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90F" w:rsidRDefault="00620627">
      <w:pPr>
        <w:spacing w:line="560" w:lineRule="exact"/>
        <w:rPr>
          <w:rFonts w:ascii="方正黑体_GBK" w:eastAsia="方正黑体_GBK"/>
          <w:sz w:val="32"/>
        </w:rPr>
      </w:pPr>
      <w:bookmarkStart w:id="0" w:name="_GoBack"/>
      <w:bookmarkEnd w:id="0"/>
      <w:r>
        <w:rPr>
          <w:rFonts w:ascii="方正黑体_GBK" w:eastAsia="方正黑体_GBK" w:hint="eastAsia"/>
          <w:sz w:val="32"/>
        </w:rPr>
        <w:t>附件</w:t>
      </w:r>
    </w:p>
    <w:p w:rsidR="00C8690F" w:rsidRDefault="00C8690F">
      <w:pPr>
        <w:spacing w:line="560" w:lineRule="exact"/>
        <w:rPr>
          <w:rFonts w:ascii="Times New Roman" w:eastAsia="方正仿宋_GBK" w:hAnsi="Times New Roman"/>
          <w:sz w:val="32"/>
        </w:rPr>
      </w:pPr>
    </w:p>
    <w:p w:rsidR="00C8690F" w:rsidRDefault="00620627">
      <w:pPr>
        <w:spacing w:line="560" w:lineRule="exact"/>
        <w:jc w:val="center"/>
        <w:rPr>
          <w:rFonts w:ascii="方正小标宋_GBK" w:eastAsia="方正小标宋_GBK"/>
          <w:sz w:val="36"/>
          <w:szCs w:val="36"/>
        </w:rPr>
      </w:pPr>
      <w:r>
        <w:rPr>
          <w:rFonts w:ascii="方正小标宋_GBK" w:eastAsia="方正小标宋_GBK" w:hint="eastAsia"/>
          <w:sz w:val="36"/>
          <w:szCs w:val="36"/>
        </w:rPr>
        <w:t>中华人民共和国海关单证专用章（印模）</w:t>
      </w:r>
    </w:p>
    <w:p w:rsidR="00C8690F" w:rsidRDefault="00620627">
      <w:pPr>
        <w:spacing w:line="560" w:lineRule="exact"/>
        <w:rPr>
          <w:rFonts w:ascii="Times New Roman" w:eastAsia="方正仿宋_GBK" w:hAnsi="Times New Roman"/>
          <w:sz w:val="32"/>
        </w:rPr>
      </w:pPr>
      <w:r>
        <w:rPr>
          <w:rFonts w:ascii="Times New Roman" w:eastAsia="方正仿宋_GBK" w:hAnsi="Times New Roman" w:hint="eastAsia"/>
          <w:noProof/>
          <w:sz w:val="32"/>
        </w:rPr>
        <w:drawing>
          <wp:anchor distT="0" distB="0" distL="114300" distR="114300" simplePos="0" relativeHeight="1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333375</wp:posOffset>
            </wp:positionV>
            <wp:extent cx="1295400" cy="1295400"/>
            <wp:effectExtent l="0" t="0" r="0" b="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295400"/>
                    </a:xfrm>
                    <a:prstGeom prst="rect">
                      <a:avLst/>
                    </a:prstGeom>
                    <a:noFill/>
                    <a:ln w="9525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</w:p>
    <w:sectPr w:rsidR="00C8690F" w:rsidSect="00C8690F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0627" w:rsidRDefault="00620627" w:rsidP="00074F65">
      <w:r>
        <w:separator/>
      </w:r>
    </w:p>
  </w:endnote>
  <w:endnote w:type="continuationSeparator" w:id="1">
    <w:p w:rsidR="00620627" w:rsidRDefault="00620627" w:rsidP="00074F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0627" w:rsidRDefault="00620627" w:rsidP="00074F65">
      <w:r>
        <w:separator/>
      </w:r>
    </w:p>
  </w:footnote>
  <w:footnote w:type="continuationSeparator" w:id="1">
    <w:p w:rsidR="00620627" w:rsidRDefault="00620627" w:rsidP="00074F6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growAutofit/>
    <w:useFELayout/>
    <w:useAltKinsokuLineBreakRules/>
    <w:splitPgBreakAndParaMark/>
  </w:compat>
  <w:rsids>
    <w:rsidRoot w:val="00C8690F"/>
    <w:rsid w:val="00074F65"/>
    <w:rsid w:val="00620627"/>
    <w:rsid w:val="00C869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8690F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8690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rsid w:val="00C8690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22</Characters>
  <Application>Microsoft Office Word</Application>
  <DocSecurity>0</DocSecurity>
  <Lines>1</Lines>
  <Paragraphs>1</Paragraphs>
  <ScaleCrop>false</ScaleCrop>
  <Company>CGAC</Company>
  <LinksUpToDate>false</LinksUpToDate>
  <CharactersWithSpaces>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张荣茂[价格处]</dc:creator>
  <cp:lastModifiedBy>zhao_jian</cp:lastModifiedBy>
  <cp:revision>2</cp:revision>
  <dcterms:created xsi:type="dcterms:W3CDTF">2018-10-17T07:09:00Z</dcterms:created>
  <dcterms:modified xsi:type="dcterms:W3CDTF">2018-10-17T07:09:00Z</dcterms:modified>
</cp:coreProperties>
</file>