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BCE" w:rsidRDefault="005B1BCE" w:rsidP="005B1BCE">
      <w:pPr>
        <w:widowControl/>
        <w:spacing w:before="100" w:beforeAutospacing="1" w:after="100" w:afterAutospacing="1" w:line="300" w:lineRule="exact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/>
          <w:b/>
          <w:kern w:val="0"/>
          <w:sz w:val="30"/>
          <w:szCs w:val="30"/>
        </w:rPr>
        <w:t>1</w:t>
      </w:r>
    </w:p>
    <w:p w:rsidR="005B1BCE" w:rsidRDefault="005B1BCE" w:rsidP="005B1BCE">
      <w:pPr>
        <w:widowControl/>
        <w:spacing w:before="100" w:beforeAutospacing="1" w:after="100" w:afterAutospacing="1" w:line="300" w:lineRule="exact"/>
        <w:jc w:val="center"/>
        <w:rPr>
          <w:rFonts w:ascii="黑体" w:eastAsia="黑体" w:hAnsi="宋体"/>
          <w:b/>
          <w:kern w:val="0"/>
          <w:sz w:val="28"/>
          <w:szCs w:val="28"/>
        </w:rPr>
      </w:pPr>
      <w:r>
        <w:rPr>
          <w:rFonts w:ascii="黑体" w:eastAsia="黑体" w:hAnsi="宋体" w:hint="eastAsia"/>
          <w:b/>
          <w:kern w:val="0"/>
          <w:sz w:val="28"/>
          <w:szCs w:val="28"/>
        </w:rPr>
        <w:t>2017年羊毛、毛条进口关税配额申请表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 w:rsidR="005B1BCE" w:rsidTr="00E30681">
        <w:trPr>
          <w:trHeight w:val="296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统一社会信用代码：</w:t>
            </w:r>
          </w:p>
        </w:tc>
      </w:tr>
      <w:tr w:rsidR="005B1BCE" w:rsidTr="00E30681">
        <w:trPr>
          <w:trHeight w:val="272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联系电话：</w:t>
            </w:r>
          </w:p>
        </w:tc>
      </w:tr>
      <w:tr w:rsidR="005B1BCE" w:rsidTr="00E30681">
        <w:trPr>
          <w:trHeight w:val="40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企业性质：     </w:t>
            </w:r>
          </w:p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□国有  □股份制  □民营  □外商投资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企业类型：     </w:t>
            </w:r>
          </w:p>
          <w:p w:rsidR="005B1BCE" w:rsidRDefault="005B1BCE" w:rsidP="00E30681">
            <w:pPr>
              <w:widowControl/>
              <w:spacing w:line="280" w:lineRule="exact"/>
              <w:ind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□生产企业      □贸易流通企业</w:t>
            </w:r>
          </w:p>
        </w:tc>
      </w:tr>
      <w:tr w:rsidR="005B1BCE" w:rsidTr="00E30681">
        <w:trPr>
          <w:trHeight w:val="39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配额申请：</w:t>
            </w:r>
          </w:p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□羊毛□毛条 □一般贸易□加工贸易  □2016年有进口实绩者□2016年无进口实绩者</w:t>
            </w:r>
          </w:p>
        </w:tc>
      </w:tr>
      <w:tr w:rsidR="005B1BCE" w:rsidTr="00E30681">
        <w:trPr>
          <w:trHeight w:val="26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当年已申领累计数量（吨）：</w:t>
            </w:r>
          </w:p>
        </w:tc>
      </w:tr>
      <w:tr w:rsidR="005B1BCE" w:rsidTr="00E30681">
        <w:trPr>
          <w:trHeight w:val="254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以下由生产企业填写2016年情况 :                                          </w:t>
            </w:r>
          </w:p>
        </w:tc>
      </w:tr>
      <w:tr w:rsidR="005B1BCE" w:rsidTr="00E30681">
        <w:trPr>
          <w:cantSplit/>
          <w:trHeight w:val="24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加工原料名称： □羊毛   □毛条</w:t>
            </w:r>
          </w:p>
        </w:tc>
      </w:tr>
      <w:tr w:rsidR="005B1BCE" w:rsidTr="00E30681">
        <w:trPr>
          <w:cantSplit/>
          <w:trHeight w:val="2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年实际处理能力（吨）：</w:t>
            </w:r>
          </w:p>
        </w:tc>
      </w:tr>
      <w:tr w:rsidR="005B1BCE" w:rsidTr="00E30681">
        <w:trPr>
          <w:cantSplit/>
          <w:trHeight w:val="2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年实际用量（吨）：</w:t>
            </w:r>
          </w:p>
        </w:tc>
      </w:tr>
      <w:tr w:rsidR="005B1BCE" w:rsidTr="00E30681">
        <w:trPr>
          <w:cantSplit/>
          <w:trHeight w:val="3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4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该产品年销售额（万元）：</w:t>
            </w:r>
          </w:p>
        </w:tc>
      </w:tr>
      <w:tr w:rsidR="005B1BCE" w:rsidTr="00E30681">
        <w:trPr>
          <w:cantSplit/>
          <w:trHeight w:val="3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进口原料名称： □羊毛   □毛条</w:t>
            </w:r>
          </w:p>
        </w:tc>
      </w:tr>
      <w:tr w:rsidR="005B1BCE" w:rsidTr="00E30681">
        <w:trPr>
          <w:cantSplit/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年实际进口量（吨）：</w:t>
            </w:r>
          </w:p>
        </w:tc>
      </w:tr>
      <w:tr w:rsidR="005B1BCE" w:rsidTr="00E30681">
        <w:trPr>
          <w:cantSplit/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年进口处理需求（吨）：</w:t>
            </w:r>
          </w:p>
        </w:tc>
      </w:tr>
      <w:tr w:rsidR="005B1BCE" w:rsidTr="00E30681">
        <w:trPr>
          <w:trHeight w:val="372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以下由有进口实绩(不包括代理进口)的贸易流通企业填写2016年情况：□羊毛 □毛条</w:t>
            </w:r>
          </w:p>
        </w:tc>
      </w:tr>
      <w:tr w:rsidR="005B1BCE" w:rsidTr="00E30681">
        <w:trPr>
          <w:cantSplit/>
          <w:trHeight w:val="534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一般贸易配额</w:t>
            </w: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</w:tr>
      <w:tr w:rsidR="005B1BCE" w:rsidTr="00E30681">
        <w:trPr>
          <w:cantSplit/>
          <w:trHeight w:val="559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</w:tr>
      <w:tr w:rsidR="005B1BCE" w:rsidTr="00E30681">
        <w:trPr>
          <w:cantSplit/>
          <w:trHeight w:val="687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</w:tr>
      <w:tr w:rsidR="005B1BCE" w:rsidTr="00E30681">
        <w:trPr>
          <w:trHeight w:val="248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进口合同</w:t>
            </w:r>
          </w:p>
        </w:tc>
      </w:tr>
      <w:tr w:rsidR="005B1BCE" w:rsidTr="00E30681">
        <w:trPr>
          <w:trHeight w:val="224"/>
        </w:trPr>
        <w:tc>
          <w:tcPr>
            <w:tcW w:w="506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进口商海关编码：</w:t>
            </w:r>
          </w:p>
        </w:tc>
      </w:tr>
      <w:tr w:rsidR="005B1BCE" w:rsidTr="00E30681">
        <w:trPr>
          <w:trHeight w:val="200"/>
        </w:trPr>
        <w:tc>
          <w:tcPr>
            <w:tcW w:w="315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商品编码：</w:t>
            </w:r>
          </w:p>
        </w:tc>
      </w:tr>
      <w:tr w:rsidR="005B1BCE" w:rsidTr="00E30681">
        <w:trPr>
          <w:trHeight w:val="325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报关口岸：1.     2.</w:t>
            </w:r>
          </w:p>
        </w:tc>
      </w:tr>
      <w:tr w:rsidR="005B1BCE" w:rsidTr="00E30681">
        <w:trPr>
          <w:trHeight w:val="272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贸易国（地区）：</w:t>
            </w:r>
          </w:p>
        </w:tc>
      </w:tr>
      <w:tr w:rsidR="005B1BCE" w:rsidTr="00E30681">
        <w:trPr>
          <w:trHeight w:val="276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总值折美元：</w:t>
            </w:r>
          </w:p>
        </w:tc>
      </w:tr>
      <w:tr w:rsidR="005B1BCE" w:rsidTr="00E30681">
        <w:trPr>
          <w:trHeight w:val="266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是否同意对外提供本企业基本信息和配额申领数量         □ 是       □ 否</w:t>
            </w:r>
          </w:p>
        </w:tc>
      </w:tr>
      <w:tr w:rsidR="005B1BCE" w:rsidTr="00E30681">
        <w:trPr>
          <w:trHeight w:val="2057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CE" w:rsidRDefault="005B1BCE" w:rsidP="00E30681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企业已阅知《2017年羊毛、毛条进口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本承诺的，愿意承担相关责任和后果。</w:t>
            </w:r>
          </w:p>
          <w:p w:rsidR="005B1BCE" w:rsidRDefault="005B1BCE" w:rsidP="00E30681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5B1BCE" w:rsidRDefault="005B1BCE" w:rsidP="00E30681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申请企业（盖章）：          企业法定代表人（签字）：           年  月  日</w:t>
            </w:r>
          </w:p>
        </w:tc>
      </w:tr>
    </w:tbl>
    <w:p w:rsidR="005B1BCE" w:rsidRDefault="005B1BCE" w:rsidP="005B1BCE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填表说明:</w:t>
      </w:r>
    </w:p>
    <w:p w:rsidR="005B1BCE" w:rsidRDefault="005B1BCE" w:rsidP="005B1BCE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1.“产品及生产经营”指以羊毛、毛条为主要原料生产的产品、能力、产量、用量及出口量。</w:t>
      </w:r>
    </w:p>
    <w:p w:rsidR="005B1BCE" w:rsidRDefault="005B1BCE" w:rsidP="005B1BCE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2.“实际进口量”指2016年关税配额分配量进口核销的累计数量（包括延期配额数量）。</w:t>
      </w:r>
    </w:p>
    <w:p w:rsidR="00A35872" w:rsidRPr="005B1BCE" w:rsidRDefault="00A35872">
      <w:bookmarkStart w:id="0" w:name="_GoBack"/>
      <w:bookmarkEnd w:id="0"/>
    </w:p>
    <w:sectPr w:rsidR="00A35872" w:rsidRPr="005B1BCE" w:rsidSect="005B1BC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CE"/>
    <w:rsid w:val="005B1BCE"/>
    <w:rsid w:val="00A3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EFB0C-E637-4034-BF8D-5FD11FA3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2016-11-10T03:29:00Z</dcterms:created>
  <dcterms:modified xsi:type="dcterms:W3CDTF">2016-11-10T03:30:00Z</dcterms:modified>
</cp:coreProperties>
</file>