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F3F5F" w:rsidRPr="00D47F8A" w:rsidRDefault="000F3F5F" w:rsidP="000F3F5F">
      <w:pPr>
        <w:spacing w:line="600" w:lineRule="exact"/>
        <w:rPr>
          <w:rFonts w:ascii="Times New Roman" w:eastAsia="黑体" w:hAnsi="Times New Roman" w:cs="Times New Roman"/>
          <w:color w:val="000000" w:themeColor="text1"/>
          <w:sz w:val="32"/>
          <w:szCs w:val="32"/>
        </w:rPr>
      </w:pPr>
      <w:bookmarkStart w:id="0" w:name="_GoBack"/>
      <w:bookmarkEnd w:id="0"/>
      <w:r w:rsidRPr="00D47F8A">
        <w:rPr>
          <w:rFonts w:ascii="Times New Roman" w:eastAsia="黑体" w:hAnsi="Times New Roman" w:cs="Times New Roman"/>
          <w:color w:val="000000" w:themeColor="text1"/>
          <w:sz w:val="32"/>
          <w:szCs w:val="32"/>
        </w:rPr>
        <w:t>附件</w:t>
      </w:r>
    </w:p>
    <w:p w:rsidR="000F3F5F" w:rsidRPr="00D47F8A" w:rsidRDefault="000F3F5F" w:rsidP="000F3F5F">
      <w:pPr>
        <w:pStyle w:val="af"/>
        <w:spacing w:line="600" w:lineRule="exact"/>
        <w:jc w:val="both"/>
        <w:rPr>
          <w:rFonts w:eastAsia="黑体"/>
          <w:color w:val="000000" w:themeColor="text1"/>
          <w:sz w:val="32"/>
          <w:szCs w:val="32"/>
        </w:rPr>
      </w:pPr>
    </w:p>
    <w:p w:rsidR="000F3F5F" w:rsidRDefault="000F3F5F" w:rsidP="000F3F5F">
      <w:pPr>
        <w:pStyle w:val="af"/>
        <w:spacing w:line="600" w:lineRule="exact"/>
        <w:rPr>
          <w:b/>
          <w:bCs/>
          <w:color w:val="000000" w:themeColor="text1"/>
          <w:sz w:val="36"/>
          <w:szCs w:val="36"/>
        </w:rPr>
      </w:pPr>
      <w:r w:rsidRPr="00D47F8A">
        <w:rPr>
          <w:b/>
          <w:bCs/>
          <w:color w:val="000000" w:themeColor="text1"/>
          <w:sz w:val="36"/>
          <w:szCs w:val="36"/>
        </w:rPr>
        <w:t>中华人民共和国商务部关于原产于</w:t>
      </w:r>
      <w:r w:rsidRPr="00A83CE1">
        <w:rPr>
          <w:rFonts w:hint="eastAsia"/>
          <w:b/>
          <w:bCs/>
          <w:color w:val="000000" w:themeColor="text1"/>
          <w:sz w:val="36"/>
          <w:szCs w:val="36"/>
        </w:rPr>
        <w:t>泰国</w:t>
      </w:r>
      <w:r w:rsidRPr="00A83CE1">
        <w:rPr>
          <w:b/>
          <w:bCs/>
          <w:color w:val="000000" w:themeColor="text1"/>
          <w:sz w:val="36"/>
          <w:szCs w:val="36"/>
        </w:rPr>
        <w:t>的</w:t>
      </w:r>
    </w:p>
    <w:p w:rsidR="000F3F5F" w:rsidRPr="00D47F8A" w:rsidRDefault="000F3F5F" w:rsidP="000F3F5F">
      <w:pPr>
        <w:pStyle w:val="af"/>
        <w:spacing w:line="600" w:lineRule="exact"/>
        <w:rPr>
          <w:b/>
          <w:bCs/>
          <w:color w:val="000000" w:themeColor="text1"/>
          <w:sz w:val="36"/>
          <w:szCs w:val="36"/>
        </w:rPr>
      </w:pPr>
      <w:r w:rsidRPr="00A83CE1">
        <w:rPr>
          <w:b/>
          <w:bCs/>
          <w:color w:val="000000" w:themeColor="text1"/>
          <w:sz w:val="36"/>
          <w:szCs w:val="36"/>
        </w:rPr>
        <w:t>进口</w:t>
      </w:r>
      <w:r>
        <w:rPr>
          <w:rFonts w:hint="eastAsia"/>
          <w:b/>
          <w:bCs/>
          <w:color w:val="000000" w:themeColor="text1"/>
          <w:sz w:val="36"/>
          <w:szCs w:val="36"/>
        </w:rPr>
        <w:t>双酚</w:t>
      </w:r>
      <w:r>
        <w:rPr>
          <w:rFonts w:hint="eastAsia"/>
          <w:b/>
          <w:bCs/>
          <w:color w:val="000000" w:themeColor="text1"/>
          <w:sz w:val="36"/>
          <w:szCs w:val="36"/>
        </w:rPr>
        <w:t>A</w:t>
      </w:r>
      <w:r w:rsidR="004F7CF1">
        <w:rPr>
          <w:b/>
          <w:bCs/>
          <w:color w:val="000000" w:themeColor="text1"/>
          <w:sz w:val="36"/>
          <w:szCs w:val="36"/>
        </w:rPr>
        <w:t>反倾销调查的</w:t>
      </w:r>
      <w:r w:rsidR="004F7CF1">
        <w:rPr>
          <w:rFonts w:hint="eastAsia"/>
          <w:b/>
          <w:bCs/>
          <w:color w:val="000000" w:themeColor="text1"/>
          <w:sz w:val="36"/>
          <w:szCs w:val="36"/>
        </w:rPr>
        <w:t>最终</w:t>
      </w:r>
      <w:r w:rsidRPr="00D47F8A">
        <w:rPr>
          <w:b/>
          <w:bCs/>
          <w:color w:val="000000" w:themeColor="text1"/>
          <w:sz w:val="36"/>
          <w:szCs w:val="36"/>
        </w:rPr>
        <w:t>裁定</w:t>
      </w:r>
    </w:p>
    <w:p w:rsidR="000F3F5F" w:rsidRPr="00D47F8A" w:rsidRDefault="000F3F5F" w:rsidP="000F3F5F">
      <w:pPr>
        <w:spacing w:line="600" w:lineRule="exact"/>
        <w:jc w:val="center"/>
        <w:rPr>
          <w:rFonts w:ascii="Times New Roman" w:eastAsia="仿宋_GB2312" w:hAnsi="Times New Roman" w:cs="Times New Roman"/>
          <w:color w:val="000000" w:themeColor="text1"/>
          <w:kern w:val="0"/>
          <w:sz w:val="32"/>
          <w:szCs w:val="32"/>
        </w:rPr>
      </w:pPr>
    </w:p>
    <w:p w:rsidR="000F3F5F" w:rsidRPr="00D47F8A" w:rsidRDefault="000F3F5F" w:rsidP="000F3F5F">
      <w:pPr>
        <w:adjustRightInd w:val="0"/>
        <w:snapToGrid w:val="0"/>
        <w:spacing w:line="360" w:lineRule="auto"/>
        <w:ind w:firstLineChars="200" w:firstLine="640"/>
        <w:rPr>
          <w:rFonts w:ascii="Times New Roman" w:eastAsia="仿宋_GB2312" w:hAnsi="Times New Roman" w:cs="Times New Roman"/>
          <w:color w:val="000000" w:themeColor="text1"/>
          <w:kern w:val="0"/>
          <w:sz w:val="32"/>
          <w:szCs w:val="32"/>
        </w:rPr>
      </w:pPr>
      <w:r w:rsidRPr="00D47F8A">
        <w:rPr>
          <w:rFonts w:ascii="Times New Roman" w:eastAsia="仿宋_GB2312" w:hAnsi="Times New Roman" w:cs="Times New Roman"/>
          <w:color w:val="000000" w:themeColor="text1"/>
          <w:kern w:val="0"/>
          <w:sz w:val="32"/>
          <w:szCs w:val="32"/>
        </w:rPr>
        <w:t>根据《中华人民共和国反倾销条例》（以下称《反倾销</w:t>
      </w:r>
    </w:p>
    <w:p w:rsidR="000F3F5F" w:rsidRPr="00D47F8A" w:rsidRDefault="000F3F5F" w:rsidP="000F3F5F">
      <w:pPr>
        <w:adjustRightInd w:val="0"/>
        <w:snapToGrid w:val="0"/>
        <w:spacing w:line="360" w:lineRule="auto"/>
        <w:rPr>
          <w:rFonts w:ascii="Times New Roman" w:eastAsia="仿宋_GB2312" w:hAnsi="Times New Roman" w:cs="Times New Roman"/>
          <w:color w:val="000000" w:themeColor="text1"/>
          <w:kern w:val="0"/>
          <w:sz w:val="32"/>
          <w:szCs w:val="32"/>
        </w:rPr>
      </w:pPr>
      <w:r w:rsidRPr="00D47F8A">
        <w:rPr>
          <w:rFonts w:ascii="Times New Roman" w:eastAsia="仿宋_GB2312" w:hAnsi="Times New Roman" w:cs="Times New Roman"/>
          <w:color w:val="000000" w:themeColor="text1"/>
          <w:kern w:val="0"/>
          <w:sz w:val="32"/>
          <w:szCs w:val="32"/>
        </w:rPr>
        <w:t>条例》）的规定，</w:t>
      </w:r>
      <w:r w:rsidRPr="00E72131">
        <w:rPr>
          <w:rFonts w:ascii="仿宋_GB2312" w:eastAsia="仿宋_GB2312" w:hAnsi="Times New Roman" w:cs="Times New Roman" w:hint="eastAsia"/>
          <w:color w:val="000000" w:themeColor="text1"/>
          <w:kern w:val="0"/>
          <w:sz w:val="32"/>
          <w:szCs w:val="32"/>
        </w:rPr>
        <w:t>201</w:t>
      </w:r>
      <w:r>
        <w:rPr>
          <w:rFonts w:ascii="仿宋_GB2312" w:eastAsia="仿宋_GB2312" w:hAnsi="Times New Roman" w:cs="Times New Roman" w:hint="eastAsia"/>
          <w:color w:val="000000" w:themeColor="text1"/>
          <w:kern w:val="0"/>
          <w:sz w:val="32"/>
          <w:szCs w:val="32"/>
        </w:rPr>
        <w:t>7</w:t>
      </w:r>
      <w:r w:rsidRPr="00E72131">
        <w:rPr>
          <w:rFonts w:ascii="仿宋_GB2312" w:eastAsia="仿宋_GB2312" w:hAnsi="Times New Roman" w:cs="Times New Roman" w:hint="eastAsia"/>
          <w:color w:val="000000" w:themeColor="text1"/>
          <w:kern w:val="0"/>
          <w:sz w:val="32"/>
          <w:szCs w:val="32"/>
        </w:rPr>
        <w:t>年</w:t>
      </w:r>
      <w:r>
        <w:rPr>
          <w:rFonts w:ascii="仿宋_GB2312" w:eastAsia="仿宋_GB2312" w:hAnsi="Times New Roman" w:cs="Times New Roman" w:hint="eastAsia"/>
          <w:color w:val="000000" w:themeColor="text1"/>
          <w:kern w:val="0"/>
          <w:sz w:val="32"/>
          <w:szCs w:val="32"/>
        </w:rPr>
        <w:t>3</w:t>
      </w:r>
      <w:r w:rsidRPr="00E72131">
        <w:rPr>
          <w:rFonts w:ascii="仿宋_GB2312" w:eastAsia="仿宋_GB2312" w:hAnsi="Times New Roman" w:cs="Times New Roman" w:hint="eastAsia"/>
          <w:color w:val="000000" w:themeColor="text1"/>
          <w:kern w:val="0"/>
          <w:sz w:val="32"/>
          <w:szCs w:val="32"/>
        </w:rPr>
        <w:t>月</w:t>
      </w:r>
      <w:r>
        <w:rPr>
          <w:rFonts w:ascii="仿宋_GB2312" w:eastAsia="仿宋_GB2312" w:hAnsi="Times New Roman" w:cs="Times New Roman" w:hint="eastAsia"/>
          <w:color w:val="000000" w:themeColor="text1"/>
          <w:kern w:val="0"/>
          <w:sz w:val="32"/>
          <w:szCs w:val="32"/>
        </w:rPr>
        <w:t>6</w:t>
      </w:r>
      <w:r w:rsidRPr="00D47F8A">
        <w:rPr>
          <w:rFonts w:ascii="Times New Roman" w:eastAsia="仿宋_GB2312" w:hAnsi="Times New Roman" w:cs="Times New Roman"/>
          <w:color w:val="000000" w:themeColor="text1"/>
          <w:kern w:val="0"/>
          <w:sz w:val="32"/>
          <w:szCs w:val="32"/>
        </w:rPr>
        <w:t>日，商务部（以下称调查机关）发布公告，决定对原产于</w:t>
      </w:r>
      <w:r>
        <w:rPr>
          <w:rFonts w:ascii="Times New Roman" w:eastAsia="仿宋_GB2312" w:hAnsi="Times New Roman" w:cs="Times New Roman" w:hint="eastAsia"/>
          <w:sz w:val="32"/>
          <w:szCs w:val="32"/>
        </w:rPr>
        <w:t>泰国</w:t>
      </w:r>
      <w:r>
        <w:rPr>
          <w:rFonts w:ascii="Times New Roman" w:eastAsia="仿宋_GB2312" w:hAnsi="Times New Roman" w:cs="Times New Roman"/>
          <w:sz w:val="32"/>
          <w:szCs w:val="32"/>
        </w:rPr>
        <w:t>的进口</w:t>
      </w:r>
      <w:r>
        <w:rPr>
          <w:rFonts w:ascii="Times New Roman" w:eastAsia="仿宋_GB2312" w:hAnsi="Times New Roman" w:cs="Times New Roman" w:hint="eastAsia"/>
          <w:sz w:val="32"/>
          <w:szCs w:val="32"/>
        </w:rPr>
        <w:t>双酚</w:t>
      </w:r>
      <w:r>
        <w:rPr>
          <w:rFonts w:ascii="Times New Roman" w:eastAsia="仿宋_GB2312" w:hAnsi="Times New Roman" w:cs="Times New Roman" w:hint="eastAsia"/>
          <w:sz w:val="32"/>
          <w:szCs w:val="32"/>
        </w:rPr>
        <w:t>A</w:t>
      </w:r>
      <w:r w:rsidRPr="00D47F8A">
        <w:rPr>
          <w:rFonts w:ascii="Times New Roman" w:eastAsia="仿宋_GB2312" w:hAnsi="Times New Roman" w:cs="Times New Roman"/>
          <w:color w:val="000000" w:themeColor="text1"/>
          <w:kern w:val="0"/>
          <w:sz w:val="32"/>
          <w:szCs w:val="32"/>
        </w:rPr>
        <w:t>（</w:t>
      </w:r>
      <w:r>
        <w:rPr>
          <w:rFonts w:ascii="Times New Roman" w:eastAsia="仿宋_GB2312" w:hAnsi="Times New Roman" w:cs="Times New Roman" w:hint="eastAsia"/>
          <w:color w:val="000000" w:themeColor="text1"/>
          <w:kern w:val="0"/>
          <w:sz w:val="32"/>
          <w:szCs w:val="32"/>
        </w:rPr>
        <w:t>即</w:t>
      </w:r>
      <w:r w:rsidRPr="00D47F8A">
        <w:rPr>
          <w:rFonts w:ascii="Times New Roman" w:eastAsia="仿宋_GB2312" w:hAnsi="Times New Roman" w:cs="Times New Roman"/>
          <w:color w:val="000000" w:themeColor="text1"/>
          <w:kern w:val="0"/>
          <w:sz w:val="32"/>
          <w:szCs w:val="32"/>
        </w:rPr>
        <w:t>被调查产品）进行反倾销立案调查。</w:t>
      </w:r>
    </w:p>
    <w:p w:rsidR="000F3F5F" w:rsidRPr="00D47F8A" w:rsidRDefault="000F3F5F" w:rsidP="000F3F5F">
      <w:pPr>
        <w:adjustRightInd w:val="0"/>
        <w:snapToGrid w:val="0"/>
        <w:spacing w:line="360" w:lineRule="auto"/>
        <w:ind w:firstLineChars="200" w:firstLine="640"/>
        <w:rPr>
          <w:rFonts w:ascii="Times New Roman" w:eastAsia="仿宋_GB2312" w:hAnsi="Times New Roman" w:cs="Times New Roman"/>
          <w:color w:val="000000" w:themeColor="text1"/>
          <w:kern w:val="0"/>
          <w:sz w:val="32"/>
          <w:szCs w:val="32"/>
        </w:rPr>
      </w:pPr>
      <w:r w:rsidRPr="00D47F8A">
        <w:rPr>
          <w:rFonts w:ascii="Times New Roman" w:eastAsia="仿宋_GB2312" w:hAnsi="Times New Roman" w:cs="Times New Roman"/>
          <w:color w:val="000000" w:themeColor="text1"/>
          <w:kern w:val="0"/>
          <w:sz w:val="32"/>
          <w:szCs w:val="32"/>
        </w:rPr>
        <w:t>调查机关对被调查产品是否存在倾销和倾销幅度、被调查产品是否对</w:t>
      </w:r>
      <w:r w:rsidR="00DB1B04">
        <w:rPr>
          <w:rFonts w:ascii="Times New Roman" w:eastAsia="仿宋_GB2312" w:hAnsi="Times New Roman" w:cs="Times New Roman" w:hint="eastAsia"/>
          <w:color w:val="000000" w:themeColor="text1"/>
          <w:kern w:val="0"/>
          <w:sz w:val="32"/>
          <w:szCs w:val="32"/>
        </w:rPr>
        <w:t>中国</w:t>
      </w:r>
      <w:r>
        <w:rPr>
          <w:rFonts w:ascii="Times New Roman" w:eastAsia="仿宋_GB2312" w:hAnsi="Times New Roman" w:cs="Times New Roman" w:hint="eastAsia"/>
          <w:color w:val="000000" w:themeColor="text1"/>
          <w:kern w:val="0"/>
          <w:sz w:val="32"/>
          <w:szCs w:val="32"/>
        </w:rPr>
        <w:t>双酚</w:t>
      </w:r>
      <w:r>
        <w:rPr>
          <w:rFonts w:ascii="Times New Roman" w:eastAsia="仿宋_GB2312" w:hAnsi="Times New Roman" w:cs="Times New Roman" w:hint="eastAsia"/>
          <w:color w:val="000000" w:themeColor="text1"/>
          <w:kern w:val="0"/>
          <w:sz w:val="32"/>
          <w:szCs w:val="32"/>
        </w:rPr>
        <w:t>A</w:t>
      </w:r>
      <w:r w:rsidRPr="00D47F8A">
        <w:rPr>
          <w:rFonts w:ascii="Times New Roman" w:eastAsia="仿宋_GB2312" w:hAnsi="Times New Roman" w:cs="Times New Roman"/>
          <w:color w:val="000000" w:themeColor="text1"/>
          <w:kern w:val="0"/>
          <w:sz w:val="32"/>
          <w:szCs w:val="32"/>
        </w:rPr>
        <w:t>产业造成损害及损害程度以及倾销与损害之间的因果关系</w:t>
      </w:r>
      <w:r w:rsidR="004F7CF1">
        <w:rPr>
          <w:rFonts w:ascii="Times New Roman" w:eastAsia="仿宋_GB2312" w:hAnsi="Times New Roman" w:cs="Times New Roman"/>
          <w:color w:val="000000" w:themeColor="text1"/>
          <w:kern w:val="0"/>
          <w:sz w:val="32"/>
          <w:szCs w:val="32"/>
        </w:rPr>
        <w:t>进行了调查。根据调查结果和《反倾销条例》的规定，调查机关作出</w:t>
      </w:r>
      <w:r w:rsidR="004F7CF1">
        <w:rPr>
          <w:rFonts w:ascii="Times New Roman" w:eastAsia="仿宋_GB2312" w:hAnsi="Times New Roman" w:cs="Times New Roman" w:hint="eastAsia"/>
          <w:color w:val="000000" w:themeColor="text1"/>
          <w:kern w:val="0"/>
          <w:sz w:val="32"/>
          <w:szCs w:val="32"/>
        </w:rPr>
        <w:t>最终</w:t>
      </w:r>
      <w:r w:rsidRPr="00D47F8A">
        <w:rPr>
          <w:rFonts w:ascii="Times New Roman" w:eastAsia="仿宋_GB2312" w:hAnsi="Times New Roman" w:cs="Times New Roman"/>
          <w:color w:val="000000" w:themeColor="text1"/>
          <w:kern w:val="0"/>
          <w:sz w:val="32"/>
          <w:szCs w:val="32"/>
        </w:rPr>
        <w:t>裁定如下：</w:t>
      </w:r>
    </w:p>
    <w:p w:rsidR="000F3F5F" w:rsidRPr="00D47F8A" w:rsidRDefault="000F3F5F" w:rsidP="000F3F5F">
      <w:pPr>
        <w:adjustRightInd w:val="0"/>
        <w:snapToGrid w:val="0"/>
        <w:spacing w:line="360" w:lineRule="auto"/>
        <w:ind w:firstLineChars="200" w:firstLine="640"/>
        <w:rPr>
          <w:rFonts w:ascii="Times New Roman" w:eastAsia="黑体" w:hAnsi="Times New Roman" w:cs="Times New Roman"/>
          <w:color w:val="000000" w:themeColor="text1"/>
          <w:kern w:val="0"/>
          <w:sz w:val="32"/>
          <w:szCs w:val="32"/>
        </w:rPr>
      </w:pPr>
      <w:r w:rsidRPr="00D47F8A">
        <w:rPr>
          <w:rFonts w:ascii="Times New Roman" w:eastAsia="黑体" w:hAnsi="Times New Roman" w:cs="Times New Roman"/>
          <w:color w:val="000000" w:themeColor="text1"/>
          <w:kern w:val="0"/>
          <w:sz w:val="32"/>
          <w:szCs w:val="32"/>
        </w:rPr>
        <w:t>一、调查程序</w:t>
      </w:r>
    </w:p>
    <w:p w:rsidR="000F3F5F" w:rsidRPr="00D47F8A" w:rsidRDefault="000F3F5F" w:rsidP="000F3F5F">
      <w:pPr>
        <w:adjustRightInd w:val="0"/>
        <w:snapToGrid w:val="0"/>
        <w:spacing w:line="360" w:lineRule="auto"/>
        <w:ind w:firstLineChars="200" w:firstLine="640"/>
        <w:rPr>
          <w:rFonts w:ascii="Times New Roman" w:eastAsia="楷体_GB2312" w:hAnsi="Times New Roman" w:cs="Times New Roman"/>
          <w:b/>
          <w:color w:val="000000" w:themeColor="text1"/>
          <w:kern w:val="0"/>
          <w:sz w:val="32"/>
          <w:szCs w:val="32"/>
        </w:rPr>
      </w:pPr>
      <w:r w:rsidRPr="00D47F8A">
        <w:rPr>
          <w:rFonts w:ascii="Times New Roman" w:eastAsia="楷体_GB2312" w:hAnsi="Times New Roman" w:cs="Times New Roman"/>
          <w:b/>
          <w:color w:val="000000" w:themeColor="text1"/>
          <w:kern w:val="0"/>
          <w:sz w:val="32"/>
          <w:szCs w:val="32"/>
        </w:rPr>
        <w:t>（一）立案及通知。</w:t>
      </w:r>
    </w:p>
    <w:p w:rsidR="000F3F5F" w:rsidRPr="00020CB8" w:rsidRDefault="000F3F5F" w:rsidP="000F3F5F">
      <w:pPr>
        <w:adjustRightInd w:val="0"/>
        <w:snapToGrid w:val="0"/>
        <w:spacing w:line="360" w:lineRule="auto"/>
        <w:ind w:firstLineChars="200" w:firstLine="640"/>
        <w:rPr>
          <w:rFonts w:ascii="仿宋_GB2312" w:eastAsia="仿宋_GB2312" w:hAnsi="Times New Roman" w:cs="Times New Roman"/>
          <w:b/>
          <w:bCs/>
          <w:color w:val="000000" w:themeColor="text1"/>
          <w:kern w:val="0"/>
          <w:sz w:val="32"/>
          <w:szCs w:val="32"/>
        </w:rPr>
      </w:pPr>
      <w:r w:rsidRPr="00020CB8">
        <w:rPr>
          <w:rFonts w:ascii="仿宋_GB2312" w:eastAsia="仿宋_GB2312" w:hAnsi="Times New Roman" w:cs="Times New Roman" w:hint="eastAsia"/>
          <w:b/>
          <w:bCs/>
          <w:color w:val="000000" w:themeColor="text1"/>
          <w:kern w:val="0"/>
          <w:sz w:val="32"/>
          <w:szCs w:val="32"/>
        </w:rPr>
        <w:t>1．立案。</w:t>
      </w:r>
    </w:p>
    <w:p w:rsidR="000F3F5F" w:rsidRPr="00D47F8A" w:rsidRDefault="000F3F5F" w:rsidP="000F3F5F">
      <w:pPr>
        <w:adjustRightInd w:val="0"/>
        <w:snapToGrid w:val="0"/>
        <w:spacing w:line="360" w:lineRule="auto"/>
        <w:ind w:firstLineChars="200" w:firstLine="640"/>
        <w:rPr>
          <w:rFonts w:ascii="Times New Roman" w:eastAsia="仿宋_GB2312" w:hAnsi="Times New Roman" w:cs="Times New Roman"/>
          <w:color w:val="000000" w:themeColor="text1"/>
          <w:kern w:val="0"/>
          <w:sz w:val="32"/>
          <w:szCs w:val="32"/>
        </w:rPr>
      </w:pPr>
      <w:r w:rsidRPr="00D47F8A">
        <w:rPr>
          <w:rFonts w:ascii="Times New Roman" w:eastAsia="仿宋_GB2312" w:hAnsi="Times New Roman" w:cs="Times New Roman"/>
          <w:color w:val="000000" w:themeColor="text1"/>
          <w:kern w:val="0"/>
          <w:sz w:val="32"/>
          <w:szCs w:val="32"/>
        </w:rPr>
        <w:t>201</w:t>
      </w:r>
      <w:r>
        <w:rPr>
          <w:rFonts w:ascii="Times New Roman" w:eastAsia="仿宋_GB2312" w:hAnsi="Times New Roman" w:cs="Times New Roman" w:hint="eastAsia"/>
          <w:color w:val="000000" w:themeColor="text1"/>
          <w:kern w:val="0"/>
          <w:sz w:val="32"/>
          <w:szCs w:val="32"/>
        </w:rPr>
        <w:t>7</w:t>
      </w:r>
      <w:r w:rsidRPr="00D47F8A">
        <w:rPr>
          <w:rFonts w:ascii="Times New Roman" w:eastAsia="仿宋_GB2312" w:hAnsi="Times New Roman" w:cs="Times New Roman"/>
          <w:color w:val="000000" w:themeColor="text1"/>
          <w:kern w:val="0"/>
          <w:sz w:val="32"/>
          <w:szCs w:val="32"/>
        </w:rPr>
        <w:t>年</w:t>
      </w:r>
      <w:r>
        <w:rPr>
          <w:rFonts w:ascii="Times New Roman" w:eastAsia="仿宋_GB2312" w:hAnsi="Times New Roman" w:cs="Times New Roman" w:hint="eastAsia"/>
          <w:color w:val="000000" w:themeColor="text1"/>
          <w:kern w:val="0"/>
          <w:sz w:val="32"/>
          <w:szCs w:val="32"/>
        </w:rPr>
        <w:t>1</w:t>
      </w:r>
      <w:r w:rsidRPr="00D47F8A">
        <w:rPr>
          <w:rFonts w:ascii="Times New Roman" w:eastAsia="仿宋_GB2312" w:hAnsi="Times New Roman" w:cs="Times New Roman"/>
          <w:color w:val="000000" w:themeColor="text1"/>
          <w:kern w:val="0"/>
          <w:sz w:val="32"/>
          <w:szCs w:val="32"/>
        </w:rPr>
        <w:t>月</w:t>
      </w:r>
      <w:r>
        <w:rPr>
          <w:rFonts w:ascii="Times New Roman" w:eastAsia="仿宋_GB2312" w:hAnsi="Times New Roman" w:cs="Times New Roman" w:hint="eastAsia"/>
          <w:color w:val="000000" w:themeColor="text1"/>
          <w:kern w:val="0"/>
          <w:sz w:val="32"/>
          <w:szCs w:val="32"/>
        </w:rPr>
        <w:t>13</w:t>
      </w:r>
      <w:r w:rsidRPr="00D47F8A">
        <w:rPr>
          <w:rFonts w:ascii="Times New Roman" w:eastAsia="仿宋_GB2312" w:hAnsi="Times New Roman" w:cs="Times New Roman"/>
          <w:color w:val="000000" w:themeColor="text1"/>
          <w:kern w:val="0"/>
          <w:sz w:val="32"/>
          <w:szCs w:val="32"/>
        </w:rPr>
        <w:t>日，</w:t>
      </w:r>
      <w:r>
        <w:rPr>
          <w:rFonts w:ascii="Times New Roman" w:eastAsia="仿宋_GB2312" w:hAnsi="Times New Roman" w:cs="Times New Roman" w:hint="eastAsia"/>
          <w:sz w:val="32"/>
          <w:szCs w:val="32"/>
        </w:rPr>
        <w:t>长春化工（江苏）有限公司、中石化三菱化学聚碳酸酯（北京）有限</w:t>
      </w:r>
      <w:r w:rsidR="00D02673">
        <w:rPr>
          <w:rFonts w:ascii="Times New Roman" w:eastAsia="仿宋_GB2312" w:hAnsi="Times New Roman" w:cs="Times New Roman" w:hint="eastAsia"/>
          <w:sz w:val="32"/>
          <w:szCs w:val="32"/>
        </w:rPr>
        <w:t>公司</w:t>
      </w:r>
      <w:r>
        <w:rPr>
          <w:rFonts w:ascii="Times New Roman" w:eastAsia="仿宋_GB2312" w:hAnsi="Times New Roman" w:cs="Times New Roman" w:hint="eastAsia"/>
          <w:sz w:val="32"/>
          <w:szCs w:val="32"/>
        </w:rPr>
        <w:t>、南通星辰合成材料</w:t>
      </w:r>
      <w:r>
        <w:rPr>
          <w:rFonts w:ascii="Times New Roman" w:eastAsia="仿宋_GB2312" w:hAnsi="Times New Roman" w:cs="Times New Roman" w:hint="eastAsia"/>
          <w:sz w:val="32"/>
          <w:szCs w:val="32"/>
        </w:rPr>
        <w:lastRenderedPageBreak/>
        <w:t>有限公司、南亚塑胶工业（宁波）有限公司、上海中石化三井化工有限公司</w:t>
      </w:r>
      <w:r w:rsidRPr="00D47F8A">
        <w:rPr>
          <w:rFonts w:ascii="Times New Roman" w:eastAsia="仿宋_GB2312" w:hAnsi="Times New Roman" w:cs="Times New Roman"/>
          <w:color w:val="000000" w:themeColor="text1"/>
          <w:kern w:val="0"/>
          <w:sz w:val="32"/>
          <w:szCs w:val="32"/>
        </w:rPr>
        <w:t>（以下称申请人）代表</w:t>
      </w:r>
      <w:r w:rsidR="00DB1B04">
        <w:rPr>
          <w:rFonts w:ascii="Times New Roman" w:eastAsia="仿宋_GB2312" w:hAnsi="Times New Roman" w:cs="Times New Roman" w:hint="eastAsia"/>
          <w:color w:val="000000" w:themeColor="text1"/>
          <w:kern w:val="0"/>
          <w:sz w:val="32"/>
          <w:szCs w:val="32"/>
        </w:rPr>
        <w:t>中</w:t>
      </w:r>
      <w:r w:rsidR="00DB1B04">
        <w:rPr>
          <w:rFonts w:ascii="Times New Roman" w:eastAsia="仿宋_GB2312" w:hAnsi="Times New Roman" w:cs="Times New Roman"/>
          <w:color w:val="000000" w:themeColor="text1"/>
          <w:kern w:val="0"/>
          <w:sz w:val="32"/>
          <w:szCs w:val="32"/>
        </w:rPr>
        <w:t>国</w:t>
      </w:r>
      <w:r>
        <w:rPr>
          <w:rFonts w:ascii="Times New Roman" w:eastAsia="仿宋_GB2312" w:hAnsi="Times New Roman" w:cs="Times New Roman" w:hint="eastAsia"/>
          <w:color w:val="000000" w:themeColor="text1"/>
          <w:kern w:val="0"/>
          <w:sz w:val="32"/>
          <w:szCs w:val="32"/>
        </w:rPr>
        <w:t>双酚</w:t>
      </w:r>
      <w:r>
        <w:rPr>
          <w:rFonts w:ascii="Times New Roman" w:eastAsia="仿宋_GB2312" w:hAnsi="Times New Roman" w:cs="Times New Roman" w:hint="eastAsia"/>
          <w:color w:val="000000" w:themeColor="text1"/>
          <w:kern w:val="0"/>
          <w:sz w:val="32"/>
          <w:szCs w:val="32"/>
        </w:rPr>
        <w:t>A</w:t>
      </w:r>
      <w:r w:rsidRPr="00D47F8A">
        <w:rPr>
          <w:rFonts w:ascii="Times New Roman" w:eastAsia="仿宋_GB2312" w:hAnsi="Times New Roman" w:cs="Times New Roman"/>
          <w:color w:val="000000" w:themeColor="text1"/>
          <w:kern w:val="0"/>
          <w:sz w:val="32"/>
          <w:szCs w:val="32"/>
        </w:rPr>
        <w:t>产业，正式向调查机关提起对原产于</w:t>
      </w:r>
      <w:r>
        <w:rPr>
          <w:rFonts w:ascii="Times New Roman" w:eastAsia="仿宋_GB2312" w:hAnsi="Times New Roman" w:cs="Times New Roman" w:hint="eastAsia"/>
          <w:color w:val="000000" w:themeColor="text1"/>
          <w:kern w:val="0"/>
          <w:sz w:val="32"/>
          <w:szCs w:val="32"/>
        </w:rPr>
        <w:t>泰国</w:t>
      </w:r>
      <w:r w:rsidRPr="00D47F8A">
        <w:rPr>
          <w:rFonts w:ascii="Times New Roman" w:eastAsia="仿宋_GB2312" w:hAnsi="Times New Roman" w:cs="Times New Roman"/>
          <w:color w:val="000000" w:themeColor="text1"/>
          <w:kern w:val="0"/>
          <w:sz w:val="32"/>
          <w:szCs w:val="32"/>
        </w:rPr>
        <w:t>的进口</w:t>
      </w:r>
      <w:r>
        <w:rPr>
          <w:rFonts w:ascii="Times New Roman" w:eastAsia="仿宋_GB2312" w:hAnsi="Times New Roman" w:cs="Times New Roman" w:hint="eastAsia"/>
          <w:color w:val="000000" w:themeColor="text1"/>
          <w:kern w:val="0"/>
          <w:sz w:val="32"/>
          <w:szCs w:val="32"/>
        </w:rPr>
        <w:t>双酚</w:t>
      </w:r>
      <w:r>
        <w:rPr>
          <w:rFonts w:ascii="Times New Roman" w:eastAsia="仿宋_GB2312" w:hAnsi="Times New Roman" w:cs="Times New Roman" w:hint="eastAsia"/>
          <w:color w:val="000000" w:themeColor="text1"/>
          <w:kern w:val="0"/>
          <w:sz w:val="32"/>
          <w:szCs w:val="32"/>
        </w:rPr>
        <w:t>A</w:t>
      </w:r>
      <w:r>
        <w:rPr>
          <w:rFonts w:ascii="Times New Roman" w:eastAsia="仿宋_GB2312" w:hAnsi="Times New Roman" w:cs="Times New Roman"/>
          <w:color w:val="000000" w:themeColor="text1"/>
          <w:kern w:val="0"/>
          <w:sz w:val="32"/>
          <w:szCs w:val="32"/>
        </w:rPr>
        <w:t>进行反倾销调查的申请</w:t>
      </w:r>
      <w:r>
        <w:rPr>
          <w:rFonts w:ascii="Times New Roman" w:eastAsia="仿宋_GB2312" w:hAnsi="Times New Roman" w:cs="Times New Roman" w:hint="eastAsia"/>
          <w:color w:val="000000" w:themeColor="text1"/>
          <w:kern w:val="0"/>
          <w:sz w:val="32"/>
          <w:szCs w:val="32"/>
        </w:rPr>
        <w:t>。</w:t>
      </w:r>
    </w:p>
    <w:p w:rsidR="000F3F5F" w:rsidRPr="00D47F8A" w:rsidRDefault="000F3F5F" w:rsidP="000F3F5F">
      <w:pPr>
        <w:adjustRightInd w:val="0"/>
        <w:snapToGrid w:val="0"/>
        <w:spacing w:line="360" w:lineRule="auto"/>
        <w:ind w:firstLineChars="200" w:firstLine="640"/>
        <w:rPr>
          <w:rFonts w:ascii="Times New Roman" w:eastAsia="仿宋_GB2312" w:hAnsi="Times New Roman" w:cs="Times New Roman"/>
          <w:color w:val="000000" w:themeColor="text1"/>
          <w:kern w:val="0"/>
          <w:sz w:val="32"/>
          <w:szCs w:val="32"/>
        </w:rPr>
      </w:pPr>
      <w:r>
        <w:rPr>
          <w:rFonts w:ascii="Times New Roman" w:eastAsia="仿宋_GB2312" w:hAnsi="Times New Roman" w:cs="Times New Roman"/>
          <w:color w:val="000000" w:themeColor="text1"/>
          <w:kern w:val="0"/>
          <w:sz w:val="32"/>
          <w:szCs w:val="32"/>
        </w:rPr>
        <w:t>调查机关审查了申请材料</w:t>
      </w:r>
      <w:r w:rsidRPr="00D47F8A">
        <w:rPr>
          <w:rFonts w:ascii="Times New Roman" w:eastAsia="仿宋_GB2312" w:hAnsi="Times New Roman" w:cs="Times New Roman"/>
          <w:color w:val="000000" w:themeColor="text1"/>
          <w:kern w:val="0"/>
          <w:sz w:val="32"/>
          <w:szCs w:val="32"/>
        </w:rPr>
        <w:t>，认为本案申请符合《反倾销条例》第十一条</w:t>
      </w:r>
      <w:r>
        <w:rPr>
          <w:rFonts w:ascii="Times New Roman" w:eastAsia="仿宋_GB2312" w:hAnsi="Times New Roman" w:cs="Times New Roman" w:hint="eastAsia"/>
          <w:color w:val="000000" w:themeColor="text1"/>
          <w:kern w:val="0"/>
          <w:sz w:val="32"/>
          <w:szCs w:val="32"/>
        </w:rPr>
        <w:t>、</w:t>
      </w:r>
      <w:r w:rsidRPr="00D47F8A">
        <w:rPr>
          <w:rFonts w:ascii="Times New Roman" w:eastAsia="仿宋_GB2312" w:hAnsi="Times New Roman" w:cs="Times New Roman"/>
          <w:color w:val="000000" w:themeColor="text1"/>
          <w:kern w:val="0"/>
          <w:sz w:val="32"/>
          <w:szCs w:val="32"/>
        </w:rPr>
        <w:t>第十三条</w:t>
      </w:r>
      <w:r>
        <w:rPr>
          <w:rFonts w:ascii="Times New Roman" w:eastAsia="仿宋_GB2312" w:hAnsi="Times New Roman" w:cs="Times New Roman" w:hint="eastAsia"/>
          <w:color w:val="000000" w:themeColor="text1"/>
          <w:kern w:val="0"/>
          <w:sz w:val="32"/>
          <w:szCs w:val="32"/>
        </w:rPr>
        <w:t>和第十七条</w:t>
      </w:r>
      <w:r w:rsidRPr="00D47F8A">
        <w:rPr>
          <w:rFonts w:ascii="Times New Roman" w:eastAsia="仿宋_GB2312" w:hAnsi="Times New Roman" w:cs="Times New Roman"/>
          <w:color w:val="000000" w:themeColor="text1"/>
          <w:kern w:val="0"/>
          <w:sz w:val="32"/>
          <w:szCs w:val="32"/>
        </w:rPr>
        <w:t>有关国内产业提出反倾销调查申请的规定。同时，申请书中包含了《反倾销条例》第十四条和第十五条规定的反倾销立案调查所要求的内容及有关的证据。</w:t>
      </w:r>
    </w:p>
    <w:p w:rsidR="000F3F5F" w:rsidRPr="00D47F8A" w:rsidRDefault="000F3F5F" w:rsidP="000F3F5F">
      <w:pPr>
        <w:adjustRightInd w:val="0"/>
        <w:snapToGrid w:val="0"/>
        <w:spacing w:line="360" w:lineRule="auto"/>
        <w:ind w:firstLineChars="200" w:firstLine="640"/>
        <w:rPr>
          <w:rFonts w:ascii="Times New Roman" w:eastAsia="仿宋_GB2312" w:hAnsi="Times New Roman" w:cs="Times New Roman"/>
          <w:color w:val="000000" w:themeColor="text1"/>
          <w:kern w:val="0"/>
          <w:sz w:val="32"/>
          <w:szCs w:val="32"/>
        </w:rPr>
      </w:pPr>
      <w:r w:rsidRPr="00D47F8A">
        <w:rPr>
          <w:rFonts w:ascii="Times New Roman" w:eastAsia="仿宋_GB2312" w:hAnsi="Times New Roman" w:cs="Times New Roman"/>
          <w:color w:val="000000" w:themeColor="text1"/>
          <w:kern w:val="0"/>
          <w:sz w:val="32"/>
          <w:szCs w:val="32"/>
        </w:rPr>
        <w:t>根据上述审查结果及《反倾销条例》第十六条的规定，调查机关于</w:t>
      </w:r>
      <w:r w:rsidRPr="00D47F8A">
        <w:rPr>
          <w:rFonts w:ascii="Times New Roman" w:eastAsia="仿宋_GB2312" w:hAnsi="Times New Roman" w:cs="Times New Roman"/>
          <w:color w:val="000000" w:themeColor="text1"/>
          <w:kern w:val="0"/>
          <w:sz w:val="32"/>
          <w:szCs w:val="32"/>
        </w:rPr>
        <w:t xml:space="preserve"> 201</w:t>
      </w:r>
      <w:r>
        <w:rPr>
          <w:rFonts w:ascii="Times New Roman" w:eastAsia="仿宋_GB2312" w:hAnsi="Times New Roman" w:cs="Times New Roman" w:hint="eastAsia"/>
          <w:color w:val="000000" w:themeColor="text1"/>
          <w:kern w:val="0"/>
          <w:sz w:val="32"/>
          <w:szCs w:val="32"/>
        </w:rPr>
        <w:t>7</w:t>
      </w:r>
      <w:r w:rsidRPr="00D47F8A">
        <w:rPr>
          <w:rFonts w:ascii="Times New Roman" w:eastAsia="仿宋_GB2312" w:hAnsi="Times New Roman" w:cs="Times New Roman"/>
          <w:color w:val="000000" w:themeColor="text1"/>
          <w:kern w:val="0"/>
          <w:sz w:val="32"/>
          <w:szCs w:val="32"/>
        </w:rPr>
        <w:t>年</w:t>
      </w:r>
      <w:r>
        <w:rPr>
          <w:rFonts w:ascii="Times New Roman" w:eastAsia="仿宋_GB2312" w:hAnsi="Times New Roman" w:cs="Times New Roman" w:hint="eastAsia"/>
          <w:color w:val="000000" w:themeColor="text1"/>
          <w:kern w:val="0"/>
          <w:sz w:val="32"/>
          <w:szCs w:val="32"/>
        </w:rPr>
        <w:t>3</w:t>
      </w:r>
      <w:r w:rsidRPr="00D47F8A">
        <w:rPr>
          <w:rFonts w:ascii="Times New Roman" w:eastAsia="仿宋_GB2312" w:hAnsi="Times New Roman" w:cs="Times New Roman"/>
          <w:color w:val="000000" w:themeColor="text1"/>
          <w:kern w:val="0"/>
          <w:sz w:val="32"/>
          <w:szCs w:val="32"/>
        </w:rPr>
        <w:t>月</w:t>
      </w:r>
      <w:r>
        <w:rPr>
          <w:rFonts w:ascii="Times New Roman" w:eastAsia="仿宋_GB2312" w:hAnsi="Times New Roman" w:cs="Times New Roman" w:hint="eastAsia"/>
          <w:color w:val="000000" w:themeColor="text1"/>
          <w:kern w:val="0"/>
          <w:sz w:val="32"/>
          <w:szCs w:val="32"/>
        </w:rPr>
        <w:t>6</w:t>
      </w:r>
      <w:r w:rsidRPr="00D47F8A">
        <w:rPr>
          <w:rFonts w:ascii="Times New Roman" w:eastAsia="仿宋_GB2312" w:hAnsi="Times New Roman" w:cs="Times New Roman"/>
          <w:color w:val="000000" w:themeColor="text1"/>
          <w:kern w:val="0"/>
          <w:sz w:val="32"/>
          <w:szCs w:val="32"/>
        </w:rPr>
        <w:t>日发布立案公告，决定对原产于</w:t>
      </w:r>
      <w:r>
        <w:rPr>
          <w:rFonts w:ascii="Times New Roman" w:eastAsia="仿宋_GB2312" w:hAnsi="Times New Roman" w:cs="Times New Roman" w:hint="eastAsia"/>
          <w:sz w:val="32"/>
          <w:szCs w:val="32"/>
        </w:rPr>
        <w:t>泰国</w:t>
      </w:r>
      <w:r>
        <w:rPr>
          <w:rFonts w:ascii="Times New Roman" w:eastAsia="仿宋_GB2312" w:hAnsi="Times New Roman" w:cs="Times New Roman"/>
          <w:sz w:val="32"/>
          <w:szCs w:val="32"/>
        </w:rPr>
        <w:t>的进口</w:t>
      </w:r>
      <w:r>
        <w:rPr>
          <w:rFonts w:ascii="Times New Roman" w:eastAsia="仿宋_GB2312" w:hAnsi="Times New Roman" w:cs="Times New Roman" w:hint="eastAsia"/>
          <w:sz w:val="32"/>
          <w:szCs w:val="32"/>
        </w:rPr>
        <w:t>双酚</w:t>
      </w:r>
      <w:r>
        <w:rPr>
          <w:rFonts w:ascii="Times New Roman" w:eastAsia="仿宋_GB2312" w:hAnsi="Times New Roman" w:cs="Times New Roman" w:hint="eastAsia"/>
          <w:sz w:val="32"/>
          <w:szCs w:val="32"/>
        </w:rPr>
        <w:t>A</w:t>
      </w:r>
      <w:r w:rsidRPr="00D47F8A">
        <w:rPr>
          <w:rFonts w:ascii="Times New Roman" w:eastAsia="仿宋_GB2312" w:hAnsi="Times New Roman" w:cs="Times New Roman"/>
          <w:color w:val="000000" w:themeColor="text1"/>
          <w:kern w:val="0"/>
          <w:sz w:val="32"/>
          <w:szCs w:val="32"/>
        </w:rPr>
        <w:t>进行反倾销立案调查。倾销调查期为</w:t>
      </w:r>
      <w:r w:rsidRPr="00D47F8A">
        <w:rPr>
          <w:rFonts w:ascii="Times New Roman" w:eastAsia="仿宋_GB2312" w:hAnsi="Times New Roman" w:cs="Times New Roman"/>
          <w:color w:val="000000" w:themeColor="text1"/>
          <w:kern w:val="0"/>
          <w:sz w:val="32"/>
          <w:szCs w:val="32"/>
        </w:rPr>
        <w:t xml:space="preserve"> </w:t>
      </w:r>
      <w:r w:rsidRPr="00896819">
        <w:rPr>
          <w:rFonts w:ascii="Times New Roman" w:eastAsia="仿宋_GB2312" w:hAnsi="Times New Roman" w:cs="Times New Roman" w:hint="eastAsia"/>
          <w:sz w:val="32"/>
          <w:szCs w:val="32"/>
        </w:rPr>
        <w:t>2015</w:t>
      </w:r>
      <w:r w:rsidRPr="00896819">
        <w:rPr>
          <w:rFonts w:ascii="Times New Roman" w:eastAsia="仿宋_GB2312" w:hAnsi="Times New Roman" w:cs="Times New Roman" w:hint="eastAsia"/>
          <w:sz w:val="32"/>
          <w:szCs w:val="32"/>
        </w:rPr>
        <w:t>年</w:t>
      </w:r>
      <w:r w:rsidRPr="00896819">
        <w:rPr>
          <w:rFonts w:ascii="Times New Roman" w:eastAsia="仿宋_GB2312" w:hAnsi="Times New Roman" w:cs="Times New Roman" w:hint="eastAsia"/>
          <w:sz w:val="32"/>
          <w:szCs w:val="32"/>
        </w:rPr>
        <w:t>10</w:t>
      </w:r>
      <w:r w:rsidRPr="00896819">
        <w:rPr>
          <w:rFonts w:ascii="Times New Roman" w:eastAsia="仿宋_GB2312" w:hAnsi="Times New Roman" w:cs="Times New Roman" w:hint="eastAsia"/>
          <w:sz w:val="32"/>
          <w:szCs w:val="32"/>
        </w:rPr>
        <w:t>月</w:t>
      </w:r>
      <w:r w:rsidRPr="00896819">
        <w:rPr>
          <w:rFonts w:ascii="Times New Roman" w:eastAsia="仿宋_GB2312" w:hAnsi="Times New Roman" w:cs="Times New Roman" w:hint="eastAsia"/>
          <w:sz w:val="32"/>
          <w:szCs w:val="32"/>
        </w:rPr>
        <w:t>1</w:t>
      </w:r>
      <w:r w:rsidRPr="00896819">
        <w:rPr>
          <w:rFonts w:ascii="Times New Roman" w:eastAsia="仿宋_GB2312" w:hAnsi="Times New Roman" w:cs="Times New Roman" w:hint="eastAsia"/>
          <w:sz w:val="32"/>
          <w:szCs w:val="32"/>
        </w:rPr>
        <w:t>日至</w:t>
      </w:r>
      <w:r w:rsidRPr="00896819">
        <w:rPr>
          <w:rFonts w:ascii="Times New Roman" w:eastAsia="仿宋_GB2312" w:hAnsi="Times New Roman" w:cs="Times New Roman" w:hint="eastAsia"/>
          <w:sz w:val="32"/>
          <w:szCs w:val="32"/>
        </w:rPr>
        <w:t>2016</w:t>
      </w:r>
      <w:r w:rsidRPr="00896819">
        <w:rPr>
          <w:rFonts w:ascii="Times New Roman" w:eastAsia="仿宋_GB2312" w:hAnsi="Times New Roman" w:cs="Times New Roman" w:hint="eastAsia"/>
          <w:sz w:val="32"/>
          <w:szCs w:val="32"/>
        </w:rPr>
        <w:t>年</w:t>
      </w:r>
      <w:r w:rsidRPr="00896819">
        <w:rPr>
          <w:rFonts w:ascii="Times New Roman" w:eastAsia="仿宋_GB2312" w:hAnsi="Times New Roman" w:cs="Times New Roman" w:hint="eastAsia"/>
          <w:sz w:val="32"/>
          <w:szCs w:val="32"/>
        </w:rPr>
        <w:t>9</w:t>
      </w:r>
      <w:r w:rsidRPr="00896819">
        <w:rPr>
          <w:rFonts w:ascii="Times New Roman" w:eastAsia="仿宋_GB2312" w:hAnsi="Times New Roman" w:cs="Times New Roman" w:hint="eastAsia"/>
          <w:sz w:val="32"/>
          <w:szCs w:val="32"/>
        </w:rPr>
        <w:t>月</w:t>
      </w:r>
      <w:r w:rsidRPr="00896819">
        <w:rPr>
          <w:rFonts w:ascii="Times New Roman" w:eastAsia="仿宋_GB2312" w:hAnsi="Times New Roman" w:cs="Times New Roman" w:hint="eastAsia"/>
          <w:sz w:val="32"/>
          <w:szCs w:val="32"/>
        </w:rPr>
        <w:t>30</w:t>
      </w:r>
      <w:r w:rsidRPr="00896819">
        <w:rPr>
          <w:rFonts w:ascii="Times New Roman" w:eastAsia="仿宋_GB2312" w:hAnsi="Times New Roman" w:cs="Times New Roman" w:hint="eastAsia"/>
          <w:sz w:val="32"/>
          <w:szCs w:val="32"/>
        </w:rPr>
        <w:t>日</w:t>
      </w:r>
      <w:r>
        <w:rPr>
          <w:rFonts w:ascii="Times New Roman" w:eastAsia="仿宋_GB2312" w:hAnsi="Times New Roman" w:cs="Times New Roman"/>
          <w:color w:val="000000" w:themeColor="text1"/>
          <w:kern w:val="0"/>
          <w:sz w:val="32"/>
          <w:szCs w:val="32"/>
        </w:rPr>
        <w:t>（以下称倾销调查期）</w:t>
      </w:r>
      <w:r w:rsidRPr="00896819">
        <w:rPr>
          <w:rFonts w:ascii="Times New Roman" w:eastAsia="仿宋_GB2312" w:hAnsi="Times New Roman" w:cs="Times New Roman" w:hint="eastAsia"/>
          <w:sz w:val="32"/>
          <w:szCs w:val="32"/>
        </w:rPr>
        <w:t>，产业损害调查期为</w:t>
      </w:r>
      <w:r w:rsidRPr="00896819">
        <w:rPr>
          <w:rFonts w:ascii="Times New Roman" w:eastAsia="仿宋_GB2312" w:hAnsi="Times New Roman" w:cs="Times New Roman" w:hint="eastAsia"/>
          <w:sz w:val="32"/>
          <w:szCs w:val="32"/>
        </w:rPr>
        <w:t>2013</w:t>
      </w:r>
      <w:r w:rsidRPr="00896819">
        <w:rPr>
          <w:rFonts w:ascii="Times New Roman" w:eastAsia="仿宋_GB2312" w:hAnsi="Times New Roman" w:cs="Times New Roman" w:hint="eastAsia"/>
          <w:sz w:val="32"/>
          <w:szCs w:val="32"/>
        </w:rPr>
        <w:t>年</w:t>
      </w:r>
      <w:r w:rsidRPr="00896819">
        <w:rPr>
          <w:rFonts w:ascii="Times New Roman" w:eastAsia="仿宋_GB2312" w:hAnsi="Times New Roman" w:cs="Times New Roman" w:hint="eastAsia"/>
          <w:sz w:val="32"/>
          <w:szCs w:val="32"/>
        </w:rPr>
        <w:t>1</w:t>
      </w:r>
      <w:r w:rsidRPr="00896819">
        <w:rPr>
          <w:rFonts w:ascii="Times New Roman" w:eastAsia="仿宋_GB2312" w:hAnsi="Times New Roman" w:cs="Times New Roman" w:hint="eastAsia"/>
          <w:sz w:val="32"/>
          <w:szCs w:val="32"/>
        </w:rPr>
        <w:t>月</w:t>
      </w:r>
      <w:r w:rsidRPr="00896819">
        <w:rPr>
          <w:rFonts w:ascii="Times New Roman" w:eastAsia="仿宋_GB2312" w:hAnsi="Times New Roman" w:cs="Times New Roman" w:hint="eastAsia"/>
          <w:sz w:val="32"/>
          <w:szCs w:val="32"/>
        </w:rPr>
        <w:t>1</w:t>
      </w:r>
      <w:r w:rsidRPr="00896819">
        <w:rPr>
          <w:rFonts w:ascii="Times New Roman" w:eastAsia="仿宋_GB2312" w:hAnsi="Times New Roman" w:cs="Times New Roman" w:hint="eastAsia"/>
          <w:sz w:val="32"/>
          <w:szCs w:val="32"/>
        </w:rPr>
        <w:t>日至</w:t>
      </w:r>
      <w:r w:rsidRPr="00896819">
        <w:rPr>
          <w:rFonts w:ascii="Times New Roman" w:eastAsia="仿宋_GB2312" w:hAnsi="Times New Roman" w:cs="Times New Roman" w:hint="eastAsia"/>
          <w:sz w:val="32"/>
          <w:szCs w:val="32"/>
        </w:rPr>
        <w:t>2016</w:t>
      </w:r>
      <w:r w:rsidRPr="00896819">
        <w:rPr>
          <w:rFonts w:ascii="Times New Roman" w:eastAsia="仿宋_GB2312" w:hAnsi="Times New Roman" w:cs="Times New Roman" w:hint="eastAsia"/>
          <w:sz w:val="32"/>
          <w:szCs w:val="32"/>
        </w:rPr>
        <w:t>年</w:t>
      </w:r>
      <w:r w:rsidRPr="00896819">
        <w:rPr>
          <w:rFonts w:ascii="Times New Roman" w:eastAsia="仿宋_GB2312" w:hAnsi="Times New Roman" w:cs="Times New Roman" w:hint="eastAsia"/>
          <w:sz w:val="32"/>
          <w:szCs w:val="32"/>
        </w:rPr>
        <w:t>9</w:t>
      </w:r>
      <w:r w:rsidRPr="00896819">
        <w:rPr>
          <w:rFonts w:ascii="Times New Roman" w:eastAsia="仿宋_GB2312" w:hAnsi="Times New Roman" w:cs="Times New Roman" w:hint="eastAsia"/>
          <w:sz w:val="32"/>
          <w:szCs w:val="32"/>
        </w:rPr>
        <w:t>月</w:t>
      </w:r>
      <w:r w:rsidRPr="00896819">
        <w:rPr>
          <w:rFonts w:ascii="Times New Roman" w:eastAsia="仿宋_GB2312" w:hAnsi="Times New Roman" w:cs="Times New Roman" w:hint="eastAsia"/>
          <w:sz w:val="32"/>
          <w:szCs w:val="32"/>
        </w:rPr>
        <w:t>30</w:t>
      </w:r>
      <w:r>
        <w:rPr>
          <w:rFonts w:ascii="Times New Roman" w:eastAsia="仿宋_GB2312" w:hAnsi="Times New Roman" w:cs="Times New Roman" w:hint="eastAsia"/>
          <w:sz w:val="32"/>
          <w:szCs w:val="32"/>
        </w:rPr>
        <w:t>日</w:t>
      </w:r>
      <w:r w:rsidRPr="00D47F8A">
        <w:rPr>
          <w:rFonts w:ascii="Times New Roman" w:eastAsia="仿宋_GB2312" w:hAnsi="Times New Roman" w:cs="Times New Roman"/>
          <w:color w:val="000000" w:themeColor="text1"/>
          <w:kern w:val="0"/>
          <w:sz w:val="32"/>
          <w:szCs w:val="32"/>
        </w:rPr>
        <w:t>（以下称损害调查期）。</w:t>
      </w:r>
    </w:p>
    <w:p w:rsidR="000F3F5F" w:rsidRPr="00D47F8A" w:rsidRDefault="000F3F5F" w:rsidP="000F3F5F">
      <w:pPr>
        <w:adjustRightInd w:val="0"/>
        <w:snapToGrid w:val="0"/>
        <w:spacing w:line="360" w:lineRule="auto"/>
        <w:ind w:firstLineChars="200" w:firstLine="640"/>
        <w:rPr>
          <w:rFonts w:ascii="Times New Roman" w:eastAsia="仿宋_GB2312" w:hAnsi="Times New Roman" w:cs="Times New Roman"/>
          <w:b/>
          <w:bCs/>
          <w:color w:val="000000" w:themeColor="text1"/>
          <w:kern w:val="0"/>
          <w:sz w:val="32"/>
          <w:szCs w:val="32"/>
        </w:rPr>
      </w:pPr>
      <w:r w:rsidRPr="00D47F8A">
        <w:rPr>
          <w:rFonts w:ascii="Times New Roman" w:eastAsia="仿宋_GB2312" w:hAnsi="Times New Roman" w:cs="Times New Roman"/>
          <w:b/>
          <w:bCs/>
          <w:color w:val="000000" w:themeColor="text1"/>
          <w:kern w:val="0"/>
          <w:sz w:val="32"/>
          <w:szCs w:val="32"/>
        </w:rPr>
        <w:t xml:space="preserve">2. </w:t>
      </w:r>
      <w:r w:rsidRPr="00D47F8A">
        <w:rPr>
          <w:rFonts w:ascii="Times New Roman" w:eastAsia="仿宋_GB2312" w:hAnsi="Times New Roman" w:cs="Times New Roman"/>
          <w:b/>
          <w:bCs/>
          <w:color w:val="000000" w:themeColor="text1"/>
          <w:kern w:val="0"/>
          <w:sz w:val="32"/>
          <w:szCs w:val="32"/>
        </w:rPr>
        <w:t>立案通知。</w:t>
      </w:r>
    </w:p>
    <w:p w:rsidR="000F3F5F" w:rsidRPr="00D47F8A" w:rsidRDefault="000F3F5F" w:rsidP="000F3F5F">
      <w:pPr>
        <w:adjustRightInd w:val="0"/>
        <w:snapToGrid w:val="0"/>
        <w:spacing w:line="360" w:lineRule="auto"/>
        <w:ind w:firstLineChars="200" w:firstLine="640"/>
        <w:rPr>
          <w:rFonts w:ascii="Times New Roman" w:eastAsia="仿宋_GB2312" w:hAnsi="Times New Roman" w:cs="Times New Roman"/>
          <w:color w:val="000000" w:themeColor="text1"/>
          <w:kern w:val="0"/>
          <w:sz w:val="32"/>
          <w:szCs w:val="32"/>
        </w:rPr>
      </w:pPr>
      <w:r w:rsidRPr="00D47F8A">
        <w:rPr>
          <w:rFonts w:ascii="Times New Roman" w:eastAsia="仿宋_GB2312" w:hAnsi="Times New Roman" w:cs="Times New Roman"/>
          <w:color w:val="000000" w:themeColor="text1"/>
          <w:kern w:val="0"/>
          <w:sz w:val="32"/>
          <w:szCs w:val="32"/>
        </w:rPr>
        <w:t>在决定立案调查前，根据《反倾销条例》第十六条规定，</w:t>
      </w:r>
      <w:r w:rsidRPr="00D47F8A">
        <w:rPr>
          <w:rFonts w:ascii="Times New Roman" w:eastAsia="仿宋_GB2312" w:hAnsi="Times New Roman" w:cs="Times New Roman"/>
          <w:color w:val="000000" w:themeColor="text1"/>
          <w:kern w:val="0"/>
          <w:sz w:val="32"/>
          <w:szCs w:val="32"/>
        </w:rPr>
        <w:lastRenderedPageBreak/>
        <w:t>调查机关就收到国内</w:t>
      </w:r>
      <w:r>
        <w:rPr>
          <w:rFonts w:ascii="Times New Roman" w:eastAsia="仿宋_GB2312" w:hAnsi="Times New Roman" w:cs="Times New Roman" w:hint="eastAsia"/>
          <w:color w:val="000000" w:themeColor="text1"/>
          <w:kern w:val="0"/>
          <w:sz w:val="32"/>
          <w:szCs w:val="32"/>
        </w:rPr>
        <w:t>双酚</w:t>
      </w:r>
      <w:r>
        <w:rPr>
          <w:rFonts w:ascii="Times New Roman" w:eastAsia="仿宋_GB2312" w:hAnsi="Times New Roman" w:cs="Times New Roman" w:hint="eastAsia"/>
          <w:color w:val="000000" w:themeColor="text1"/>
          <w:kern w:val="0"/>
          <w:sz w:val="32"/>
          <w:szCs w:val="32"/>
        </w:rPr>
        <w:t>A</w:t>
      </w:r>
      <w:r w:rsidRPr="00D47F8A">
        <w:rPr>
          <w:rFonts w:ascii="Times New Roman" w:eastAsia="仿宋_GB2312" w:hAnsi="Times New Roman" w:cs="Times New Roman"/>
          <w:color w:val="000000" w:themeColor="text1"/>
          <w:kern w:val="0"/>
          <w:sz w:val="32"/>
          <w:szCs w:val="32"/>
        </w:rPr>
        <w:t>产业反倾销调查申请书一事通知了</w:t>
      </w:r>
      <w:r>
        <w:rPr>
          <w:rFonts w:ascii="Times New Roman" w:eastAsia="仿宋_GB2312" w:hAnsi="Times New Roman" w:cs="Times New Roman" w:hint="eastAsia"/>
          <w:color w:val="000000" w:themeColor="text1"/>
          <w:kern w:val="0"/>
          <w:sz w:val="32"/>
          <w:szCs w:val="32"/>
        </w:rPr>
        <w:t>泰国驻华使馆</w:t>
      </w:r>
      <w:r w:rsidRPr="00D47F8A">
        <w:rPr>
          <w:rFonts w:ascii="Times New Roman" w:eastAsia="仿宋_GB2312" w:hAnsi="Times New Roman" w:cs="Times New Roman"/>
          <w:color w:val="000000" w:themeColor="text1"/>
          <w:kern w:val="0"/>
          <w:sz w:val="32"/>
          <w:szCs w:val="32"/>
        </w:rPr>
        <w:t>。</w:t>
      </w:r>
    </w:p>
    <w:p w:rsidR="000F3F5F" w:rsidRPr="00D47F8A" w:rsidRDefault="000F3F5F" w:rsidP="000F3F5F">
      <w:pPr>
        <w:adjustRightInd w:val="0"/>
        <w:snapToGrid w:val="0"/>
        <w:spacing w:line="360" w:lineRule="auto"/>
        <w:ind w:firstLineChars="200" w:firstLine="640"/>
        <w:rPr>
          <w:rFonts w:ascii="Times New Roman" w:eastAsia="仿宋_GB2312" w:hAnsi="Times New Roman" w:cs="Times New Roman"/>
          <w:color w:val="000000" w:themeColor="text1"/>
          <w:kern w:val="0"/>
          <w:sz w:val="32"/>
          <w:szCs w:val="32"/>
        </w:rPr>
      </w:pPr>
      <w:r w:rsidRPr="00D47F8A">
        <w:rPr>
          <w:rFonts w:ascii="Times New Roman" w:eastAsia="仿宋_GB2312" w:hAnsi="Times New Roman" w:cs="Times New Roman"/>
          <w:color w:val="000000" w:themeColor="text1"/>
          <w:kern w:val="0"/>
          <w:sz w:val="32"/>
          <w:szCs w:val="32"/>
        </w:rPr>
        <w:t>201</w:t>
      </w:r>
      <w:r>
        <w:rPr>
          <w:rFonts w:ascii="Times New Roman" w:eastAsia="仿宋_GB2312" w:hAnsi="Times New Roman" w:cs="Times New Roman" w:hint="eastAsia"/>
          <w:color w:val="000000" w:themeColor="text1"/>
          <w:kern w:val="0"/>
          <w:sz w:val="32"/>
          <w:szCs w:val="32"/>
        </w:rPr>
        <w:t>7</w:t>
      </w:r>
      <w:r w:rsidRPr="00D47F8A">
        <w:rPr>
          <w:rFonts w:ascii="Times New Roman" w:eastAsia="仿宋_GB2312" w:hAnsi="Times New Roman" w:cs="Times New Roman"/>
          <w:color w:val="000000" w:themeColor="text1"/>
          <w:kern w:val="0"/>
          <w:sz w:val="32"/>
          <w:szCs w:val="32"/>
        </w:rPr>
        <w:t>年</w:t>
      </w:r>
      <w:r>
        <w:rPr>
          <w:rFonts w:ascii="Times New Roman" w:eastAsia="仿宋_GB2312" w:hAnsi="Times New Roman" w:cs="Times New Roman" w:hint="eastAsia"/>
          <w:color w:val="000000" w:themeColor="text1"/>
          <w:kern w:val="0"/>
          <w:sz w:val="32"/>
          <w:szCs w:val="32"/>
        </w:rPr>
        <w:t>3</w:t>
      </w:r>
      <w:r w:rsidRPr="00D47F8A">
        <w:rPr>
          <w:rFonts w:ascii="Times New Roman" w:eastAsia="仿宋_GB2312" w:hAnsi="Times New Roman" w:cs="Times New Roman"/>
          <w:color w:val="000000" w:themeColor="text1"/>
          <w:kern w:val="0"/>
          <w:sz w:val="32"/>
          <w:szCs w:val="32"/>
        </w:rPr>
        <w:t>月</w:t>
      </w:r>
      <w:r>
        <w:rPr>
          <w:rFonts w:ascii="Times New Roman" w:eastAsia="仿宋_GB2312" w:hAnsi="Times New Roman" w:cs="Times New Roman" w:hint="eastAsia"/>
          <w:color w:val="000000" w:themeColor="text1"/>
          <w:kern w:val="0"/>
          <w:sz w:val="32"/>
          <w:szCs w:val="32"/>
        </w:rPr>
        <w:t>6</w:t>
      </w:r>
      <w:r w:rsidRPr="00D47F8A">
        <w:rPr>
          <w:rFonts w:ascii="Times New Roman" w:eastAsia="仿宋_GB2312" w:hAnsi="Times New Roman" w:cs="Times New Roman"/>
          <w:color w:val="000000" w:themeColor="text1"/>
          <w:kern w:val="0"/>
          <w:sz w:val="32"/>
          <w:szCs w:val="32"/>
        </w:rPr>
        <w:t>日，调查机关发布立案公告，并向</w:t>
      </w:r>
      <w:r>
        <w:rPr>
          <w:rFonts w:ascii="Times New Roman" w:eastAsia="仿宋_GB2312" w:hAnsi="Times New Roman" w:cs="Times New Roman" w:hint="eastAsia"/>
          <w:color w:val="000000" w:themeColor="text1"/>
          <w:kern w:val="0"/>
          <w:sz w:val="32"/>
          <w:szCs w:val="32"/>
        </w:rPr>
        <w:t>泰国驻华使馆</w:t>
      </w:r>
      <w:r w:rsidRPr="00D47F8A">
        <w:rPr>
          <w:rFonts w:ascii="Times New Roman" w:eastAsia="仿宋_GB2312" w:hAnsi="Times New Roman" w:cs="Times New Roman"/>
          <w:color w:val="000000" w:themeColor="text1"/>
          <w:kern w:val="0"/>
          <w:sz w:val="32"/>
          <w:szCs w:val="32"/>
        </w:rPr>
        <w:t>提供了立案公告和申请书的公开文本。同日，调查机关将立案情况通知了本案申请人及申请书中列明的</w:t>
      </w:r>
      <w:r>
        <w:rPr>
          <w:rFonts w:ascii="Times New Roman" w:eastAsia="仿宋_GB2312" w:hAnsi="Times New Roman" w:cs="Times New Roman" w:hint="eastAsia"/>
          <w:color w:val="000000" w:themeColor="text1"/>
          <w:kern w:val="0"/>
          <w:sz w:val="32"/>
          <w:szCs w:val="32"/>
        </w:rPr>
        <w:t>泰国</w:t>
      </w:r>
      <w:r w:rsidRPr="00D47F8A">
        <w:rPr>
          <w:rFonts w:ascii="Times New Roman" w:eastAsia="仿宋_GB2312" w:hAnsi="Times New Roman" w:cs="Times New Roman"/>
          <w:color w:val="000000" w:themeColor="text1"/>
          <w:kern w:val="0"/>
          <w:sz w:val="32"/>
          <w:szCs w:val="32"/>
        </w:rPr>
        <w:t>企业。</w:t>
      </w:r>
    </w:p>
    <w:p w:rsidR="000F3F5F" w:rsidRPr="00D47F8A" w:rsidRDefault="000F3F5F" w:rsidP="000F3F5F">
      <w:pPr>
        <w:adjustRightInd w:val="0"/>
        <w:snapToGrid w:val="0"/>
        <w:spacing w:line="360" w:lineRule="auto"/>
        <w:ind w:firstLineChars="200" w:firstLine="640"/>
        <w:rPr>
          <w:rFonts w:ascii="Times New Roman" w:eastAsia="仿宋_GB2312" w:hAnsi="Times New Roman" w:cs="Times New Roman"/>
          <w:b/>
          <w:bCs/>
          <w:color w:val="000000" w:themeColor="text1"/>
          <w:kern w:val="0"/>
          <w:sz w:val="32"/>
          <w:szCs w:val="32"/>
        </w:rPr>
      </w:pPr>
      <w:r w:rsidRPr="00D47F8A">
        <w:rPr>
          <w:rFonts w:ascii="Times New Roman" w:eastAsia="仿宋_GB2312" w:hAnsi="Times New Roman" w:cs="Times New Roman"/>
          <w:b/>
          <w:bCs/>
          <w:color w:val="000000" w:themeColor="text1"/>
          <w:kern w:val="0"/>
          <w:sz w:val="32"/>
          <w:szCs w:val="32"/>
        </w:rPr>
        <w:t>3</w:t>
      </w:r>
      <w:r w:rsidRPr="00D47F8A">
        <w:rPr>
          <w:rFonts w:ascii="Times New Roman" w:eastAsia="仿宋_GB2312" w:hAnsi="Times New Roman" w:cs="Times New Roman"/>
          <w:b/>
          <w:bCs/>
          <w:color w:val="000000" w:themeColor="text1"/>
          <w:kern w:val="0"/>
          <w:sz w:val="32"/>
          <w:szCs w:val="32"/>
        </w:rPr>
        <w:t>．公开信息。</w:t>
      </w:r>
    </w:p>
    <w:p w:rsidR="000F3F5F" w:rsidRPr="00D47F8A" w:rsidRDefault="000F3F5F" w:rsidP="000F3F5F">
      <w:pPr>
        <w:adjustRightInd w:val="0"/>
        <w:snapToGrid w:val="0"/>
        <w:spacing w:line="360" w:lineRule="auto"/>
        <w:ind w:firstLineChars="200" w:firstLine="640"/>
        <w:rPr>
          <w:rFonts w:ascii="Times New Roman" w:eastAsia="仿宋_GB2312" w:hAnsi="Times New Roman" w:cs="Times New Roman"/>
          <w:color w:val="000000" w:themeColor="text1"/>
          <w:kern w:val="0"/>
          <w:sz w:val="32"/>
          <w:szCs w:val="32"/>
        </w:rPr>
      </w:pPr>
      <w:r w:rsidRPr="00D47F8A">
        <w:rPr>
          <w:rFonts w:ascii="Times New Roman" w:eastAsia="仿宋_GB2312" w:hAnsi="Times New Roman" w:cs="Times New Roman"/>
          <w:color w:val="000000" w:themeColor="text1"/>
          <w:kern w:val="0"/>
          <w:sz w:val="32"/>
          <w:szCs w:val="32"/>
        </w:rPr>
        <w:t>在立案公告中，调查机关告知利害关系方，可以通过商务部贸易救济公开信息查阅室查阅本次反倾销调查相关信息的</w:t>
      </w:r>
      <w:r>
        <w:rPr>
          <w:rFonts w:ascii="Times New Roman" w:eastAsia="仿宋_GB2312" w:hAnsi="Times New Roman" w:cs="Times New Roman" w:hint="eastAsia"/>
          <w:color w:val="000000" w:themeColor="text1"/>
          <w:kern w:val="0"/>
          <w:sz w:val="32"/>
          <w:szCs w:val="32"/>
        </w:rPr>
        <w:t>公开</w:t>
      </w:r>
      <w:r w:rsidRPr="00D47F8A">
        <w:rPr>
          <w:rFonts w:ascii="Times New Roman" w:eastAsia="仿宋_GB2312" w:hAnsi="Times New Roman" w:cs="Times New Roman"/>
          <w:color w:val="000000" w:themeColor="text1"/>
          <w:kern w:val="0"/>
          <w:sz w:val="32"/>
          <w:szCs w:val="32"/>
        </w:rPr>
        <w:t>版本及保密版本的非保密概要。</w:t>
      </w:r>
    </w:p>
    <w:p w:rsidR="000F3F5F" w:rsidRPr="00D47F8A" w:rsidRDefault="000F3F5F" w:rsidP="000F3F5F">
      <w:pPr>
        <w:adjustRightInd w:val="0"/>
        <w:snapToGrid w:val="0"/>
        <w:spacing w:line="360" w:lineRule="auto"/>
        <w:ind w:firstLineChars="200" w:firstLine="640"/>
        <w:rPr>
          <w:rFonts w:ascii="Times New Roman" w:eastAsia="仿宋_GB2312" w:hAnsi="Times New Roman" w:cs="Times New Roman"/>
          <w:color w:val="000000" w:themeColor="text1"/>
          <w:kern w:val="0"/>
          <w:sz w:val="32"/>
          <w:szCs w:val="32"/>
        </w:rPr>
      </w:pPr>
      <w:r w:rsidRPr="00D47F8A">
        <w:rPr>
          <w:rFonts w:ascii="Times New Roman" w:eastAsia="仿宋_GB2312" w:hAnsi="Times New Roman" w:cs="Times New Roman"/>
          <w:color w:val="000000" w:themeColor="text1"/>
          <w:kern w:val="0"/>
          <w:sz w:val="32"/>
          <w:szCs w:val="32"/>
        </w:rPr>
        <w:t>立案当天，调查机关通过商务部贸易救济公开信息查阅室公开了本案申请人提交的申请书的公开版本及保密版本的非保密概要</w:t>
      </w:r>
      <w:r>
        <w:rPr>
          <w:rFonts w:ascii="Times New Roman" w:eastAsia="仿宋_GB2312" w:hAnsi="Times New Roman" w:cs="Times New Roman" w:hint="eastAsia"/>
          <w:color w:val="000000" w:themeColor="text1"/>
          <w:kern w:val="0"/>
          <w:sz w:val="32"/>
          <w:szCs w:val="32"/>
        </w:rPr>
        <w:t>，并将电子版登载在商务部网站上</w:t>
      </w:r>
      <w:r w:rsidRPr="00D47F8A">
        <w:rPr>
          <w:rFonts w:ascii="Times New Roman" w:eastAsia="仿宋_GB2312" w:hAnsi="Times New Roman" w:cs="Times New Roman"/>
          <w:color w:val="000000" w:themeColor="text1"/>
          <w:kern w:val="0"/>
          <w:sz w:val="32"/>
          <w:szCs w:val="32"/>
        </w:rPr>
        <w:t>。</w:t>
      </w:r>
    </w:p>
    <w:p w:rsidR="000F3F5F" w:rsidRPr="00D47F8A" w:rsidRDefault="000F3F5F" w:rsidP="000F3F5F">
      <w:pPr>
        <w:adjustRightInd w:val="0"/>
        <w:snapToGrid w:val="0"/>
        <w:spacing w:line="360" w:lineRule="auto"/>
        <w:ind w:firstLineChars="200" w:firstLine="640"/>
        <w:rPr>
          <w:rFonts w:ascii="Times New Roman" w:eastAsia="楷体_GB2312" w:hAnsi="Times New Roman" w:cs="Times New Roman"/>
          <w:b/>
          <w:color w:val="000000" w:themeColor="text1"/>
          <w:kern w:val="0"/>
          <w:sz w:val="32"/>
          <w:szCs w:val="32"/>
        </w:rPr>
      </w:pPr>
      <w:r w:rsidRPr="00D47F8A">
        <w:rPr>
          <w:rFonts w:ascii="Times New Roman" w:eastAsia="楷体_GB2312" w:hAnsi="Times New Roman" w:cs="Times New Roman"/>
          <w:b/>
          <w:color w:val="000000" w:themeColor="text1"/>
          <w:kern w:val="0"/>
          <w:sz w:val="32"/>
          <w:szCs w:val="32"/>
        </w:rPr>
        <w:t>（二）初裁前调查。</w:t>
      </w:r>
    </w:p>
    <w:p w:rsidR="000F3F5F" w:rsidRPr="00D47F8A" w:rsidRDefault="000F3F5F" w:rsidP="000F3F5F">
      <w:pPr>
        <w:adjustRightInd w:val="0"/>
        <w:snapToGrid w:val="0"/>
        <w:spacing w:line="360" w:lineRule="auto"/>
        <w:ind w:firstLineChars="200" w:firstLine="640"/>
        <w:rPr>
          <w:rFonts w:ascii="Times New Roman" w:eastAsia="仿宋_GB2312" w:hAnsi="Times New Roman" w:cs="Times New Roman"/>
          <w:b/>
          <w:bCs/>
          <w:color w:val="000000" w:themeColor="text1"/>
          <w:kern w:val="0"/>
          <w:sz w:val="32"/>
          <w:szCs w:val="32"/>
        </w:rPr>
      </w:pPr>
      <w:r w:rsidRPr="00D47F8A">
        <w:rPr>
          <w:rFonts w:ascii="Times New Roman" w:eastAsia="仿宋_GB2312" w:hAnsi="Times New Roman" w:cs="Times New Roman"/>
          <w:b/>
          <w:bCs/>
          <w:color w:val="000000" w:themeColor="text1"/>
          <w:kern w:val="0"/>
          <w:sz w:val="32"/>
          <w:szCs w:val="32"/>
        </w:rPr>
        <w:t xml:space="preserve">1. </w:t>
      </w:r>
      <w:r w:rsidRPr="00D47F8A">
        <w:rPr>
          <w:rFonts w:ascii="Times New Roman" w:eastAsia="仿宋_GB2312" w:hAnsi="Times New Roman" w:cs="Times New Roman"/>
          <w:b/>
          <w:bCs/>
          <w:color w:val="000000" w:themeColor="text1"/>
          <w:kern w:val="0"/>
          <w:sz w:val="32"/>
          <w:szCs w:val="32"/>
        </w:rPr>
        <w:t>登记参加调查。</w:t>
      </w:r>
    </w:p>
    <w:p w:rsidR="000F3F5F" w:rsidRDefault="000F3F5F" w:rsidP="000F3F5F">
      <w:pPr>
        <w:adjustRightInd w:val="0"/>
        <w:snapToGrid w:val="0"/>
        <w:spacing w:line="360" w:lineRule="auto"/>
        <w:ind w:firstLineChars="200" w:firstLine="640"/>
        <w:rPr>
          <w:rFonts w:ascii="Times New Roman" w:eastAsia="仿宋_GB2312" w:hAnsi="Times New Roman" w:cs="Times New Roman"/>
          <w:color w:val="000000" w:themeColor="text1"/>
          <w:kern w:val="0"/>
          <w:sz w:val="32"/>
          <w:szCs w:val="32"/>
        </w:rPr>
      </w:pPr>
      <w:r w:rsidRPr="00D47F8A">
        <w:rPr>
          <w:rFonts w:ascii="Times New Roman" w:eastAsia="仿宋_GB2312" w:hAnsi="Times New Roman" w:cs="Times New Roman"/>
          <w:color w:val="000000" w:themeColor="text1"/>
          <w:kern w:val="0"/>
          <w:sz w:val="32"/>
          <w:szCs w:val="32"/>
        </w:rPr>
        <w:t>在规定时间内，</w:t>
      </w:r>
      <w:r>
        <w:rPr>
          <w:rFonts w:ascii="Times New Roman" w:eastAsia="仿宋_GB2312" w:hAnsi="Times New Roman" w:cs="Times New Roman" w:hint="eastAsia"/>
          <w:color w:val="000000" w:themeColor="text1"/>
          <w:kern w:val="0"/>
          <w:sz w:val="32"/>
          <w:szCs w:val="32"/>
        </w:rPr>
        <w:t>PTT</w:t>
      </w:r>
      <w:r>
        <w:rPr>
          <w:rFonts w:ascii="Times New Roman" w:eastAsia="仿宋_GB2312" w:hAnsi="Times New Roman" w:cs="Times New Roman" w:hint="eastAsia"/>
          <w:color w:val="000000" w:themeColor="text1"/>
          <w:kern w:val="0"/>
          <w:sz w:val="32"/>
          <w:szCs w:val="32"/>
        </w:rPr>
        <w:t>苯酚有限公司、科思创（泰国）有限公司，</w:t>
      </w:r>
      <w:r w:rsidRPr="00D47F8A">
        <w:rPr>
          <w:rFonts w:ascii="Times New Roman" w:eastAsia="仿宋_GB2312" w:hAnsi="Times New Roman" w:cs="Times New Roman"/>
          <w:color w:val="000000" w:themeColor="text1"/>
          <w:kern w:val="0"/>
          <w:sz w:val="32"/>
          <w:szCs w:val="32"/>
        </w:rPr>
        <w:t>国内申请人</w:t>
      </w:r>
      <w:r>
        <w:rPr>
          <w:rFonts w:ascii="Times New Roman" w:eastAsia="仿宋_GB2312" w:hAnsi="Times New Roman" w:cs="Times New Roman" w:hint="eastAsia"/>
          <w:sz w:val="32"/>
          <w:szCs w:val="32"/>
        </w:rPr>
        <w:t>长春化工（江苏）有限公司、中石化三</w:t>
      </w:r>
      <w:r>
        <w:rPr>
          <w:rFonts w:ascii="Times New Roman" w:eastAsia="仿宋_GB2312" w:hAnsi="Times New Roman" w:cs="Times New Roman" w:hint="eastAsia"/>
          <w:sz w:val="32"/>
          <w:szCs w:val="32"/>
        </w:rPr>
        <w:lastRenderedPageBreak/>
        <w:t>菱化学聚碳酸酯（北京）有限</w:t>
      </w:r>
      <w:r w:rsidR="00AB6C08">
        <w:rPr>
          <w:rFonts w:ascii="Times New Roman" w:eastAsia="仿宋_GB2312" w:hAnsi="Times New Roman" w:cs="Times New Roman" w:hint="eastAsia"/>
          <w:sz w:val="32"/>
          <w:szCs w:val="32"/>
        </w:rPr>
        <w:t>公司</w:t>
      </w:r>
      <w:r>
        <w:rPr>
          <w:rFonts w:ascii="Times New Roman" w:eastAsia="仿宋_GB2312" w:hAnsi="Times New Roman" w:cs="Times New Roman" w:hint="eastAsia"/>
          <w:sz w:val="32"/>
          <w:szCs w:val="32"/>
        </w:rPr>
        <w:t>、南通星辰合成材料有限公司、南亚塑胶工业（宁波）有限公司、上海中石化三井化工有限公司</w:t>
      </w:r>
      <w:r w:rsidRPr="00D47F8A">
        <w:rPr>
          <w:rFonts w:ascii="Times New Roman" w:eastAsia="仿宋_GB2312" w:hAnsi="Times New Roman" w:cs="Times New Roman"/>
          <w:color w:val="000000" w:themeColor="text1"/>
          <w:kern w:val="0"/>
          <w:sz w:val="32"/>
          <w:szCs w:val="32"/>
        </w:rPr>
        <w:t>向调查机关登记参加调查。</w:t>
      </w:r>
    </w:p>
    <w:p w:rsidR="000F3F5F" w:rsidRDefault="000F3F5F" w:rsidP="000F3F5F">
      <w:pPr>
        <w:adjustRightInd w:val="0"/>
        <w:snapToGrid w:val="0"/>
        <w:spacing w:line="360" w:lineRule="auto"/>
        <w:ind w:firstLineChars="200" w:firstLine="640"/>
        <w:rPr>
          <w:rFonts w:ascii="Times New Roman" w:eastAsia="仿宋_GB2312" w:hAnsi="Times New Roman" w:cs="Times New Roman"/>
          <w:color w:val="000000" w:themeColor="text1"/>
          <w:kern w:val="0"/>
          <w:sz w:val="32"/>
          <w:szCs w:val="32"/>
        </w:rPr>
      </w:pPr>
      <w:r>
        <w:rPr>
          <w:rFonts w:ascii="Times New Roman" w:eastAsia="仿宋_GB2312" w:hAnsi="Times New Roman" w:cs="Times New Roman" w:hint="eastAsia"/>
          <w:color w:val="000000" w:themeColor="text1"/>
          <w:kern w:val="0"/>
          <w:sz w:val="32"/>
          <w:szCs w:val="32"/>
        </w:rPr>
        <w:t>2017</w:t>
      </w:r>
      <w:r w:rsidRPr="004F36CA">
        <w:rPr>
          <w:rFonts w:ascii="Times New Roman" w:eastAsia="仿宋_GB2312" w:hAnsi="Times New Roman" w:cs="Times New Roman" w:hint="eastAsia"/>
          <w:color w:val="000000" w:themeColor="text1"/>
          <w:kern w:val="0"/>
          <w:sz w:val="32"/>
          <w:szCs w:val="32"/>
        </w:rPr>
        <w:t>年</w:t>
      </w:r>
      <w:r>
        <w:rPr>
          <w:rFonts w:ascii="Times New Roman" w:eastAsia="仿宋_GB2312" w:hAnsi="Times New Roman" w:cs="Times New Roman" w:hint="eastAsia"/>
          <w:color w:val="000000" w:themeColor="text1"/>
          <w:kern w:val="0"/>
          <w:sz w:val="32"/>
          <w:szCs w:val="32"/>
        </w:rPr>
        <w:t>4</w:t>
      </w:r>
      <w:r w:rsidRPr="004F36CA">
        <w:rPr>
          <w:rFonts w:ascii="Times New Roman" w:eastAsia="仿宋_GB2312" w:hAnsi="Times New Roman" w:cs="Times New Roman" w:hint="eastAsia"/>
          <w:color w:val="000000" w:themeColor="text1"/>
          <w:kern w:val="0"/>
          <w:sz w:val="32"/>
          <w:szCs w:val="32"/>
        </w:rPr>
        <w:t>月</w:t>
      </w:r>
      <w:r>
        <w:rPr>
          <w:rFonts w:ascii="Times New Roman" w:eastAsia="仿宋_GB2312" w:hAnsi="Times New Roman" w:cs="Times New Roman" w:hint="eastAsia"/>
          <w:color w:val="000000" w:themeColor="text1"/>
          <w:kern w:val="0"/>
          <w:sz w:val="32"/>
          <w:szCs w:val="32"/>
        </w:rPr>
        <w:t>7</w:t>
      </w:r>
      <w:r>
        <w:rPr>
          <w:rFonts w:ascii="Times New Roman" w:eastAsia="仿宋_GB2312" w:hAnsi="Times New Roman" w:cs="Times New Roman" w:hint="eastAsia"/>
          <w:color w:val="000000" w:themeColor="text1"/>
          <w:kern w:val="0"/>
          <w:sz w:val="32"/>
          <w:szCs w:val="32"/>
        </w:rPr>
        <w:t>日，科思创（泰国）有限公司提交《说明函》，表示退出本次反倾销调查程序。</w:t>
      </w:r>
    </w:p>
    <w:p w:rsidR="000F3F5F" w:rsidRPr="00D47F8A" w:rsidRDefault="000F3F5F" w:rsidP="000F3F5F">
      <w:pPr>
        <w:adjustRightInd w:val="0"/>
        <w:snapToGrid w:val="0"/>
        <w:spacing w:line="360" w:lineRule="auto"/>
        <w:ind w:firstLineChars="200" w:firstLine="640"/>
        <w:rPr>
          <w:rFonts w:ascii="Times New Roman" w:eastAsia="仿宋_GB2312" w:hAnsi="Times New Roman" w:cs="Times New Roman"/>
          <w:b/>
          <w:bCs/>
          <w:color w:val="000000" w:themeColor="text1"/>
          <w:kern w:val="0"/>
          <w:sz w:val="32"/>
          <w:szCs w:val="32"/>
        </w:rPr>
      </w:pPr>
      <w:r w:rsidRPr="00D47F8A">
        <w:rPr>
          <w:rFonts w:ascii="Times New Roman" w:eastAsia="仿宋_GB2312" w:hAnsi="Times New Roman" w:cs="Times New Roman"/>
          <w:b/>
          <w:bCs/>
          <w:color w:val="000000" w:themeColor="text1"/>
          <w:kern w:val="0"/>
          <w:sz w:val="32"/>
          <w:szCs w:val="32"/>
        </w:rPr>
        <w:t>2</w:t>
      </w:r>
      <w:r w:rsidRPr="00D47F8A">
        <w:rPr>
          <w:rFonts w:ascii="Times New Roman" w:eastAsia="仿宋_GB2312" w:hAnsi="Times New Roman" w:cs="Times New Roman"/>
          <w:b/>
          <w:bCs/>
          <w:color w:val="000000" w:themeColor="text1"/>
          <w:kern w:val="0"/>
          <w:sz w:val="32"/>
          <w:szCs w:val="32"/>
        </w:rPr>
        <w:t>．发放和回收调查问卷。</w:t>
      </w:r>
    </w:p>
    <w:p w:rsidR="000F3F5F" w:rsidRDefault="000F3F5F" w:rsidP="000F3F5F">
      <w:pPr>
        <w:adjustRightInd w:val="0"/>
        <w:snapToGrid w:val="0"/>
        <w:spacing w:line="360" w:lineRule="auto"/>
        <w:ind w:firstLineChars="200" w:firstLine="640"/>
        <w:rPr>
          <w:rFonts w:ascii="Times New Roman" w:eastAsia="仿宋_GB2312" w:hAnsi="Times New Roman" w:cs="Times New Roman"/>
          <w:color w:val="000000" w:themeColor="text1"/>
          <w:kern w:val="0"/>
          <w:sz w:val="32"/>
          <w:szCs w:val="32"/>
        </w:rPr>
      </w:pPr>
      <w:r w:rsidRPr="00D47F8A">
        <w:rPr>
          <w:rFonts w:ascii="Times New Roman" w:eastAsia="仿宋_GB2312" w:hAnsi="Times New Roman" w:cs="Times New Roman"/>
          <w:color w:val="000000" w:themeColor="text1"/>
          <w:kern w:val="0"/>
          <w:sz w:val="32"/>
          <w:szCs w:val="32"/>
        </w:rPr>
        <w:t>201</w:t>
      </w:r>
      <w:r>
        <w:rPr>
          <w:rFonts w:ascii="Times New Roman" w:eastAsia="仿宋_GB2312" w:hAnsi="Times New Roman" w:cs="Times New Roman" w:hint="eastAsia"/>
          <w:color w:val="000000" w:themeColor="text1"/>
          <w:kern w:val="0"/>
          <w:sz w:val="32"/>
          <w:szCs w:val="32"/>
        </w:rPr>
        <w:t>7</w:t>
      </w:r>
      <w:r w:rsidRPr="00D47F8A">
        <w:rPr>
          <w:rFonts w:ascii="Times New Roman" w:eastAsia="仿宋_GB2312" w:hAnsi="Times New Roman" w:cs="Times New Roman"/>
          <w:color w:val="000000" w:themeColor="text1"/>
          <w:kern w:val="0"/>
          <w:sz w:val="32"/>
          <w:szCs w:val="32"/>
        </w:rPr>
        <w:t>年</w:t>
      </w:r>
      <w:r>
        <w:rPr>
          <w:rFonts w:ascii="Times New Roman" w:eastAsia="仿宋_GB2312" w:hAnsi="Times New Roman" w:cs="Times New Roman" w:hint="eastAsia"/>
          <w:color w:val="000000" w:themeColor="text1"/>
          <w:kern w:val="0"/>
          <w:sz w:val="32"/>
          <w:szCs w:val="32"/>
        </w:rPr>
        <w:t>3</w:t>
      </w:r>
      <w:r w:rsidRPr="00D47F8A">
        <w:rPr>
          <w:rFonts w:ascii="Times New Roman" w:eastAsia="仿宋_GB2312" w:hAnsi="Times New Roman" w:cs="Times New Roman"/>
          <w:color w:val="000000" w:themeColor="text1"/>
          <w:kern w:val="0"/>
          <w:sz w:val="32"/>
          <w:szCs w:val="32"/>
        </w:rPr>
        <w:t>月</w:t>
      </w:r>
      <w:r w:rsidRPr="00D47F8A">
        <w:rPr>
          <w:rFonts w:ascii="Times New Roman" w:eastAsia="仿宋_GB2312" w:hAnsi="Times New Roman" w:cs="Times New Roman"/>
          <w:color w:val="000000" w:themeColor="text1"/>
          <w:kern w:val="0"/>
          <w:sz w:val="32"/>
          <w:szCs w:val="32"/>
        </w:rPr>
        <w:t>2</w:t>
      </w:r>
      <w:r>
        <w:rPr>
          <w:rFonts w:ascii="Times New Roman" w:eastAsia="仿宋_GB2312" w:hAnsi="Times New Roman" w:cs="Times New Roman" w:hint="eastAsia"/>
          <w:color w:val="000000" w:themeColor="text1"/>
          <w:kern w:val="0"/>
          <w:sz w:val="32"/>
          <w:szCs w:val="32"/>
        </w:rPr>
        <w:t>9</w:t>
      </w:r>
      <w:r w:rsidRPr="00D47F8A">
        <w:rPr>
          <w:rFonts w:ascii="Times New Roman" w:eastAsia="仿宋_GB2312" w:hAnsi="Times New Roman" w:cs="Times New Roman"/>
          <w:color w:val="000000" w:themeColor="text1"/>
          <w:kern w:val="0"/>
          <w:sz w:val="32"/>
          <w:szCs w:val="32"/>
        </w:rPr>
        <w:t>日，调查机关向各利害关系方发放了《反倾销国内生产者调查问卷》、《反倾销国内进口商调查问卷》、《反倾销国外出口商或生产商调查问卷》，要求在规定时间内提交准确、完整的答卷。调查机关将发放问卷的通知和问卷电子版</w:t>
      </w:r>
      <w:r>
        <w:rPr>
          <w:rFonts w:ascii="Times New Roman" w:eastAsia="仿宋_GB2312" w:hAnsi="Times New Roman" w:cs="Times New Roman" w:hint="eastAsia"/>
          <w:color w:val="000000" w:themeColor="text1"/>
          <w:kern w:val="0"/>
          <w:sz w:val="32"/>
          <w:szCs w:val="32"/>
        </w:rPr>
        <w:t>登载在商务部网站上，任何利害关系方可在商务部网站上查阅并下载本案调查问卷。当日，调查机关还向</w:t>
      </w:r>
      <w:r w:rsidR="00AB6C08">
        <w:rPr>
          <w:rFonts w:ascii="Times New Roman" w:eastAsia="仿宋_GB2312" w:hAnsi="Times New Roman" w:cs="Times New Roman" w:hint="eastAsia"/>
          <w:color w:val="000000" w:themeColor="text1"/>
          <w:kern w:val="0"/>
          <w:sz w:val="32"/>
          <w:szCs w:val="32"/>
        </w:rPr>
        <w:t>登记的国内申请人和泰国生产商直接</w:t>
      </w:r>
      <w:r>
        <w:rPr>
          <w:rFonts w:ascii="Times New Roman" w:eastAsia="仿宋_GB2312" w:hAnsi="Times New Roman" w:cs="Times New Roman" w:hint="eastAsia"/>
          <w:color w:val="000000" w:themeColor="text1"/>
          <w:kern w:val="0"/>
          <w:sz w:val="32"/>
          <w:szCs w:val="32"/>
        </w:rPr>
        <w:t>发放了问卷通知，并告知泰国驻华使馆。</w:t>
      </w:r>
    </w:p>
    <w:p w:rsidR="000F3F5F" w:rsidRDefault="00AB6C08" w:rsidP="000F3F5F">
      <w:pPr>
        <w:adjustRightInd w:val="0"/>
        <w:snapToGrid w:val="0"/>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color w:val="000000" w:themeColor="text1"/>
          <w:kern w:val="0"/>
          <w:sz w:val="32"/>
          <w:szCs w:val="32"/>
        </w:rPr>
        <w:t>在</w:t>
      </w:r>
      <w:r>
        <w:rPr>
          <w:rFonts w:ascii="Times New Roman" w:eastAsia="仿宋_GB2312" w:hAnsi="Times New Roman" w:cs="Times New Roman" w:hint="eastAsia"/>
          <w:color w:val="000000" w:themeColor="text1"/>
          <w:kern w:val="0"/>
          <w:sz w:val="32"/>
          <w:szCs w:val="32"/>
        </w:rPr>
        <w:t>规定</w:t>
      </w:r>
      <w:r w:rsidR="000F3F5F" w:rsidRPr="00D47F8A">
        <w:rPr>
          <w:rFonts w:ascii="Times New Roman" w:eastAsia="仿宋_GB2312" w:hAnsi="Times New Roman" w:cs="Times New Roman"/>
          <w:color w:val="000000" w:themeColor="text1"/>
          <w:kern w:val="0"/>
          <w:sz w:val="32"/>
          <w:szCs w:val="32"/>
        </w:rPr>
        <w:t>期限内，国内申请人</w:t>
      </w:r>
      <w:r w:rsidR="000F3F5F">
        <w:rPr>
          <w:rFonts w:ascii="Times New Roman" w:eastAsia="仿宋_GB2312" w:hAnsi="Times New Roman" w:cs="Times New Roman" w:hint="eastAsia"/>
          <w:sz w:val="32"/>
          <w:szCs w:val="32"/>
        </w:rPr>
        <w:t>长春化工（江苏）有限公司、中石化三菱化学聚碳酸酯（北京）有限、南通星辰合成材料有限公司、南亚塑胶工业（宁波）有限公司、上海中石化三</w:t>
      </w:r>
      <w:r w:rsidR="000F3F5F">
        <w:rPr>
          <w:rFonts w:ascii="Times New Roman" w:eastAsia="仿宋_GB2312" w:hAnsi="Times New Roman" w:cs="Times New Roman" w:hint="eastAsia"/>
          <w:sz w:val="32"/>
          <w:szCs w:val="32"/>
        </w:rPr>
        <w:lastRenderedPageBreak/>
        <w:t>井化工有限公司</w:t>
      </w:r>
      <w:r w:rsidR="00180072">
        <w:rPr>
          <w:rFonts w:ascii="Times New Roman" w:eastAsia="仿宋_GB2312" w:hAnsi="Times New Roman" w:cs="Times New Roman" w:hint="eastAsia"/>
          <w:sz w:val="32"/>
          <w:szCs w:val="32"/>
        </w:rPr>
        <w:t>以及国内进口商</w:t>
      </w:r>
      <w:r w:rsidR="00180072">
        <w:rPr>
          <w:rFonts w:ascii="仿宋_GB2312" w:eastAsia="仿宋_GB2312" w:hint="eastAsia"/>
          <w:sz w:val="32"/>
          <w:szCs w:val="32"/>
        </w:rPr>
        <w:t>黄山市佳信工贸有限公司</w:t>
      </w:r>
      <w:r w:rsidR="000F3F5F">
        <w:rPr>
          <w:rFonts w:ascii="Times New Roman" w:eastAsia="仿宋_GB2312" w:hAnsi="Times New Roman" w:cs="Times New Roman" w:hint="eastAsia"/>
          <w:sz w:val="32"/>
          <w:szCs w:val="32"/>
        </w:rPr>
        <w:t>提交了答卷。</w:t>
      </w:r>
      <w:r w:rsidR="000F3F5F">
        <w:rPr>
          <w:rFonts w:ascii="Times New Roman" w:eastAsia="仿宋_GB2312" w:hAnsi="Times New Roman" w:cs="Times New Roman" w:hint="eastAsia"/>
          <w:color w:val="000000" w:themeColor="text1"/>
          <w:kern w:val="0"/>
          <w:sz w:val="32"/>
          <w:szCs w:val="32"/>
        </w:rPr>
        <w:t>PTT</w:t>
      </w:r>
      <w:r w:rsidR="000F3F5F">
        <w:rPr>
          <w:rFonts w:ascii="Times New Roman" w:eastAsia="仿宋_GB2312" w:hAnsi="Times New Roman" w:cs="Times New Roman" w:hint="eastAsia"/>
          <w:color w:val="000000" w:themeColor="text1"/>
          <w:kern w:val="0"/>
          <w:sz w:val="32"/>
          <w:szCs w:val="32"/>
        </w:rPr>
        <w:t>苯酚有限公司</w:t>
      </w:r>
      <w:r w:rsidR="000F3F5F" w:rsidRPr="00D47F8A">
        <w:rPr>
          <w:rFonts w:ascii="Times New Roman" w:eastAsia="仿宋_GB2312" w:hAnsi="Times New Roman" w:cs="Times New Roman"/>
          <w:sz w:val="32"/>
          <w:szCs w:val="32"/>
        </w:rPr>
        <w:t>向调查机关递交延期答卷申请并陈述了相关理由。经审查，调查机关同意给予延期。至答卷递交截止日，</w:t>
      </w:r>
      <w:r>
        <w:rPr>
          <w:rFonts w:ascii="Times New Roman" w:eastAsia="仿宋_GB2312" w:hAnsi="Times New Roman" w:cs="Times New Roman" w:hint="eastAsia"/>
          <w:color w:val="000000" w:themeColor="text1"/>
          <w:kern w:val="0"/>
          <w:sz w:val="32"/>
          <w:szCs w:val="32"/>
        </w:rPr>
        <w:t>PTT</w:t>
      </w:r>
      <w:r>
        <w:rPr>
          <w:rFonts w:ascii="Times New Roman" w:eastAsia="仿宋_GB2312" w:hAnsi="Times New Roman" w:cs="Times New Roman" w:hint="eastAsia"/>
          <w:color w:val="000000" w:themeColor="text1"/>
          <w:kern w:val="0"/>
          <w:sz w:val="32"/>
          <w:szCs w:val="32"/>
        </w:rPr>
        <w:t>苯酚有限公司</w:t>
      </w:r>
      <w:r w:rsidR="000F3F5F">
        <w:rPr>
          <w:rFonts w:ascii="Times New Roman" w:eastAsia="仿宋_GB2312" w:hAnsi="Times New Roman" w:cs="Times New Roman" w:hint="eastAsia"/>
          <w:color w:val="000000" w:themeColor="text1"/>
          <w:kern w:val="0"/>
          <w:sz w:val="32"/>
          <w:szCs w:val="32"/>
        </w:rPr>
        <w:t>向调查机关递交了答卷。</w:t>
      </w:r>
      <w:r w:rsidR="000F3F5F">
        <w:rPr>
          <w:rFonts w:ascii="Times New Roman" w:eastAsia="仿宋_GB2312" w:hAnsi="Times New Roman" w:cs="Times New Roman" w:hint="eastAsia"/>
          <w:sz w:val="32"/>
          <w:szCs w:val="32"/>
        </w:rPr>
        <w:t xml:space="preserve"> </w:t>
      </w:r>
    </w:p>
    <w:p w:rsidR="004F7CF1" w:rsidRDefault="004F7CF1" w:rsidP="000F3F5F">
      <w:pPr>
        <w:adjustRightInd w:val="0"/>
        <w:snapToGrid w:val="0"/>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针对</w:t>
      </w:r>
      <w:r>
        <w:rPr>
          <w:rFonts w:ascii="Times New Roman" w:eastAsia="仿宋_GB2312" w:hAnsi="Times New Roman" w:cs="Times New Roman" w:hint="eastAsia"/>
          <w:sz w:val="32"/>
          <w:szCs w:val="32"/>
        </w:rPr>
        <w:t>PTT</w:t>
      </w:r>
      <w:r>
        <w:rPr>
          <w:rFonts w:ascii="Times New Roman" w:eastAsia="仿宋_GB2312" w:hAnsi="Times New Roman" w:cs="Times New Roman" w:hint="eastAsia"/>
          <w:sz w:val="32"/>
          <w:szCs w:val="32"/>
        </w:rPr>
        <w:t>苯酚有限公司提交的答卷中存在的问题，</w:t>
      </w:r>
      <w:r>
        <w:rPr>
          <w:rFonts w:ascii="Times New Roman" w:eastAsia="仿宋_GB2312" w:hAnsi="Times New Roman" w:cs="Times New Roman" w:hint="eastAsia"/>
          <w:sz w:val="32"/>
          <w:szCs w:val="32"/>
        </w:rPr>
        <w:t>2017</w:t>
      </w:r>
      <w:r>
        <w:rPr>
          <w:rFonts w:ascii="Times New Roman" w:eastAsia="仿宋_GB2312" w:hAnsi="Times New Roman" w:cs="Times New Roman" w:hint="eastAsia"/>
          <w:sz w:val="32"/>
          <w:szCs w:val="32"/>
        </w:rPr>
        <w:t>年</w:t>
      </w:r>
      <w:r>
        <w:rPr>
          <w:rFonts w:ascii="Times New Roman" w:eastAsia="仿宋_GB2312" w:hAnsi="Times New Roman" w:cs="Times New Roman" w:hint="eastAsia"/>
          <w:sz w:val="32"/>
          <w:szCs w:val="32"/>
        </w:rPr>
        <w:t>9</w:t>
      </w:r>
      <w:r>
        <w:rPr>
          <w:rFonts w:ascii="Times New Roman" w:eastAsia="仿宋_GB2312" w:hAnsi="Times New Roman" w:cs="Times New Roman" w:hint="eastAsia"/>
          <w:sz w:val="32"/>
          <w:szCs w:val="32"/>
        </w:rPr>
        <w:t>月</w:t>
      </w:r>
      <w:r>
        <w:rPr>
          <w:rFonts w:ascii="Times New Roman" w:eastAsia="仿宋_GB2312" w:hAnsi="Times New Roman" w:cs="Times New Roman" w:hint="eastAsia"/>
          <w:sz w:val="32"/>
          <w:szCs w:val="32"/>
        </w:rPr>
        <w:t>1</w:t>
      </w:r>
      <w:r>
        <w:rPr>
          <w:rFonts w:ascii="Times New Roman" w:eastAsia="仿宋_GB2312" w:hAnsi="Times New Roman" w:cs="Times New Roman" w:hint="eastAsia"/>
          <w:sz w:val="32"/>
          <w:szCs w:val="32"/>
        </w:rPr>
        <w:t>日，调查机关向</w:t>
      </w:r>
      <w:r w:rsidR="00AB6C08">
        <w:rPr>
          <w:rFonts w:ascii="Times New Roman" w:eastAsia="仿宋_GB2312" w:hAnsi="Times New Roman" w:cs="Times New Roman" w:hint="eastAsia"/>
          <w:sz w:val="32"/>
          <w:szCs w:val="32"/>
        </w:rPr>
        <w:t>该</w:t>
      </w:r>
      <w:r>
        <w:rPr>
          <w:rFonts w:ascii="Times New Roman" w:eastAsia="仿宋_GB2312" w:hAnsi="Times New Roman" w:cs="Times New Roman" w:hint="eastAsia"/>
          <w:sz w:val="32"/>
          <w:szCs w:val="32"/>
        </w:rPr>
        <w:t>公司发放了补充问卷。在规定时间内，调查机关收到了公司提交的补充问卷的答卷。</w:t>
      </w:r>
    </w:p>
    <w:p w:rsidR="000F3F5F" w:rsidRPr="00707042" w:rsidRDefault="000F3F5F" w:rsidP="000F3F5F">
      <w:pPr>
        <w:adjustRightInd w:val="0"/>
        <w:snapToGrid w:val="0"/>
        <w:spacing w:line="360" w:lineRule="auto"/>
        <w:ind w:firstLineChars="200" w:firstLine="640"/>
        <w:rPr>
          <w:rFonts w:ascii="Times New Roman" w:eastAsia="仿宋_GB2312" w:hAnsi="Times New Roman" w:cs="Times New Roman"/>
          <w:b/>
          <w:bCs/>
          <w:color w:val="000000" w:themeColor="text1"/>
          <w:kern w:val="0"/>
          <w:sz w:val="32"/>
          <w:szCs w:val="32"/>
        </w:rPr>
      </w:pPr>
      <w:r w:rsidRPr="00707042">
        <w:rPr>
          <w:rFonts w:ascii="Times New Roman" w:eastAsia="仿宋_GB2312" w:hAnsi="Times New Roman" w:cs="Times New Roman"/>
          <w:b/>
          <w:bCs/>
          <w:color w:val="000000" w:themeColor="text1"/>
          <w:kern w:val="0"/>
          <w:sz w:val="32"/>
          <w:szCs w:val="32"/>
        </w:rPr>
        <w:t>3</w:t>
      </w:r>
      <w:r w:rsidRPr="00707042">
        <w:rPr>
          <w:rFonts w:ascii="Times New Roman" w:eastAsia="仿宋_GB2312" w:hAnsi="Times New Roman" w:cs="Times New Roman"/>
          <w:b/>
          <w:bCs/>
          <w:color w:val="000000" w:themeColor="text1"/>
          <w:kern w:val="0"/>
          <w:sz w:val="32"/>
          <w:szCs w:val="32"/>
        </w:rPr>
        <w:t>．听取利害关系方意见。</w:t>
      </w:r>
    </w:p>
    <w:p w:rsidR="000F3F5F" w:rsidRDefault="000F3F5F" w:rsidP="000F3F5F">
      <w:pPr>
        <w:adjustRightInd w:val="0"/>
        <w:snapToGrid w:val="0"/>
        <w:spacing w:line="360" w:lineRule="auto"/>
        <w:ind w:firstLineChars="200" w:firstLine="640"/>
        <w:rPr>
          <w:rFonts w:ascii="仿宋_GB2312" w:eastAsia="仿宋_GB2312"/>
          <w:sz w:val="32"/>
          <w:szCs w:val="32"/>
        </w:rPr>
      </w:pPr>
      <w:r>
        <w:rPr>
          <w:rFonts w:ascii="Times New Roman" w:eastAsia="仿宋_GB2312" w:hAnsi="Times New Roman" w:cs="Times New Roman" w:hint="eastAsia"/>
          <w:kern w:val="0"/>
          <w:sz w:val="32"/>
          <w:szCs w:val="32"/>
        </w:rPr>
        <w:t>2017</w:t>
      </w:r>
      <w:r>
        <w:rPr>
          <w:rFonts w:ascii="Times New Roman" w:eastAsia="仿宋_GB2312" w:hAnsi="Times New Roman" w:cs="Times New Roman" w:hint="eastAsia"/>
          <w:kern w:val="0"/>
          <w:sz w:val="32"/>
          <w:szCs w:val="32"/>
        </w:rPr>
        <w:t>年</w:t>
      </w:r>
      <w:r>
        <w:rPr>
          <w:rFonts w:ascii="Times New Roman" w:eastAsia="仿宋_GB2312" w:hAnsi="Times New Roman" w:cs="Times New Roman" w:hint="eastAsia"/>
          <w:kern w:val="0"/>
          <w:sz w:val="32"/>
          <w:szCs w:val="32"/>
        </w:rPr>
        <w:t>8</w:t>
      </w:r>
      <w:r>
        <w:rPr>
          <w:rFonts w:ascii="Times New Roman" w:eastAsia="仿宋_GB2312" w:hAnsi="Times New Roman" w:cs="Times New Roman" w:hint="eastAsia"/>
          <w:kern w:val="0"/>
          <w:sz w:val="32"/>
          <w:szCs w:val="32"/>
        </w:rPr>
        <w:t>月</w:t>
      </w:r>
      <w:r>
        <w:rPr>
          <w:rFonts w:ascii="Times New Roman" w:eastAsia="仿宋_GB2312" w:hAnsi="Times New Roman" w:cs="Times New Roman" w:hint="eastAsia"/>
          <w:kern w:val="0"/>
          <w:sz w:val="32"/>
          <w:szCs w:val="32"/>
        </w:rPr>
        <w:t>24</w:t>
      </w:r>
      <w:r>
        <w:rPr>
          <w:rFonts w:ascii="Times New Roman" w:eastAsia="仿宋_GB2312" w:hAnsi="Times New Roman" w:cs="Times New Roman" w:hint="eastAsia"/>
          <w:kern w:val="0"/>
          <w:sz w:val="32"/>
          <w:szCs w:val="32"/>
        </w:rPr>
        <w:t>日，调查机关</w:t>
      </w:r>
      <w:r w:rsidR="00AB6C08">
        <w:rPr>
          <w:rFonts w:ascii="Times New Roman" w:eastAsia="仿宋_GB2312" w:hAnsi="Times New Roman" w:cs="Times New Roman" w:hint="eastAsia"/>
          <w:kern w:val="0"/>
          <w:sz w:val="32"/>
          <w:szCs w:val="32"/>
        </w:rPr>
        <w:t>会见了</w:t>
      </w:r>
      <w:r>
        <w:rPr>
          <w:rFonts w:ascii="仿宋_GB2312" w:eastAsia="仿宋_GB2312" w:hint="eastAsia"/>
          <w:sz w:val="32"/>
          <w:szCs w:val="32"/>
        </w:rPr>
        <w:t>安徽善孚新材料科技有限公司、黄山市恒泰化工有限公司、歙县宏大化工有限公司、安徽恒远化工有限公司、黄山市同心实业有限公司、黄山市友谊化工科技有限公司、黄山锦峰实业有限公司、黄山市徽州天马化工有限公司和黄山市佳信工贸有限公司，会议主要内容已送至公开信息查阅室。</w:t>
      </w:r>
    </w:p>
    <w:p w:rsidR="000F3F5F" w:rsidRDefault="000F3F5F" w:rsidP="000F3F5F">
      <w:pPr>
        <w:adjustRightInd w:val="0"/>
        <w:snapToGrid w:val="0"/>
        <w:spacing w:line="360" w:lineRule="auto"/>
        <w:ind w:firstLineChars="200" w:firstLine="640"/>
        <w:rPr>
          <w:rFonts w:ascii="仿宋_GB2312" w:eastAsia="仿宋_GB2312"/>
          <w:sz w:val="32"/>
          <w:szCs w:val="32"/>
        </w:rPr>
      </w:pPr>
      <w:r>
        <w:rPr>
          <w:rFonts w:ascii="仿宋_GB2312" w:eastAsia="仿宋_GB2312" w:hint="eastAsia"/>
          <w:sz w:val="32"/>
          <w:szCs w:val="32"/>
        </w:rPr>
        <w:t>2017年9月13日，调查机关收到黄山市友谊化工科技有限公司提交的《关于PTT生产的双酚A的相关情况展示》。9月14日，该公司就前述材料提交公开版。</w:t>
      </w:r>
    </w:p>
    <w:p w:rsidR="000F3F5F" w:rsidRDefault="000F3F5F" w:rsidP="000F3F5F">
      <w:pPr>
        <w:adjustRightInd w:val="0"/>
        <w:snapToGrid w:val="0"/>
        <w:spacing w:line="360" w:lineRule="auto"/>
        <w:ind w:firstLineChars="200" w:firstLine="640"/>
        <w:rPr>
          <w:rFonts w:ascii="仿宋_GB2312" w:eastAsia="仿宋_GB2312"/>
          <w:sz w:val="32"/>
          <w:szCs w:val="32"/>
        </w:rPr>
      </w:pPr>
      <w:r>
        <w:rPr>
          <w:rFonts w:ascii="仿宋_GB2312" w:eastAsia="仿宋_GB2312" w:hint="eastAsia"/>
          <w:sz w:val="32"/>
          <w:szCs w:val="32"/>
        </w:rPr>
        <w:lastRenderedPageBreak/>
        <w:t>2017年9月18日，调查机关收到上海元邦化工制造有限公司提交的《关于泰国PTT生产双酚A的有关说明》，9月25日该公司表示前述材料可以公开。</w:t>
      </w:r>
    </w:p>
    <w:p w:rsidR="000F3F5F" w:rsidRDefault="000F3F5F" w:rsidP="000F3F5F">
      <w:pPr>
        <w:adjustRightInd w:val="0"/>
        <w:snapToGrid w:val="0"/>
        <w:spacing w:line="360" w:lineRule="auto"/>
        <w:ind w:firstLineChars="200" w:firstLine="640"/>
        <w:rPr>
          <w:rFonts w:ascii="仿宋_GB2312" w:eastAsia="仿宋_GB2312"/>
          <w:sz w:val="32"/>
          <w:szCs w:val="32"/>
        </w:rPr>
      </w:pPr>
      <w:r>
        <w:rPr>
          <w:rFonts w:ascii="仿宋_GB2312" w:eastAsia="仿宋_GB2312" w:hint="eastAsia"/>
          <w:sz w:val="32"/>
          <w:szCs w:val="32"/>
        </w:rPr>
        <w:t>2017年9月21日，调查机关收到江苏三木集团有限公司提交的《关于泰国PTT产双酚A的有关说明》，</w:t>
      </w:r>
      <w:r w:rsidR="00940E04">
        <w:rPr>
          <w:rFonts w:ascii="仿宋_GB2312" w:eastAsia="仿宋_GB2312" w:hint="eastAsia"/>
          <w:sz w:val="32"/>
          <w:szCs w:val="32"/>
        </w:rPr>
        <w:t>9月21日</w:t>
      </w:r>
      <w:r>
        <w:rPr>
          <w:rFonts w:ascii="仿宋_GB2312" w:eastAsia="仿宋_GB2312" w:hint="eastAsia"/>
          <w:sz w:val="32"/>
          <w:szCs w:val="32"/>
        </w:rPr>
        <w:t>该公司表示前述材料可以公开。</w:t>
      </w:r>
    </w:p>
    <w:p w:rsidR="000F3F5F" w:rsidRDefault="000F3F5F" w:rsidP="000F3F5F">
      <w:pPr>
        <w:adjustRightInd w:val="0"/>
        <w:snapToGrid w:val="0"/>
        <w:spacing w:line="360" w:lineRule="auto"/>
        <w:ind w:firstLineChars="200" w:firstLine="640"/>
        <w:rPr>
          <w:rFonts w:ascii="仿宋_GB2312" w:eastAsia="仿宋_GB2312"/>
          <w:sz w:val="32"/>
          <w:szCs w:val="32"/>
        </w:rPr>
      </w:pPr>
      <w:r>
        <w:rPr>
          <w:rFonts w:ascii="仿宋_GB2312" w:eastAsia="仿宋_GB2312" w:hint="eastAsia"/>
          <w:sz w:val="32"/>
          <w:szCs w:val="32"/>
        </w:rPr>
        <w:t>2017年9月24日，调查机关收到江苏扬农锦湖化工有限公司提交的《关于泰国PTT产双酚A的有关说明》，但未注明前述材料可否公开。由于材料中没有公司的任何联系信息，调查机关无法确定前述材料可否公开。</w:t>
      </w:r>
      <w:r w:rsidR="00AB6C08">
        <w:rPr>
          <w:rFonts w:ascii="仿宋_GB2312" w:eastAsia="仿宋_GB2312" w:hint="eastAsia"/>
          <w:sz w:val="32"/>
          <w:szCs w:val="32"/>
        </w:rPr>
        <w:t>调查机关对该材料不予考虑。</w:t>
      </w:r>
    </w:p>
    <w:p w:rsidR="00043088" w:rsidRPr="00C8142E" w:rsidRDefault="00043088" w:rsidP="00043088">
      <w:pPr>
        <w:adjustRightInd w:val="0"/>
        <w:snapToGrid w:val="0"/>
        <w:spacing w:line="360" w:lineRule="auto"/>
        <w:ind w:firstLineChars="200" w:firstLine="640"/>
        <w:rPr>
          <w:rFonts w:ascii="仿宋_GB2312" w:eastAsia="仿宋_GB2312"/>
          <w:sz w:val="32"/>
          <w:szCs w:val="32"/>
        </w:rPr>
      </w:pPr>
      <w:r w:rsidRPr="00C8142E">
        <w:rPr>
          <w:rFonts w:ascii="仿宋_GB2312" w:eastAsia="仿宋_GB2312" w:hint="eastAsia"/>
          <w:sz w:val="32"/>
          <w:szCs w:val="32"/>
        </w:rPr>
        <w:t>2017年10月11日，调查机关收到PTT苯酚有限公司提交的《双酚A反倾销调查无损害抗辩意见书》。</w:t>
      </w:r>
    </w:p>
    <w:p w:rsidR="005E1DA6" w:rsidRDefault="005E1DA6" w:rsidP="000F3F5F">
      <w:pPr>
        <w:adjustRightInd w:val="0"/>
        <w:snapToGrid w:val="0"/>
        <w:spacing w:line="360" w:lineRule="auto"/>
        <w:ind w:firstLineChars="200" w:firstLine="640"/>
        <w:rPr>
          <w:rFonts w:ascii="仿宋_GB2312" w:eastAsia="仿宋_GB2312"/>
          <w:sz w:val="32"/>
          <w:szCs w:val="32"/>
        </w:rPr>
      </w:pPr>
      <w:r w:rsidRPr="00C8142E">
        <w:rPr>
          <w:rFonts w:ascii="仿宋_GB2312" w:eastAsia="仿宋_GB2312" w:hint="eastAsia"/>
          <w:sz w:val="32"/>
          <w:szCs w:val="32"/>
        </w:rPr>
        <w:t>2017年10月12日，调查机关收到宁波浙铁大风化工有限公司提交的《关于双酚A的情况说明》，10月16日该公司表示前述材料可以公开。</w:t>
      </w:r>
    </w:p>
    <w:p w:rsidR="000F3F5F" w:rsidRPr="00D47F8A" w:rsidRDefault="000F3F5F" w:rsidP="000F3F5F">
      <w:pPr>
        <w:adjustRightInd w:val="0"/>
        <w:snapToGrid w:val="0"/>
        <w:spacing w:line="360" w:lineRule="auto"/>
        <w:ind w:firstLineChars="200" w:firstLine="640"/>
        <w:rPr>
          <w:rFonts w:ascii="Times New Roman" w:eastAsia="仿宋_GB2312" w:hAnsi="Times New Roman" w:cs="Times New Roman"/>
          <w:b/>
          <w:bCs/>
          <w:color w:val="000000" w:themeColor="text1"/>
          <w:kern w:val="0"/>
          <w:sz w:val="32"/>
          <w:szCs w:val="32"/>
        </w:rPr>
      </w:pPr>
      <w:r w:rsidRPr="00D47F8A">
        <w:rPr>
          <w:rFonts w:ascii="Times New Roman" w:eastAsia="仿宋_GB2312" w:hAnsi="Times New Roman" w:cs="Times New Roman"/>
          <w:b/>
          <w:bCs/>
          <w:color w:val="000000" w:themeColor="text1"/>
          <w:kern w:val="0"/>
          <w:sz w:val="32"/>
          <w:szCs w:val="32"/>
        </w:rPr>
        <w:t xml:space="preserve">4. </w:t>
      </w:r>
      <w:r w:rsidRPr="00D47F8A">
        <w:rPr>
          <w:rFonts w:ascii="Times New Roman" w:eastAsia="仿宋_GB2312" w:hAnsi="Times New Roman" w:cs="Times New Roman"/>
          <w:b/>
          <w:bCs/>
          <w:color w:val="000000" w:themeColor="text1"/>
          <w:kern w:val="0"/>
          <w:sz w:val="32"/>
          <w:szCs w:val="32"/>
        </w:rPr>
        <w:t>初裁前实地核查。</w:t>
      </w:r>
    </w:p>
    <w:p w:rsidR="000F3F5F" w:rsidRDefault="000F3F5F" w:rsidP="000F3F5F">
      <w:pPr>
        <w:adjustRightInd w:val="0"/>
        <w:snapToGrid w:val="0"/>
        <w:spacing w:line="360" w:lineRule="auto"/>
        <w:ind w:firstLineChars="200" w:firstLine="640"/>
        <w:rPr>
          <w:rFonts w:ascii="Times New Roman" w:eastAsia="仿宋_GB2312" w:hAnsi="Times New Roman" w:cs="Times New Roman"/>
          <w:kern w:val="0"/>
          <w:sz w:val="32"/>
          <w:szCs w:val="32"/>
        </w:rPr>
      </w:pPr>
      <w:r w:rsidRPr="001A6CFA">
        <w:rPr>
          <w:rFonts w:ascii="Times New Roman" w:eastAsia="仿宋_GB2312" w:hAnsi="Times New Roman" w:cs="Times New Roman"/>
          <w:kern w:val="0"/>
          <w:sz w:val="32"/>
          <w:szCs w:val="32"/>
        </w:rPr>
        <w:lastRenderedPageBreak/>
        <w:t>根据《反倾销条例》第二十条的规定，调查机关</w:t>
      </w:r>
      <w:r>
        <w:rPr>
          <w:rFonts w:ascii="Times New Roman" w:eastAsia="仿宋_GB2312" w:hAnsi="Times New Roman" w:cs="Times New Roman" w:hint="eastAsia"/>
          <w:kern w:val="0"/>
          <w:sz w:val="32"/>
          <w:szCs w:val="32"/>
        </w:rPr>
        <w:t>进行了实地核查。</w:t>
      </w:r>
    </w:p>
    <w:p w:rsidR="000F3F5F" w:rsidRPr="00B65F57" w:rsidRDefault="000F3F5F" w:rsidP="000F3F5F">
      <w:pPr>
        <w:adjustRightInd w:val="0"/>
        <w:snapToGrid w:val="0"/>
        <w:spacing w:line="360" w:lineRule="auto"/>
        <w:ind w:firstLineChars="200" w:firstLine="640"/>
        <w:rPr>
          <w:rFonts w:ascii="Times New Roman" w:eastAsia="仿宋_GB2312" w:hAnsi="Times New Roman" w:cs="Times New Roman"/>
          <w:kern w:val="0"/>
          <w:sz w:val="32"/>
          <w:szCs w:val="32"/>
        </w:rPr>
      </w:pPr>
      <w:r>
        <w:rPr>
          <w:rFonts w:ascii="Times New Roman" w:eastAsia="仿宋_GB2312" w:hAnsi="Times New Roman" w:cs="Times New Roman" w:hint="eastAsia"/>
          <w:kern w:val="0"/>
          <w:sz w:val="32"/>
          <w:szCs w:val="32"/>
        </w:rPr>
        <w:t>2017</w:t>
      </w:r>
      <w:r>
        <w:rPr>
          <w:rFonts w:ascii="Times New Roman" w:eastAsia="仿宋_GB2312" w:hAnsi="Times New Roman" w:cs="Times New Roman" w:hint="eastAsia"/>
          <w:kern w:val="0"/>
          <w:sz w:val="32"/>
          <w:szCs w:val="32"/>
        </w:rPr>
        <w:t>年</w:t>
      </w:r>
      <w:r>
        <w:rPr>
          <w:rFonts w:ascii="Times New Roman" w:eastAsia="仿宋_GB2312" w:hAnsi="Times New Roman" w:cs="Times New Roman" w:hint="eastAsia"/>
          <w:kern w:val="0"/>
          <w:sz w:val="32"/>
          <w:szCs w:val="32"/>
        </w:rPr>
        <w:t>8</w:t>
      </w:r>
      <w:r>
        <w:rPr>
          <w:rFonts w:ascii="Times New Roman" w:eastAsia="仿宋_GB2312" w:hAnsi="Times New Roman" w:cs="Times New Roman" w:hint="eastAsia"/>
          <w:kern w:val="0"/>
          <w:sz w:val="32"/>
          <w:szCs w:val="32"/>
        </w:rPr>
        <w:t>月</w:t>
      </w:r>
      <w:r>
        <w:rPr>
          <w:rFonts w:ascii="Times New Roman" w:eastAsia="仿宋_GB2312" w:hAnsi="Times New Roman" w:cs="Times New Roman" w:hint="eastAsia"/>
          <w:kern w:val="0"/>
          <w:sz w:val="32"/>
          <w:szCs w:val="32"/>
        </w:rPr>
        <w:t>22</w:t>
      </w:r>
      <w:r>
        <w:rPr>
          <w:rFonts w:ascii="Times New Roman" w:eastAsia="仿宋_GB2312" w:hAnsi="Times New Roman" w:cs="Times New Roman" w:hint="eastAsia"/>
          <w:kern w:val="0"/>
          <w:sz w:val="32"/>
          <w:szCs w:val="32"/>
        </w:rPr>
        <w:t>日至</w:t>
      </w:r>
      <w:r>
        <w:rPr>
          <w:rFonts w:ascii="Times New Roman" w:eastAsia="仿宋_GB2312" w:hAnsi="Times New Roman" w:cs="Times New Roman" w:hint="eastAsia"/>
          <w:kern w:val="0"/>
          <w:sz w:val="32"/>
          <w:szCs w:val="32"/>
        </w:rPr>
        <w:t>8</w:t>
      </w:r>
      <w:r>
        <w:rPr>
          <w:rFonts w:ascii="Times New Roman" w:eastAsia="仿宋_GB2312" w:hAnsi="Times New Roman" w:cs="Times New Roman" w:hint="eastAsia"/>
          <w:kern w:val="0"/>
          <w:sz w:val="32"/>
          <w:szCs w:val="32"/>
        </w:rPr>
        <w:t>月</w:t>
      </w:r>
      <w:r>
        <w:rPr>
          <w:rFonts w:ascii="Times New Roman" w:eastAsia="仿宋_GB2312" w:hAnsi="Times New Roman" w:cs="Times New Roman" w:hint="eastAsia"/>
          <w:kern w:val="0"/>
          <w:sz w:val="32"/>
          <w:szCs w:val="32"/>
        </w:rPr>
        <w:t>24</w:t>
      </w:r>
      <w:r>
        <w:rPr>
          <w:rFonts w:ascii="Times New Roman" w:eastAsia="仿宋_GB2312" w:hAnsi="Times New Roman" w:cs="Times New Roman" w:hint="eastAsia"/>
          <w:kern w:val="0"/>
          <w:sz w:val="32"/>
          <w:szCs w:val="32"/>
        </w:rPr>
        <w:t>日，调查机关对</w:t>
      </w:r>
      <w:r w:rsidRPr="00B65F57">
        <w:rPr>
          <w:rFonts w:ascii="Times New Roman" w:eastAsia="仿宋_GB2312" w:hAnsi="Times New Roman" w:cs="Times New Roman" w:hint="eastAsia"/>
          <w:kern w:val="0"/>
          <w:sz w:val="32"/>
          <w:szCs w:val="32"/>
        </w:rPr>
        <w:t>上海中石化三井化工有限公司</w:t>
      </w:r>
      <w:r>
        <w:rPr>
          <w:rFonts w:ascii="Times New Roman" w:eastAsia="仿宋_GB2312" w:hAnsi="Times New Roman" w:cs="Times New Roman" w:hint="eastAsia"/>
          <w:kern w:val="0"/>
          <w:sz w:val="32"/>
          <w:szCs w:val="32"/>
        </w:rPr>
        <w:t>、黄山市佳信工贸有限公司进行了实地核查。</w:t>
      </w:r>
    </w:p>
    <w:p w:rsidR="000F3F5F" w:rsidRPr="00D47F8A" w:rsidRDefault="000F3F5F" w:rsidP="000F3F5F">
      <w:pPr>
        <w:adjustRightInd w:val="0"/>
        <w:snapToGrid w:val="0"/>
        <w:spacing w:line="360" w:lineRule="auto"/>
        <w:ind w:firstLineChars="200" w:firstLine="640"/>
        <w:rPr>
          <w:rFonts w:ascii="Times New Roman" w:eastAsia="仿宋_GB2312" w:hAnsi="Times New Roman" w:cs="Times New Roman"/>
          <w:b/>
          <w:bCs/>
          <w:color w:val="000000" w:themeColor="text1"/>
          <w:kern w:val="0"/>
          <w:sz w:val="32"/>
          <w:szCs w:val="32"/>
        </w:rPr>
      </w:pPr>
      <w:r w:rsidRPr="00D47F8A">
        <w:rPr>
          <w:rFonts w:ascii="Times New Roman" w:eastAsia="仿宋_GB2312" w:hAnsi="Times New Roman" w:cs="Times New Roman"/>
          <w:b/>
          <w:bCs/>
          <w:color w:val="000000" w:themeColor="text1"/>
          <w:kern w:val="0"/>
          <w:sz w:val="32"/>
          <w:szCs w:val="32"/>
        </w:rPr>
        <w:t>5.</w:t>
      </w:r>
      <w:r>
        <w:rPr>
          <w:rFonts w:ascii="Times New Roman" w:eastAsia="仿宋_GB2312" w:hAnsi="Times New Roman" w:cs="Times New Roman" w:hint="eastAsia"/>
          <w:b/>
          <w:bCs/>
          <w:color w:val="000000" w:themeColor="text1"/>
          <w:kern w:val="0"/>
          <w:sz w:val="32"/>
          <w:szCs w:val="32"/>
        </w:rPr>
        <w:t xml:space="preserve"> </w:t>
      </w:r>
      <w:r w:rsidRPr="00D47F8A">
        <w:rPr>
          <w:rFonts w:ascii="Times New Roman" w:eastAsia="仿宋_GB2312" w:hAnsi="Times New Roman" w:cs="Times New Roman"/>
          <w:b/>
          <w:bCs/>
          <w:color w:val="000000" w:themeColor="text1"/>
          <w:kern w:val="0"/>
          <w:sz w:val="32"/>
          <w:szCs w:val="32"/>
        </w:rPr>
        <w:t>公开信息。</w:t>
      </w:r>
    </w:p>
    <w:p w:rsidR="000F3F5F" w:rsidRDefault="000F3F5F" w:rsidP="000F3F5F">
      <w:pPr>
        <w:adjustRightInd w:val="0"/>
        <w:snapToGrid w:val="0"/>
        <w:spacing w:line="360" w:lineRule="auto"/>
        <w:ind w:firstLineChars="200" w:firstLine="640"/>
        <w:rPr>
          <w:rFonts w:ascii="Times New Roman" w:eastAsia="仿宋_GB2312" w:hAnsi="Times New Roman" w:cs="Times New Roman"/>
          <w:color w:val="000000" w:themeColor="text1"/>
          <w:kern w:val="0"/>
          <w:sz w:val="32"/>
          <w:szCs w:val="32"/>
        </w:rPr>
      </w:pPr>
      <w:r w:rsidRPr="00D47F8A">
        <w:rPr>
          <w:rFonts w:ascii="Times New Roman" w:eastAsia="仿宋_GB2312" w:hAnsi="Times New Roman" w:cs="Times New Roman"/>
          <w:color w:val="000000" w:themeColor="text1"/>
          <w:kern w:val="0"/>
          <w:sz w:val="32"/>
          <w:szCs w:val="32"/>
        </w:rPr>
        <w:t>根据《反倾销条例》第二十三条的规定，调查机关已将调查过程中收到和制作的本案所有公开材料</w:t>
      </w:r>
      <w:r>
        <w:rPr>
          <w:rFonts w:ascii="Times New Roman" w:eastAsia="仿宋_GB2312" w:hAnsi="Times New Roman" w:cs="Times New Roman" w:hint="eastAsia"/>
          <w:color w:val="000000" w:themeColor="text1"/>
          <w:kern w:val="0"/>
          <w:sz w:val="32"/>
          <w:szCs w:val="32"/>
        </w:rPr>
        <w:t>及案件调查参考时间表</w:t>
      </w:r>
      <w:r w:rsidRPr="00D47F8A">
        <w:rPr>
          <w:rFonts w:ascii="Times New Roman" w:eastAsia="仿宋_GB2312" w:hAnsi="Times New Roman" w:cs="Times New Roman"/>
          <w:color w:val="000000" w:themeColor="text1"/>
          <w:kern w:val="0"/>
          <w:sz w:val="32"/>
          <w:szCs w:val="32"/>
        </w:rPr>
        <w:t>及时送交商务部贸易救济公开信息查阅室。各利害关系方可以查找、阅览、摘抄、复印有关公开信息。</w:t>
      </w:r>
    </w:p>
    <w:p w:rsidR="00285851" w:rsidRDefault="00285851" w:rsidP="00285851">
      <w:pPr>
        <w:adjustRightInd w:val="0"/>
        <w:snapToGrid w:val="0"/>
        <w:spacing w:line="360" w:lineRule="auto"/>
        <w:ind w:firstLineChars="200" w:firstLine="640"/>
        <w:rPr>
          <w:rFonts w:ascii="Times New Roman" w:eastAsia="楷体_GB2312" w:hAnsi="Times New Roman" w:cs="Times New Roman"/>
          <w:b/>
          <w:color w:val="000000" w:themeColor="text1"/>
          <w:kern w:val="0"/>
          <w:sz w:val="32"/>
          <w:szCs w:val="32"/>
        </w:rPr>
      </w:pPr>
      <w:r w:rsidRPr="00285851">
        <w:rPr>
          <w:rFonts w:ascii="Times New Roman" w:eastAsia="楷体_GB2312" w:hAnsi="Times New Roman" w:cs="Times New Roman" w:hint="eastAsia"/>
          <w:b/>
          <w:color w:val="000000" w:themeColor="text1"/>
          <w:kern w:val="0"/>
          <w:sz w:val="32"/>
          <w:szCs w:val="32"/>
        </w:rPr>
        <w:t>（三）初裁决定及公告。</w:t>
      </w:r>
    </w:p>
    <w:p w:rsidR="00285851" w:rsidRDefault="00285851" w:rsidP="00285851">
      <w:pPr>
        <w:adjustRightInd w:val="0"/>
        <w:snapToGrid w:val="0"/>
        <w:spacing w:line="360" w:lineRule="auto"/>
        <w:ind w:firstLineChars="200" w:firstLine="640"/>
        <w:rPr>
          <w:rFonts w:ascii="Times New Roman" w:eastAsia="仿宋_GB2312" w:hAnsi="Times New Roman" w:cs="Times New Roman"/>
          <w:color w:val="000000" w:themeColor="text1"/>
          <w:kern w:val="0"/>
          <w:sz w:val="32"/>
          <w:szCs w:val="32"/>
        </w:rPr>
      </w:pPr>
      <w:r w:rsidRPr="00285851">
        <w:rPr>
          <w:rFonts w:ascii="Times New Roman" w:eastAsia="仿宋_GB2312" w:hAnsi="Times New Roman" w:cs="Times New Roman" w:hint="eastAsia"/>
          <w:color w:val="000000" w:themeColor="text1"/>
          <w:kern w:val="0"/>
          <w:sz w:val="32"/>
          <w:szCs w:val="32"/>
        </w:rPr>
        <w:t>2017</w:t>
      </w:r>
      <w:r w:rsidRPr="00285851">
        <w:rPr>
          <w:rFonts w:ascii="Times New Roman" w:eastAsia="仿宋_GB2312" w:hAnsi="Times New Roman" w:cs="Times New Roman" w:hint="eastAsia"/>
          <w:color w:val="000000" w:themeColor="text1"/>
          <w:kern w:val="0"/>
          <w:sz w:val="32"/>
          <w:szCs w:val="32"/>
        </w:rPr>
        <w:t>年</w:t>
      </w:r>
      <w:r w:rsidRPr="00285851">
        <w:rPr>
          <w:rFonts w:ascii="Times New Roman" w:eastAsia="仿宋_GB2312" w:hAnsi="Times New Roman" w:cs="Times New Roman" w:hint="eastAsia"/>
          <w:color w:val="000000" w:themeColor="text1"/>
          <w:kern w:val="0"/>
          <w:sz w:val="32"/>
          <w:szCs w:val="32"/>
        </w:rPr>
        <w:t>11</w:t>
      </w:r>
      <w:r w:rsidRPr="00285851">
        <w:rPr>
          <w:rFonts w:ascii="Times New Roman" w:eastAsia="仿宋_GB2312" w:hAnsi="Times New Roman" w:cs="Times New Roman" w:hint="eastAsia"/>
          <w:color w:val="000000" w:themeColor="text1"/>
          <w:kern w:val="0"/>
          <w:sz w:val="32"/>
          <w:szCs w:val="32"/>
        </w:rPr>
        <w:t>月</w:t>
      </w:r>
      <w:r w:rsidRPr="00285851">
        <w:rPr>
          <w:rFonts w:ascii="Times New Roman" w:eastAsia="仿宋_GB2312" w:hAnsi="Times New Roman" w:cs="Times New Roman" w:hint="eastAsia"/>
          <w:color w:val="000000" w:themeColor="text1"/>
          <w:kern w:val="0"/>
          <w:sz w:val="32"/>
          <w:szCs w:val="32"/>
        </w:rPr>
        <w:t>9</w:t>
      </w:r>
      <w:r w:rsidRPr="00285851">
        <w:rPr>
          <w:rFonts w:ascii="Times New Roman" w:eastAsia="仿宋_GB2312" w:hAnsi="Times New Roman" w:cs="Times New Roman" w:hint="eastAsia"/>
          <w:color w:val="000000" w:themeColor="text1"/>
          <w:kern w:val="0"/>
          <w:sz w:val="32"/>
          <w:szCs w:val="32"/>
        </w:rPr>
        <w:t>日，调查机关发布</w:t>
      </w:r>
      <w:r w:rsidRPr="00285851">
        <w:rPr>
          <w:rFonts w:ascii="Times New Roman" w:eastAsia="仿宋_GB2312" w:hAnsi="Times New Roman" w:cs="Times New Roman" w:hint="eastAsia"/>
          <w:color w:val="000000" w:themeColor="text1"/>
          <w:kern w:val="0"/>
          <w:sz w:val="32"/>
          <w:szCs w:val="32"/>
        </w:rPr>
        <w:t>2017</w:t>
      </w:r>
      <w:r w:rsidRPr="00285851">
        <w:rPr>
          <w:rFonts w:ascii="Times New Roman" w:eastAsia="仿宋_GB2312" w:hAnsi="Times New Roman" w:cs="Times New Roman" w:hint="eastAsia"/>
          <w:color w:val="000000" w:themeColor="text1"/>
          <w:kern w:val="0"/>
          <w:sz w:val="32"/>
          <w:szCs w:val="32"/>
        </w:rPr>
        <w:t>年第</w:t>
      </w:r>
      <w:r w:rsidRPr="00285851">
        <w:rPr>
          <w:rFonts w:ascii="Times New Roman" w:eastAsia="仿宋_GB2312" w:hAnsi="Times New Roman" w:cs="Times New Roman" w:hint="eastAsia"/>
          <w:color w:val="000000" w:themeColor="text1"/>
          <w:kern w:val="0"/>
          <w:sz w:val="32"/>
          <w:szCs w:val="32"/>
        </w:rPr>
        <w:t>72</w:t>
      </w:r>
      <w:r w:rsidRPr="00285851">
        <w:rPr>
          <w:rFonts w:ascii="Times New Roman" w:eastAsia="仿宋_GB2312" w:hAnsi="Times New Roman" w:cs="Times New Roman" w:hint="eastAsia"/>
          <w:color w:val="000000" w:themeColor="text1"/>
          <w:kern w:val="0"/>
          <w:sz w:val="32"/>
          <w:szCs w:val="32"/>
        </w:rPr>
        <w:t>号公告，公布了本案的初裁决定，初步认定原产于泰国的进口双酚</w:t>
      </w:r>
      <w:r w:rsidRPr="00285851">
        <w:rPr>
          <w:rFonts w:ascii="Times New Roman" w:eastAsia="仿宋_GB2312" w:hAnsi="Times New Roman" w:cs="Times New Roman" w:hint="eastAsia"/>
          <w:color w:val="000000" w:themeColor="text1"/>
          <w:kern w:val="0"/>
          <w:sz w:val="32"/>
          <w:szCs w:val="32"/>
        </w:rPr>
        <w:t>A</w:t>
      </w:r>
      <w:r w:rsidRPr="00285851">
        <w:rPr>
          <w:rFonts w:ascii="Times New Roman" w:eastAsia="仿宋_GB2312" w:hAnsi="Times New Roman" w:cs="Times New Roman" w:hint="eastAsia"/>
          <w:color w:val="000000" w:themeColor="text1"/>
          <w:kern w:val="0"/>
          <w:sz w:val="32"/>
          <w:szCs w:val="32"/>
        </w:rPr>
        <w:t>存在倾销，中国双酚</w:t>
      </w:r>
      <w:r w:rsidRPr="00285851">
        <w:rPr>
          <w:rFonts w:ascii="Times New Roman" w:eastAsia="仿宋_GB2312" w:hAnsi="Times New Roman" w:cs="Times New Roman" w:hint="eastAsia"/>
          <w:color w:val="000000" w:themeColor="text1"/>
          <w:kern w:val="0"/>
          <w:sz w:val="32"/>
          <w:szCs w:val="32"/>
        </w:rPr>
        <w:t>A</w:t>
      </w:r>
      <w:r w:rsidRPr="00285851">
        <w:rPr>
          <w:rFonts w:ascii="Times New Roman" w:eastAsia="仿宋_GB2312" w:hAnsi="Times New Roman" w:cs="Times New Roman" w:hint="eastAsia"/>
          <w:color w:val="000000" w:themeColor="text1"/>
          <w:kern w:val="0"/>
          <w:sz w:val="32"/>
          <w:szCs w:val="32"/>
        </w:rPr>
        <w:t>产业受到了实质损害，并且倾销与实质损害之间存在因果关系。公告决定自</w:t>
      </w:r>
      <w:r>
        <w:rPr>
          <w:rFonts w:ascii="Times New Roman" w:eastAsia="仿宋_GB2312" w:hAnsi="Times New Roman" w:cs="Times New Roman" w:hint="eastAsia"/>
          <w:color w:val="000000" w:themeColor="text1"/>
          <w:kern w:val="0"/>
          <w:sz w:val="32"/>
          <w:szCs w:val="32"/>
        </w:rPr>
        <w:t>2017</w:t>
      </w:r>
      <w:r>
        <w:rPr>
          <w:rFonts w:ascii="Times New Roman" w:eastAsia="仿宋_GB2312" w:hAnsi="Times New Roman" w:cs="Times New Roman" w:hint="eastAsia"/>
          <w:color w:val="000000" w:themeColor="text1"/>
          <w:kern w:val="0"/>
          <w:sz w:val="32"/>
          <w:szCs w:val="32"/>
        </w:rPr>
        <w:t>年</w:t>
      </w:r>
      <w:r>
        <w:rPr>
          <w:rFonts w:ascii="Times New Roman" w:eastAsia="仿宋_GB2312" w:hAnsi="Times New Roman" w:cs="Times New Roman" w:hint="eastAsia"/>
          <w:color w:val="000000" w:themeColor="text1"/>
          <w:kern w:val="0"/>
          <w:sz w:val="32"/>
          <w:szCs w:val="32"/>
        </w:rPr>
        <w:t>11</w:t>
      </w:r>
      <w:r>
        <w:rPr>
          <w:rFonts w:ascii="Times New Roman" w:eastAsia="仿宋_GB2312" w:hAnsi="Times New Roman" w:cs="Times New Roman" w:hint="eastAsia"/>
          <w:color w:val="000000" w:themeColor="text1"/>
          <w:kern w:val="0"/>
          <w:sz w:val="32"/>
          <w:szCs w:val="32"/>
        </w:rPr>
        <w:t>月</w:t>
      </w:r>
      <w:r>
        <w:rPr>
          <w:rFonts w:ascii="Times New Roman" w:eastAsia="仿宋_GB2312" w:hAnsi="Times New Roman" w:cs="Times New Roman" w:hint="eastAsia"/>
          <w:color w:val="000000" w:themeColor="text1"/>
          <w:kern w:val="0"/>
          <w:sz w:val="32"/>
          <w:szCs w:val="32"/>
        </w:rPr>
        <w:t>9</w:t>
      </w:r>
      <w:r>
        <w:rPr>
          <w:rFonts w:ascii="Times New Roman" w:eastAsia="仿宋_GB2312" w:hAnsi="Times New Roman" w:cs="Times New Roman" w:hint="eastAsia"/>
          <w:color w:val="000000" w:themeColor="text1"/>
          <w:kern w:val="0"/>
          <w:sz w:val="32"/>
          <w:szCs w:val="32"/>
        </w:rPr>
        <w:t>日起，对被调查产品实施临时反倾销措施。</w:t>
      </w:r>
    </w:p>
    <w:p w:rsidR="00285851" w:rsidRDefault="00285851" w:rsidP="00285851">
      <w:pPr>
        <w:adjustRightInd w:val="0"/>
        <w:snapToGrid w:val="0"/>
        <w:spacing w:line="360" w:lineRule="auto"/>
        <w:ind w:firstLineChars="200" w:firstLine="640"/>
        <w:rPr>
          <w:rFonts w:ascii="Times New Roman" w:eastAsia="仿宋_GB2312" w:hAnsi="Times New Roman" w:cs="Times New Roman"/>
          <w:color w:val="000000" w:themeColor="text1"/>
          <w:kern w:val="0"/>
          <w:sz w:val="32"/>
          <w:szCs w:val="32"/>
        </w:rPr>
      </w:pPr>
      <w:r>
        <w:rPr>
          <w:rFonts w:ascii="Times New Roman" w:eastAsia="仿宋_GB2312" w:hAnsi="Times New Roman" w:cs="Times New Roman" w:hint="eastAsia"/>
          <w:color w:val="000000" w:themeColor="text1"/>
          <w:kern w:val="0"/>
          <w:sz w:val="32"/>
          <w:szCs w:val="32"/>
        </w:rPr>
        <w:t>公告当日，调查机关通知了泰国驻华大使馆和本案已知</w:t>
      </w:r>
      <w:r>
        <w:rPr>
          <w:rFonts w:ascii="Times New Roman" w:eastAsia="仿宋_GB2312" w:hAnsi="Times New Roman" w:cs="Times New Roman" w:hint="eastAsia"/>
          <w:color w:val="000000" w:themeColor="text1"/>
          <w:kern w:val="0"/>
          <w:sz w:val="32"/>
          <w:szCs w:val="32"/>
        </w:rPr>
        <w:lastRenderedPageBreak/>
        <w:t>的涉案企业，并将公告登载在商务部网站上供各利害关系方和公众查阅。</w:t>
      </w:r>
    </w:p>
    <w:p w:rsidR="003A0659" w:rsidRPr="003A0659" w:rsidRDefault="003A0659" w:rsidP="003A0659">
      <w:pPr>
        <w:adjustRightInd w:val="0"/>
        <w:snapToGrid w:val="0"/>
        <w:spacing w:line="360" w:lineRule="auto"/>
        <w:ind w:firstLineChars="200" w:firstLine="640"/>
        <w:rPr>
          <w:rFonts w:ascii="Times New Roman" w:eastAsia="楷体_GB2312" w:hAnsi="Times New Roman" w:cs="Times New Roman"/>
          <w:b/>
          <w:color w:val="000000" w:themeColor="text1"/>
          <w:kern w:val="0"/>
          <w:sz w:val="32"/>
          <w:szCs w:val="32"/>
        </w:rPr>
      </w:pPr>
      <w:r w:rsidRPr="003A0659">
        <w:rPr>
          <w:rFonts w:ascii="Times New Roman" w:eastAsia="楷体_GB2312" w:hAnsi="Times New Roman" w:cs="Times New Roman" w:hint="eastAsia"/>
          <w:b/>
          <w:color w:val="000000" w:themeColor="text1"/>
          <w:kern w:val="0"/>
          <w:sz w:val="32"/>
          <w:szCs w:val="32"/>
        </w:rPr>
        <w:t>（四）初裁后调查。</w:t>
      </w:r>
    </w:p>
    <w:p w:rsidR="003A0659" w:rsidRDefault="003A0659" w:rsidP="003A0659">
      <w:pPr>
        <w:adjustRightInd w:val="0"/>
        <w:snapToGrid w:val="0"/>
        <w:spacing w:line="360" w:lineRule="auto"/>
        <w:ind w:firstLineChars="200" w:firstLine="640"/>
        <w:rPr>
          <w:rFonts w:ascii="Times New Roman" w:eastAsia="仿宋_GB2312" w:hAnsi="Times New Roman" w:cs="Times New Roman"/>
          <w:b/>
          <w:bCs/>
          <w:color w:val="000000" w:themeColor="text1"/>
          <w:kern w:val="0"/>
          <w:sz w:val="32"/>
          <w:szCs w:val="32"/>
        </w:rPr>
      </w:pPr>
      <w:r w:rsidRPr="003A0659">
        <w:rPr>
          <w:rFonts w:ascii="Times New Roman" w:eastAsia="仿宋_GB2312" w:hAnsi="Times New Roman" w:cs="Times New Roman" w:hint="eastAsia"/>
          <w:b/>
          <w:bCs/>
          <w:color w:val="000000" w:themeColor="text1"/>
          <w:kern w:val="0"/>
          <w:sz w:val="32"/>
          <w:szCs w:val="32"/>
        </w:rPr>
        <w:t>1.</w:t>
      </w:r>
      <w:r>
        <w:rPr>
          <w:rFonts w:ascii="Times New Roman" w:eastAsia="仿宋_GB2312" w:hAnsi="Times New Roman" w:cs="Times New Roman" w:hint="eastAsia"/>
          <w:b/>
          <w:bCs/>
          <w:color w:val="000000" w:themeColor="text1"/>
          <w:kern w:val="0"/>
          <w:sz w:val="32"/>
          <w:szCs w:val="32"/>
        </w:rPr>
        <w:t xml:space="preserve"> </w:t>
      </w:r>
      <w:r w:rsidRPr="003A0659">
        <w:rPr>
          <w:rFonts w:ascii="Times New Roman" w:eastAsia="仿宋_GB2312" w:hAnsi="Times New Roman" w:cs="Times New Roman" w:hint="eastAsia"/>
          <w:b/>
          <w:bCs/>
          <w:color w:val="000000" w:themeColor="text1"/>
          <w:kern w:val="0"/>
          <w:sz w:val="32"/>
          <w:szCs w:val="32"/>
        </w:rPr>
        <w:t>初裁后信息披露。</w:t>
      </w:r>
    </w:p>
    <w:p w:rsidR="003A0659" w:rsidRDefault="003A0659" w:rsidP="003A0659">
      <w:pPr>
        <w:adjustRightInd w:val="0"/>
        <w:snapToGrid w:val="0"/>
        <w:spacing w:line="360" w:lineRule="auto"/>
        <w:ind w:firstLineChars="200" w:firstLine="640"/>
        <w:rPr>
          <w:rFonts w:ascii="Times New Roman" w:eastAsia="仿宋_GB2312" w:hAnsi="Times New Roman" w:cs="Times New Roman"/>
          <w:color w:val="000000" w:themeColor="text1"/>
          <w:kern w:val="0"/>
          <w:sz w:val="32"/>
          <w:szCs w:val="32"/>
        </w:rPr>
      </w:pPr>
      <w:r w:rsidRPr="00F9608A">
        <w:rPr>
          <w:rFonts w:ascii="Times New Roman" w:eastAsia="仿宋_GB2312" w:hAnsi="Times New Roman" w:cs="Times New Roman" w:hint="eastAsia"/>
          <w:color w:val="000000" w:themeColor="text1"/>
          <w:kern w:val="0"/>
          <w:sz w:val="32"/>
          <w:szCs w:val="32"/>
        </w:rPr>
        <w:t>2017</w:t>
      </w:r>
      <w:r w:rsidRPr="00F9608A">
        <w:rPr>
          <w:rFonts w:ascii="Times New Roman" w:eastAsia="仿宋_GB2312" w:hAnsi="Times New Roman" w:cs="Times New Roman" w:hint="eastAsia"/>
          <w:color w:val="000000" w:themeColor="text1"/>
          <w:kern w:val="0"/>
          <w:sz w:val="32"/>
          <w:szCs w:val="32"/>
        </w:rPr>
        <w:t>年</w:t>
      </w:r>
      <w:r w:rsidRPr="00F9608A">
        <w:rPr>
          <w:rFonts w:ascii="Times New Roman" w:eastAsia="仿宋_GB2312" w:hAnsi="Times New Roman" w:cs="Times New Roman" w:hint="eastAsia"/>
          <w:color w:val="000000" w:themeColor="text1"/>
          <w:kern w:val="0"/>
          <w:sz w:val="32"/>
          <w:szCs w:val="32"/>
        </w:rPr>
        <w:t>11</w:t>
      </w:r>
      <w:r w:rsidRPr="00F9608A">
        <w:rPr>
          <w:rFonts w:ascii="Times New Roman" w:eastAsia="仿宋_GB2312" w:hAnsi="Times New Roman" w:cs="Times New Roman" w:hint="eastAsia"/>
          <w:color w:val="000000" w:themeColor="text1"/>
          <w:kern w:val="0"/>
          <w:sz w:val="32"/>
          <w:szCs w:val="32"/>
        </w:rPr>
        <w:t>月</w:t>
      </w:r>
      <w:r w:rsidRPr="00F9608A">
        <w:rPr>
          <w:rFonts w:ascii="Times New Roman" w:eastAsia="仿宋_GB2312" w:hAnsi="Times New Roman" w:cs="Times New Roman" w:hint="eastAsia"/>
          <w:color w:val="000000" w:themeColor="text1"/>
          <w:kern w:val="0"/>
          <w:sz w:val="32"/>
          <w:szCs w:val="32"/>
        </w:rPr>
        <w:t>9</w:t>
      </w:r>
      <w:r w:rsidRPr="00F9608A">
        <w:rPr>
          <w:rFonts w:ascii="Times New Roman" w:eastAsia="仿宋_GB2312" w:hAnsi="Times New Roman" w:cs="Times New Roman" w:hint="eastAsia"/>
          <w:color w:val="000000" w:themeColor="text1"/>
          <w:kern w:val="0"/>
          <w:sz w:val="32"/>
          <w:szCs w:val="32"/>
        </w:rPr>
        <w:t>日</w:t>
      </w:r>
      <w:r w:rsidRPr="003A0659">
        <w:rPr>
          <w:rFonts w:ascii="Times New Roman" w:eastAsia="仿宋_GB2312" w:hAnsi="Times New Roman" w:cs="Times New Roman" w:hint="eastAsia"/>
          <w:color w:val="000000" w:themeColor="text1"/>
          <w:kern w:val="0"/>
          <w:sz w:val="32"/>
          <w:szCs w:val="32"/>
        </w:rPr>
        <w:t>，调查机关根据《反倾销调查信息披露暂行规则》规定，向应诉企业披露并说明了初裁决定中计算</w:t>
      </w:r>
      <w:r>
        <w:rPr>
          <w:rFonts w:ascii="Times New Roman" w:eastAsia="仿宋_GB2312" w:hAnsi="Times New Roman" w:cs="Times New Roman" w:hint="eastAsia"/>
          <w:color w:val="000000" w:themeColor="text1"/>
          <w:kern w:val="0"/>
          <w:sz w:val="32"/>
          <w:szCs w:val="32"/>
        </w:rPr>
        <w:t>公司</w:t>
      </w:r>
      <w:r w:rsidRPr="003A0659">
        <w:rPr>
          <w:rFonts w:ascii="Times New Roman" w:eastAsia="仿宋_GB2312" w:hAnsi="Times New Roman" w:cs="Times New Roman" w:hint="eastAsia"/>
          <w:color w:val="000000" w:themeColor="text1"/>
          <w:kern w:val="0"/>
          <w:sz w:val="32"/>
          <w:szCs w:val="32"/>
        </w:rPr>
        <w:t>倾销幅度时所依据的基本事实和理由，并给予其提出评论意见的机会。</w:t>
      </w:r>
    </w:p>
    <w:p w:rsidR="003A0659" w:rsidRDefault="003A0659" w:rsidP="003A0659">
      <w:pPr>
        <w:adjustRightInd w:val="0"/>
        <w:snapToGrid w:val="0"/>
        <w:spacing w:line="360" w:lineRule="auto"/>
        <w:ind w:firstLineChars="200" w:firstLine="640"/>
        <w:rPr>
          <w:rFonts w:ascii="Times New Roman" w:eastAsia="仿宋_GB2312" w:hAnsi="Times New Roman" w:cs="Times New Roman"/>
          <w:b/>
          <w:bCs/>
          <w:color w:val="000000" w:themeColor="text1"/>
          <w:kern w:val="0"/>
          <w:sz w:val="32"/>
          <w:szCs w:val="32"/>
        </w:rPr>
      </w:pPr>
      <w:r>
        <w:rPr>
          <w:rFonts w:ascii="Times New Roman" w:eastAsia="仿宋_GB2312" w:hAnsi="Times New Roman" w:cs="Times New Roman" w:hint="eastAsia"/>
          <w:color w:val="000000" w:themeColor="text1"/>
          <w:kern w:val="0"/>
          <w:sz w:val="32"/>
          <w:szCs w:val="32"/>
        </w:rPr>
        <w:t xml:space="preserve">2. </w:t>
      </w:r>
      <w:r w:rsidRPr="003A0659">
        <w:rPr>
          <w:rFonts w:ascii="Times New Roman" w:eastAsia="仿宋_GB2312" w:hAnsi="Times New Roman" w:cs="Times New Roman" w:hint="eastAsia"/>
          <w:b/>
          <w:bCs/>
          <w:color w:val="000000" w:themeColor="text1"/>
          <w:kern w:val="0"/>
          <w:sz w:val="32"/>
          <w:szCs w:val="32"/>
        </w:rPr>
        <w:t>接收利害关系方书面评论意见</w:t>
      </w:r>
      <w:r w:rsidR="002A49BB">
        <w:rPr>
          <w:rFonts w:ascii="Times New Roman" w:eastAsia="仿宋_GB2312" w:hAnsi="Times New Roman" w:cs="Times New Roman" w:hint="eastAsia"/>
          <w:b/>
          <w:bCs/>
          <w:color w:val="000000" w:themeColor="text1"/>
          <w:kern w:val="0"/>
          <w:sz w:val="32"/>
          <w:szCs w:val="32"/>
        </w:rPr>
        <w:t>及其他文件</w:t>
      </w:r>
      <w:r w:rsidRPr="003A0659">
        <w:rPr>
          <w:rFonts w:ascii="Times New Roman" w:eastAsia="仿宋_GB2312" w:hAnsi="Times New Roman" w:cs="Times New Roman" w:hint="eastAsia"/>
          <w:b/>
          <w:bCs/>
          <w:color w:val="000000" w:themeColor="text1"/>
          <w:kern w:val="0"/>
          <w:sz w:val="32"/>
          <w:szCs w:val="32"/>
        </w:rPr>
        <w:t>。</w:t>
      </w:r>
    </w:p>
    <w:p w:rsidR="003A0659" w:rsidRDefault="003A0659" w:rsidP="0091722F">
      <w:pPr>
        <w:adjustRightInd w:val="0"/>
        <w:snapToGrid w:val="0"/>
        <w:spacing w:line="360" w:lineRule="auto"/>
        <w:ind w:firstLineChars="200" w:firstLine="640"/>
        <w:rPr>
          <w:rFonts w:ascii="Times New Roman" w:eastAsia="仿宋_GB2312" w:hAnsi="Times New Roman" w:cs="Times New Roman"/>
          <w:color w:val="000000" w:themeColor="text1"/>
          <w:kern w:val="0"/>
          <w:sz w:val="32"/>
          <w:szCs w:val="32"/>
        </w:rPr>
      </w:pPr>
      <w:r w:rsidRPr="0091722F">
        <w:rPr>
          <w:rFonts w:ascii="Times New Roman" w:eastAsia="仿宋_GB2312" w:hAnsi="Times New Roman" w:cs="Times New Roman" w:hint="eastAsia"/>
          <w:color w:val="000000" w:themeColor="text1"/>
          <w:kern w:val="0"/>
          <w:sz w:val="32"/>
          <w:szCs w:val="32"/>
        </w:rPr>
        <w:t>2017</w:t>
      </w:r>
      <w:r w:rsidRPr="0091722F">
        <w:rPr>
          <w:rFonts w:ascii="Times New Roman" w:eastAsia="仿宋_GB2312" w:hAnsi="Times New Roman" w:cs="Times New Roman" w:hint="eastAsia"/>
          <w:color w:val="000000" w:themeColor="text1"/>
          <w:kern w:val="0"/>
          <w:sz w:val="32"/>
          <w:szCs w:val="32"/>
        </w:rPr>
        <w:t>年</w:t>
      </w:r>
      <w:r w:rsidRPr="0091722F">
        <w:rPr>
          <w:rFonts w:ascii="Times New Roman" w:eastAsia="仿宋_GB2312" w:hAnsi="Times New Roman" w:cs="Times New Roman" w:hint="eastAsia"/>
          <w:color w:val="000000" w:themeColor="text1"/>
          <w:kern w:val="0"/>
          <w:sz w:val="32"/>
          <w:szCs w:val="32"/>
        </w:rPr>
        <w:t>11</w:t>
      </w:r>
      <w:r w:rsidRPr="0091722F">
        <w:rPr>
          <w:rFonts w:ascii="Times New Roman" w:eastAsia="仿宋_GB2312" w:hAnsi="Times New Roman" w:cs="Times New Roman" w:hint="eastAsia"/>
          <w:color w:val="000000" w:themeColor="text1"/>
          <w:kern w:val="0"/>
          <w:sz w:val="32"/>
          <w:szCs w:val="32"/>
        </w:rPr>
        <w:t>月</w:t>
      </w:r>
      <w:r w:rsidRPr="0091722F">
        <w:rPr>
          <w:rFonts w:ascii="Times New Roman" w:eastAsia="仿宋_GB2312" w:hAnsi="Times New Roman" w:cs="Times New Roman" w:hint="eastAsia"/>
          <w:color w:val="000000" w:themeColor="text1"/>
          <w:kern w:val="0"/>
          <w:sz w:val="32"/>
          <w:szCs w:val="32"/>
        </w:rPr>
        <w:t>20</w:t>
      </w:r>
      <w:r w:rsidRPr="0091722F">
        <w:rPr>
          <w:rFonts w:ascii="Times New Roman" w:eastAsia="仿宋_GB2312" w:hAnsi="Times New Roman" w:cs="Times New Roman" w:hint="eastAsia"/>
          <w:color w:val="000000" w:themeColor="text1"/>
          <w:kern w:val="0"/>
          <w:sz w:val="32"/>
          <w:szCs w:val="32"/>
        </w:rPr>
        <w:t>日，</w:t>
      </w:r>
      <w:r w:rsidR="0091722F" w:rsidRPr="0091722F">
        <w:rPr>
          <w:rFonts w:ascii="Times New Roman" w:eastAsia="仿宋_GB2312" w:hAnsi="Times New Roman" w:cs="Times New Roman" w:hint="eastAsia"/>
          <w:color w:val="000000" w:themeColor="text1"/>
          <w:kern w:val="0"/>
          <w:sz w:val="32"/>
          <w:szCs w:val="32"/>
        </w:rPr>
        <w:t>PTT</w:t>
      </w:r>
      <w:r w:rsidR="0091722F" w:rsidRPr="0091722F">
        <w:rPr>
          <w:rFonts w:ascii="Times New Roman" w:eastAsia="仿宋_GB2312" w:hAnsi="Times New Roman" w:cs="Times New Roman" w:hint="eastAsia"/>
          <w:color w:val="000000" w:themeColor="text1"/>
          <w:kern w:val="0"/>
          <w:sz w:val="32"/>
          <w:szCs w:val="32"/>
        </w:rPr>
        <w:t>苯酚有限公司提交了《双酚</w:t>
      </w:r>
      <w:r w:rsidR="0091722F" w:rsidRPr="0091722F">
        <w:rPr>
          <w:rFonts w:ascii="Times New Roman" w:eastAsia="仿宋_GB2312" w:hAnsi="Times New Roman" w:cs="Times New Roman" w:hint="eastAsia"/>
          <w:color w:val="000000" w:themeColor="text1"/>
          <w:kern w:val="0"/>
          <w:sz w:val="32"/>
          <w:szCs w:val="32"/>
        </w:rPr>
        <w:t>A</w:t>
      </w:r>
      <w:r w:rsidR="0091722F" w:rsidRPr="0091722F">
        <w:rPr>
          <w:rFonts w:ascii="Times New Roman" w:eastAsia="仿宋_GB2312" w:hAnsi="Times New Roman" w:cs="Times New Roman" w:hint="eastAsia"/>
          <w:color w:val="000000" w:themeColor="text1"/>
          <w:kern w:val="0"/>
          <w:sz w:val="32"/>
          <w:szCs w:val="32"/>
        </w:rPr>
        <w:t>反倾销案初裁评论意见》。</w:t>
      </w:r>
    </w:p>
    <w:p w:rsidR="002A49BB" w:rsidRPr="002A49BB" w:rsidRDefault="002A49BB" w:rsidP="002A49BB">
      <w:pPr>
        <w:adjustRightInd w:val="0"/>
        <w:snapToGrid w:val="0"/>
        <w:spacing w:line="360" w:lineRule="auto"/>
        <w:ind w:firstLineChars="200" w:firstLine="640"/>
        <w:rPr>
          <w:rFonts w:ascii="Times New Roman" w:eastAsia="仿宋_GB2312" w:hAnsi="Times New Roman" w:cs="Times New Roman"/>
          <w:color w:val="000000" w:themeColor="text1"/>
          <w:kern w:val="0"/>
          <w:sz w:val="32"/>
          <w:szCs w:val="32"/>
        </w:rPr>
      </w:pPr>
      <w:r>
        <w:rPr>
          <w:rFonts w:ascii="Times New Roman" w:eastAsia="仿宋_GB2312" w:hAnsi="Times New Roman" w:cs="Times New Roman" w:hint="eastAsia"/>
          <w:color w:val="000000" w:themeColor="text1"/>
          <w:kern w:val="0"/>
          <w:sz w:val="32"/>
          <w:szCs w:val="32"/>
        </w:rPr>
        <w:t>2017</w:t>
      </w:r>
      <w:r>
        <w:rPr>
          <w:rFonts w:ascii="Times New Roman" w:eastAsia="仿宋_GB2312" w:hAnsi="Times New Roman" w:cs="Times New Roman" w:hint="eastAsia"/>
          <w:color w:val="000000" w:themeColor="text1"/>
          <w:kern w:val="0"/>
          <w:sz w:val="32"/>
          <w:szCs w:val="32"/>
        </w:rPr>
        <w:t>年</w:t>
      </w:r>
      <w:r>
        <w:rPr>
          <w:rFonts w:ascii="Times New Roman" w:eastAsia="仿宋_GB2312" w:hAnsi="Times New Roman" w:cs="Times New Roman" w:hint="eastAsia"/>
          <w:color w:val="000000" w:themeColor="text1"/>
          <w:kern w:val="0"/>
          <w:sz w:val="32"/>
          <w:szCs w:val="32"/>
        </w:rPr>
        <w:t>12</w:t>
      </w:r>
      <w:r>
        <w:rPr>
          <w:rFonts w:ascii="Times New Roman" w:eastAsia="仿宋_GB2312" w:hAnsi="Times New Roman" w:cs="Times New Roman" w:hint="eastAsia"/>
          <w:color w:val="000000" w:themeColor="text1"/>
          <w:kern w:val="0"/>
          <w:sz w:val="32"/>
          <w:szCs w:val="32"/>
        </w:rPr>
        <w:t>月</w:t>
      </w:r>
      <w:r>
        <w:rPr>
          <w:rFonts w:ascii="Times New Roman" w:eastAsia="仿宋_GB2312" w:hAnsi="Times New Roman" w:cs="Times New Roman" w:hint="eastAsia"/>
          <w:color w:val="000000" w:themeColor="text1"/>
          <w:kern w:val="0"/>
          <w:sz w:val="32"/>
          <w:szCs w:val="32"/>
        </w:rPr>
        <w:t>25</w:t>
      </w:r>
      <w:r>
        <w:rPr>
          <w:rFonts w:ascii="Times New Roman" w:eastAsia="仿宋_GB2312" w:hAnsi="Times New Roman" w:cs="Times New Roman" w:hint="eastAsia"/>
          <w:color w:val="000000" w:themeColor="text1"/>
          <w:kern w:val="0"/>
          <w:sz w:val="32"/>
          <w:szCs w:val="32"/>
        </w:rPr>
        <w:t>日，</w:t>
      </w:r>
      <w:r w:rsidRPr="0091722F">
        <w:rPr>
          <w:rFonts w:ascii="Times New Roman" w:eastAsia="仿宋_GB2312" w:hAnsi="Times New Roman" w:cs="Times New Roman" w:hint="eastAsia"/>
          <w:color w:val="000000" w:themeColor="text1"/>
          <w:kern w:val="0"/>
          <w:sz w:val="32"/>
          <w:szCs w:val="32"/>
        </w:rPr>
        <w:t>PTT</w:t>
      </w:r>
      <w:r w:rsidRPr="0091722F">
        <w:rPr>
          <w:rFonts w:ascii="Times New Roman" w:eastAsia="仿宋_GB2312" w:hAnsi="Times New Roman" w:cs="Times New Roman" w:hint="eastAsia"/>
          <w:color w:val="000000" w:themeColor="text1"/>
          <w:kern w:val="0"/>
          <w:sz w:val="32"/>
          <w:szCs w:val="32"/>
        </w:rPr>
        <w:t>苯酚有限公司提交了《</w:t>
      </w:r>
      <w:r>
        <w:rPr>
          <w:rFonts w:ascii="Times New Roman" w:eastAsia="仿宋_GB2312" w:hAnsi="Times New Roman" w:cs="Times New Roman" w:hint="eastAsia"/>
          <w:color w:val="000000" w:themeColor="text1"/>
          <w:kern w:val="0"/>
          <w:sz w:val="32"/>
          <w:szCs w:val="32"/>
        </w:rPr>
        <w:t>关于提请</w:t>
      </w:r>
      <w:r w:rsidRPr="0091722F">
        <w:rPr>
          <w:rFonts w:ascii="Times New Roman" w:eastAsia="仿宋_GB2312" w:hAnsi="Times New Roman" w:cs="Times New Roman" w:hint="eastAsia"/>
          <w:color w:val="000000" w:themeColor="text1"/>
          <w:kern w:val="0"/>
          <w:sz w:val="32"/>
          <w:szCs w:val="32"/>
        </w:rPr>
        <w:t>双酚</w:t>
      </w:r>
      <w:r w:rsidRPr="0091722F">
        <w:rPr>
          <w:rFonts w:ascii="Times New Roman" w:eastAsia="仿宋_GB2312" w:hAnsi="Times New Roman" w:cs="Times New Roman" w:hint="eastAsia"/>
          <w:color w:val="000000" w:themeColor="text1"/>
          <w:kern w:val="0"/>
          <w:sz w:val="32"/>
          <w:szCs w:val="32"/>
        </w:rPr>
        <w:t>A</w:t>
      </w:r>
      <w:r w:rsidRPr="0091722F">
        <w:rPr>
          <w:rFonts w:ascii="Times New Roman" w:eastAsia="仿宋_GB2312" w:hAnsi="Times New Roman" w:cs="Times New Roman" w:hint="eastAsia"/>
          <w:color w:val="000000" w:themeColor="text1"/>
          <w:kern w:val="0"/>
          <w:sz w:val="32"/>
          <w:szCs w:val="32"/>
        </w:rPr>
        <w:t>反倾销</w:t>
      </w:r>
      <w:r>
        <w:rPr>
          <w:rFonts w:ascii="Times New Roman" w:eastAsia="仿宋_GB2312" w:hAnsi="Times New Roman" w:cs="Times New Roman" w:hint="eastAsia"/>
          <w:color w:val="000000" w:themeColor="text1"/>
          <w:kern w:val="0"/>
          <w:sz w:val="32"/>
          <w:szCs w:val="32"/>
        </w:rPr>
        <w:t>调查价格承诺的申请书</w:t>
      </w:r>
      <w:r w:rsidRPr="0091722F">
        <w:rPr>
          <w:rFonts w:ascii="Times New Roman" w:eastAsia="仿宋_GB2312" w:hAnsi="Times New Roman" w:cs="Times New Roman" w:hint="eastAsia"/>
          <w:color w:val="000000" w:themeColor="text1"/>
          <w:kern w:val="0"/>
          <w:sz w:val="32"/>
          <w:szCs w:val="32"/>
        </w:rPr>
        <w:t>》。</w:t>
      </w:r>
    </w:p>
    <w:p w:rsidR="0091722F" w:rsidRDefault="0091722F" w:rsidP="0091722F">
      <w:pPr>
        <w:adjustRightInd w:val="0"/>
        <w:snapToGrid w:val="0"/>
        <w:spacing w:line="360" w:lineRule="auto"/>
        <w:ind w:firstLineChars="200" w:firstLine="640"/>
        <w:rPr>
          <w:rFonts w:ascii="Times New Roman" w:eastAsia="仿宋_GB2312" w:hAnsi="Times New Roman" w:cs="Times New Roman"/>
          <w:color w:val="000000" w:themeColor="text1"/>
          <w:kern w:val="0"/>
          <w:sz w:val="32"/>
          <w:szCs w:val="32"/>
        </w:rPr>
      </w:pPr>
      <w:r w:rsidRPr="0091722F">
        <w:rPr>
          <w:rFonts w:ascii="Times New Roman" w:eastAsia="仿宋_GB2312" w:hAnsi="Times New Roman" w:cs="Times New Roman" w:hint="eastAsia"/>
          <w:color w:val="000000" w:themeColor="text1"/>
          <w:kern w:val="0"/>
          <w:sz w:val="32"/>
          <w:szCs w:val="32"/>
        </w:rPr>
        <w:t>201</w:t>
      </w:r>
      <w:r w:rsidR="00320721">
        <w:rPr>
          <w:rFonts w:ascii="Times New Roman" w:eastAsia="仿宋_GB2312" w:hAnsi="Times New Roman" w:cs="Times New Roman" w:hint="eastAsia"/>
          <w:color w:val="000000" w:themeColor="text1"/>
          <w:kern w:val="0"/>
          <w:sz w:val="32"/>
          <w:szCs w:val="32"/>
        </w:rPr>
        <w:t>8</w:t>
      </w:r>
      <w:r w:rsidRPr="0091722F">
        <w:rPr>
          <w:rFonts w:ascii="Times New Roman" w:eastAsia="仿宋_GB2312" w:hAnsi="Times New Roman" w:cs="Times New Roman" w:hint="eastAsia"/>
          <w:color w:val="000000" w:themeColor="text1"/>
          <w:kern w:val="0"/>
          <w:sz w:val="32"/>
          <w:szCs w:val="32"/>
        </w:rPr>
        <w:t>年</w:t>
      </w:r>
      <w:r w:rsidRPr="0091722F">
        <w:rPr>
          <w:rFonts w:ascii="Times New Roman" w:eastAsia="仿宋_GB2312" w:hAnsi="Times New Roman" w:cs="Times New Roman" w:hint="eastAsia"/>
          <w:color w:val="000000" w:themeColor="text1"/>
          <w:kern w:val="0"/>
          <w:sz w:val="32"/>
          <w:szCs w:val="32"/>
        </w:rPr>
        <w:t>1</w:t>
      </w:r>
      <w:r w:rsidRPr="00826435">
        <w:rPr>
          <w:rFonts w:ascii="Times New Roman" w:eastAsia="仿宋_GB2312" w:hAnsi="Times New Roman" w:cs="Times New Roman" w:hint="eastAsia"/>
          <w:color w:val="000000" w:themeColor="text1"/>
          <w:kern w:val="0"/>
          <w:sz w:val="32"/>
          <w:szCs w:val="32"/>
        </w:rPr>
        <w:t>月</w:t>
      </w:r>
      <w:r w:rsidR="00826435" w:rsidRPr="00826435">
        <w:rPr>
          <w:rFonts w:ascii="Times New Roman" w:eastAsia="仿宋_GB2312" w:hAnsi="Times New Roman" w:cs="Times New Roman" w:hint="eastAsia"/>
          <w:color w:val="000000" w:themeColor="text1"/>
          <w:kern w:val="0"/>
          <w:sz w:val="32"/>
          <w:szCs w:val="32"/>
        </w:rPr>
        <w:t>2</w:t>
      </w:r>
      <w:r w:rsidRPr="00826435">
        <w:rPr>
          <w:rFonts w:ascii="Times New Roman" w:eastAsia="仿宋_GB2312" w:hAnsi="Times New Roman" w:cs="Times New Roman" w:hint="eastAsia"/>
          <w:color w:val="000000" w:themeColor="text1"/>
          <w:kern w:val="0"/>
          <w:sz w:val="32"/>
          <w:szCs w:val="32"/>
        </w:rPr>
        <w:t>日</w:t>
      </w:r>
      <w:r w:rsidRPr="0091722F">
        <w:rPr>
          <w:rFonts w:ascii="Times New Roman" w:eastAsia="仿宋_GB2312" w:hAnsi="Times New Roman" w:cs="Times New Roman" w:hint="eastAsia"/>
          <w:color w:val="000000" w:themeColor="text1"/>
          <w:kern w:val="0"/>
          <w:sz w:val="32"/>
          <w:szCs w:val="32"/>
        </w:rPr>
        <w:t>，申请人提交了《</w:t>
      </w:r>
      <w:r w:rsidR="00F9608A">
        <w:rPr>
          <w:rFonts w:ascii="Times New Roman" w:eastAsia="仿宋_GB2312" w:hAnsi="Times New Roman" w:cs="Times New Roman" w:hint="eastAsia"/>
          <w:color w:val="000000" w:themeColor="text1"/>
          <w:kern w:val="0"/>
          <w:sz w:val="32"/>
          <w:szCs w:val="32"/>
        </w:rPr>
        <w:t>双酚</w:t>
      </w:r>
      <w:r w:rsidR="00F9608A">
        <w:rPr>
          <w:rFonts w:ascii="Times New Roman" w:eastAsia="仿宋_GB2312" w:hAnsi="Times New Roman" w:cs="Times New Roman" w:hint="eastAsia"/>
          <w:color w:val="000000" w:themeColor="text1"/>
          <w:kern w:val="0"/>
          <w:sz w:val="32"/>
          <w:szCs w:val="32"/>
        </w:rPr>
        <w:t>A</w:t>
      </w:r>
      <w:r w:rsidR="00F9608A">
        <w:rPr>
          <w:rFonts w:ascii="Times New Roman" w:eastAsia="仿宋_GB2312" w:hAnsi="Times New Roman" w:cs="Times New Roman" w:hint="eastAsia"/>
          <w:color w:val="000000" w:themeColor="text1"/>
          <w:kern w:val="0"/>
          <w:sz w:val="32"/>
          <w:szCs w:val="32"/>
        </w:rPr>
        <w:t>反倾销案申请人对</w:t>
      </w:r>
      <w:r w:rsidR="00F9608A">
        <w:rPr>
          <w:rFonts w:ascii="Times New Roman" w:eastAsia="仿宋_GB2312" w:hAnsi="Times New Roman" w:cs="Times New Roman" w:hint="eastAsia"/>
          <w:color w:val="000000" w:themeColor="text1"/>
          <w:kern w:val="0"/>
          <w:sz w:val="32"/>
          <w:szCs w:val="32"/>
        </w:rPr>
        <w:t>PTT</w:t>
      </w:r>
      <w:r w:rsidR="00F9608A">
        <w:rPr>
          <w:rFonts w:ascii="Times New Roman" w:eastAsia="仿宋_GB2312" w:hAnsi="Times New Roman" w:cs="Times New Roman" w:hint="eastAsia"/>
          <w:color w:val="000000" w:themeColor="text1"/>
          <w:kern w:val="0"/>
          <w:sz w:val="32"/>
          <w:szCs w:val="32"/>
        </w:rPr>
        <w:t>公司有关初裁评论意见</w:t>
      </w:r>
      <w:r w:rsidRPr="0091722F">
        <w:rPr>
          <w:rFonts w:ascii="Times New Roman" w:eastAsia="仿宋_GB2312" w:hAnsi="Times New Roman" w:cs="Times New Roman" w:hint="eastAsia"/>
          <w:color w:val="000000" w:themeColor="text1"/>
          <w:kern w:val="0"/>
          <w:sz w:val="32"/>
          <w:szCs w:val="32"/>
        </w:rPr>
        <w:t>的评论意见》。</w:t>
      </w:r>
    </w:p>
    <w:p w:rsidR="002A49BB" w:rsidRDefault="002A49BB" w:rsidP="002A49BB">
      <w:pPr>
        <w:adjustRightInd w:val="0"/>
        <w:snapToGrid w:val="0"/>
        <w:spacing w:line="360" w:lineRule="auto"/>
        <w:ind w:firstLineChars="200" w:firstLine="640"/>
        <w:rPr>
          <w:rFonts w:ascii="Times New Roman" w:eastAsia="仿宋_GB2312" w:hAnsi="Times New Roman" w:cs="Times New Roman"/>
          <w:color w:val="000000" w:themeColor="text1"/>
          <w:kern w:val="0"/>
          <w:sz w:val="32"/>
          <w:szCs w:val="32"/>
        </w:rPr>
      </w:pPr>
      <w:r w:rsidRPr="0091722F">
        <w:rPr>
          <w:rFonts w:ascii="Times New Roman" w:eastAsia="仿宋_GB2312" w:hAnsi="Times New Roman" w:cs="Times New Roman" w:hint="eastAsia"/>
          <w:color w:val="000000" w:themeColor="text1"/>
          <w:kern w:val="0"/>
          <w:sz w:val="32"/>
          <w:szCs w:val="32"/>
        </w:rPr>
        <w:t>201</w:t>
      </w:r>
      <w:r>
        <w:rPr>
          <w:rFonts w:ascii="Times New Roman" w:eastAsia="仿宋_GB2312" w:hAnsi="Times New Roman" w:cs="Times New Roman" w:hint="eastAsia"/>
          <w:color w:val="000000" w:themeColor="text1"/>
          <w:kern w:val="0"/>
          <w:sz w:val="32"/>
          <w:szCs w:val="32"/>
        </w:rPr>
        <w:t>8</w:t>
      </w:r>
      <w:r w:rsidRPr="0091722F">
        <w:rPr>
          <w:rFonts w:ascii="Times New Roman" w:eastAsia="仿宋_GB2312" w:hAnsi="Times New Roman" w:cs="Times New Roman" w:hint="eastAsia"/>
          <w:color w:val="000000" w:themeColor="text1"/>
          <w:kern w:val="0"/>
          <w:sz w:val="32"/>
          <w:szCs w:val="32"/>
        </w:rPr>
        <w:t>年</w:t>
      </w:r>
      <w:r w:rsidRPr="0091722F">
        <w:rPr>
          <w:rFonts w:ascii="Times New Roman" w:eastAsia="仿宋_GB2312" w:hAnsi="Times New Roman" w:cs="Times New Roman" w:hint="eastAsia"/>
          <w:color w:val="000000" w:themeColor="text1"/>
          <w:kern w:val="0"/>
          <w:sz w:val="32"/>
          <w:szCs w:val="32"/>
        </w:rPr>
        <w:t>1</w:t>
      </w:r>
      <w:r w:rsidRPr="00826435">
        <w:rPr>
          <w:rFonts w:ascii="Times New Roman" w:eastAsia="仿宋_GB2312" w:hAnsi="Times New Roman" w:cs="Times New Roman" w:hint="eastAsia"/>
          <w:color w:val="000000" w:themeColor="text1"/>
          <w:kern w:val="0"/>
          <w:sz w:val="32"/>
          <w:szCs w:val="32"/>
        </w:rPr>
        <w:t>月</w:t>
      </w:r>
      <w:r w:rsidRPr="00826435">
        <w:rPr>
          <w:rFonts w:ascii="Times New Roman" w:eastAsia="仿宋_GB2312" w:hAnsi="Times New Roman" w:cs="Times New Roman" w:hint="eastAsia"/>
          <w:color w:val="000000" w:themeColor="text1"/>
          <w:kern w:val="0"/>
          <w:sz w:val="32"/>
          <w:szCs w:val="32"/>
        </w:rPr>
        <w:t>2</w:t>
      </w:r>
      <w:r w:rsidRPr="00826435">
        <w:rPr>
          <w:rFonts w:ascii="Times New Roman" w:eastAsia="仿宋_GB2312" w:hAnsi="Times New Roman" w:cs="Times New Roman" w:hint="eastAsia"/>
          <w:color w:val="000000" w:themeColor="text1"/>
          <w:kern w:val="0"/>
          <w:sz w:val="32"/>
          <w:szCs w:val="32"/>
        </w:rPr>
        <w:t>日</w:t>
      </w:r>
      <w:r w:rsidRPr="0091722F">
        <w:rPr>
          <w:rFonts w:ascii="Times New Roman" w:eastAsia="仿宋_GB2312" w:hAnsi="Times New Roman" w:cs="Times New Roman" w:hint="eastAsia"/>
          <w:color w:val="000000" w:themeColor="text1"/>
          <w:kern w:val="0"/>
          <w:sz w:val="32"/>
          <w:szCs w:val="32"/>
        </w:rPr>
        <w:t>，申请人提交了《</w:t>
      </w:r>
      <w:r>
        <w:rPr>
          <w:rFonts w:ascii="Times New Roman" w:eastAsia="仿宋_GB2312" w:hAnsi="Times New Roman" w:cs="Times New Roman" w:hint="eastAsia"/>
          <w:color w:val="000000" w:themeColor="text1"/>
          <w:kern w:val="0"/>
          <w:sz w:val="32"/>
          <w:szCs w:val="32"/>
        </w:rPr>
        <w:t>双酚</w:t>
      </w:r>
      <w:r>
        <w:rPr>
          <w:rFonts w:ascii="Times New Roman" w:eastAsia="仿宋_GB2312" w:hAnsi="Times New Roman" w:cs="Times New Roman" w:hint="eastAsia"/>
          <w:color w:val="000000" w:themeColor="text1"/>
          <w:kern w:val="0"/>
          <w:sz w:val="32"/>
          <w:szCs w:val="32"/>
        </w:rPr>
        <w:t>A</w:t>
      </w:r>
      <w:r>
        <w:rPr>
          <w:rFonts w:ascii="Times New Roman" w:eastAsia="仿宋_GB2312" w:hAnsi="Times New Roman" w:cs="Times New Roman" w:hint="eastAsia"/>
          <w:color w:val="000000" w:themeColor="text1"/>
          <w:kern w:val="0"/>
          <w:sz w:val="32"/>
          <w:szCs w:val="32"/>
        </w:rPr>
        <w:t>反倾销案申请人对</w:t>
      </w:r>
      <w:r>
        <w:rPr>
          <w:rFonts w:ascii="Times New Roman" w:eastAsia="仿宋_GB2312" w:hAnsi="Times New Roman" w:cs="Times New Roman" w:hint="eastAsia"/>
          <w:color w:val="000000" w:themeColor="text1"/>
          <w:kern w:val="0"/>
          <w:sz w:val="32"/>
          <w:szCs w:val="32"/>
        </w:rPr>
        <w:t>PTT</w:t>
      </w:r>
      <w:r>
        <w:rPr>
          <w:rFonts w:ascii="Times New Roman" w:eastAsia="仿宋_GB2312" w:hAnsi="Times New Roman" w:cs="Times New Roman" w:hint="eastAsia"/>
          <w:color w:val="000000" w:themeColor="text1"/>
          <w:kern w:val="0"/>
          <w:sz w:val="32"/>
          <w:szCs w:val="32"/>
        </w:rPr>
        <w:t>公司价格承诺申请</w:t>
      </w:r>
      <w:r w:rsidRPr="0091722F">
        <w:rPr>
          <w:rFonts w:ascii="Times New Roman" w:eastAsia="仿宋_GB2312" w:hAnsi="Times New Roman" w:cs="Times New Roman" w:hint="eastAsia"/>
          <w:color w:val="000000" w:themeColor="text1"/>
          <w:kern w:val="0"/>
          <w:sz w:val="32"/>
          <w:szCs w:val="32"/>
        </w:rPr>
        <w:t>的评论意见》。</w:t>
      </w:r>
    </w:p>
    <w:p w:rsidR="002A49BB" w:rsidRDefault="002A49BB" w:rsidP="002A49BB">
      <w:pPr>
        <w:adjustRightInd w:val="0"/>
        <w:snapToGrid w:val="0"/>
        <w:spacing w:line="360" w:lineRule="auto"/>
        <w:ind w:firstLineChars="200" w:firstLine="640"/>
        <w:rPr>
          <w:rFonts w:ascii="Times New Roman" w:eastAsia="仿宋_GB2312" w:hAnsi="Times New Roman" w:cs="Times New Roman"/>
          <w:color w:val="000000" w:themeColor="text1"/>
          <w:kern w:val="0"/>
          <w:sz w:val="32"/>
          <w:szCs w:val="32"/>
        </w:rPr>
      </w:pPr>
      <w:r w:rsidRPr="0091722F">
        <w:rPr>
          <w:rFonts w:ascii="Times New Roman" w:eastAsia="仿宋_GB2312" w:hAnsi="Times New Roman" w:cs="Times New Roman" w:hint="eastAsia"/>
          <w:color w:val="000000" w:themeColor="text1"/>
          <w:kern w:val="0"/>
          <w:sz w:val="32"/>
          <w:szCs w:val="32"/>
        </w:rPr>
        <w:lastRenderedPageBreak/>
        <w:t>201</w:t>
      </w:r>
      <w:r>
        <w:rPr>
          <w:rFonts w:ascii="Times New Roman" w:eastAsia="仿宋_GB2312" w:hAnsi="Times New Roman" w:cs="Times New Roman" w:hint="eastAsia"/>
          <w:color w:val="000000" w:themeColor="text1"/>
          <w:kern w:val="0"/>
          <w:sz w:val="32"/>
          <w:szCs w:val="32"/>
        </w:rPr>
        <w:t>8</w:t>
      </w:r>
      <w:r w:rsidRPr="0091722F">
        <w:rPr>
          <w:rFonts w:ascii="Times New Roman" w:eastAsia="仿宋_GB2312" w:hAnsi="Times New Roman" w:cs="Times New Roman" w:hint="eastAsia"/>
          <w:color w:val="000000" w:themeColor="text1"/>
          <w:kern w:val="0"/>
          <w:sz w:val="32"/>
          <w:szCs w:val="32"/>
        </w:rPr>
        <w:t>年</w:t>
      </w:r>
      <w:r w:rsidRPr="0091722F">
        <w:rPr>
          <w:rFonts w:ascii="Times New Roman" w:eastAsia="仿宋_GB2312" w:hAnsi="Times New Roman" w:cs="Times New Roman" w:hint="eastAsia"/>
          <w:color w:val="000000" w:themeColor="text1"/>
          <w:kern w:val="0"/>
          <w:sz w:val="32"/>
          <w:szCs w:val="32"/>
        </w:rPr>
        <w:t>1</w:t>
      </w:r>
      <w:r w:rsidRPr="00826435">
        <w:rPr>
          <w:rFonts w:ascii="Times New Roman" w:eastAsia="仿宋_GB2312" w:hAnsi="Times New Roman" w:cs="Times New Roman" w:hint="eastAsia"/>
          <w:color w:val="000000" w:themeColor="text1"/>
          <w:kern w:val="0"/>
          <w:sz w:val="32"/>
          <w:szCs w:val="32"/>
        </w:rPr>
        <w:t>月</w:t>
      </w:r>
      <w:r w:rsidR="00B547B4">
        <w:rPr>
          <w:rFonts w:ascii="Times New Roman" w:eastAsia="仿宋_GB2312" w:hAnsi="Times New Roman" w:cs="Times New Roman" w:hint="eastAsia"/>
          <w:color w:val="000000" w:themeColor="text1"/>
          <w:kern w:val="0"/>
          <w:sz w:val="32"/>
          <w:szCs w:val="32"/>
        </w:rPr>
        <w:t>4</w:t>
      </w:r>
      <w:r w:rsidRPr="00826435">
        <w:rPr>
          <w:rFonts w:ascii="Times New Roman" w:eastAsia="仿宋_GB2312" w:hAnsi="Times New Roman" w:cs="Times New Roman" w:hint="eastAsia"/>
          <w:color w:val="000000" w:themeColor="text1"/>
          <w:kern w:val="0"/>
          <w:sz w:val="32"/>
          <w:szCs w:val="32"/>
        </w:rPr>
        <w:t>日</w:t>
      </w:r>
      <w:r w:rsidRPr="0091722F">
        <w:rPr>
          <w:rFonts w:ascii="Times New Roman" w:eastAsia="仿宋_GB2312" w:hAnsi="Times New Roman" w:cs="Times New Roman" w:hint="eastAsia"/>
          <w:color w:val="000000" w:themeColor="text1"/>
          <w:kern w:val="0"/>
          <w:sz w:val="32"/>
          <w:szCs w:val="32"/>
        </w:rPr>
        <w:t>，</w:t>
      </w:r>
      <w:r w:rsidR="00B547B4" w:rsidRPr="0091722F">
        <w:rPr>
          <w:rFonts w:ascii="Times New Roman" w:eastAsia="仿宋_GB2312" w:hAnsi="Times New Roman" w:cs="Times New Roman" w:hint="eastAsia"/>
          <w:color w:val="000000" w:themeColor="text1"/>
          <w:kern w:val="0"/>
          <w:sz w:val="32"/>
          <w:szCs w:val="32"/>
        </w:rPr>
        <w:t>PTT</w:t>
      </w:r>
      <w:r w:rsidR="00B547B4" w:rsidRPr="0091722F">
        <w:rPr>
          <w:rFonts w:ascii="Times New Roman" w:eastAsia="仿宋_GB2312" w:hAnsi="Times New Roman" w:cs="Times New Roman" w:hint="eastAsia"/>
          <w:color w:val="000000" w:themeColor="text1"/>
          <w:kern w:val="0"/>
          <w:sz w:val="32"/>
          <w:szCs w:val="32"/>
        </w:rPr>
        <w:t>苯酚有限公司提交了</w:t>
      </w:r>
      <w:r w:rsidRPr="0091722F">
        <w:rPr>
          <w:rFonts w:ascii="Times New Roman" w:eastAsia="仿宋_GB2312" w:hAnsi="Times New Roman" w:cs="Times New Roman" w:hint="eastAsia"/>
          <w:color w:val="000000" w:themeColor="text1"/>
          <w:kern w:val="0"/>
          <w:sz w:val="32"/>
          <w:szCs w:val="32"/>
        </w:rPr>
        <w:t>《</w:t>
      </w:r>
      <w:r w:rsidR="00B547B4">
        <w:rPr>
          <w:rFonts w:ascii="Times New Roman" w:eastAsia="仿宋_GB2312" w:hAnsi="Times New Roman" w:cs="Times New Roman" w:hint="eastAsia"/>
          <w:color w:val="000000" w:themeColor="text1"/>
          <w:kern w:val="0"/>
          <w:sz w:val="32"/>
          <w:szCs w:val="32"/>
        </w:rPr>
        <w:t>关于确认泰国双酚</w:t>
      </w:r>
      <w:r w:rsidR="00B547B4">
        <w:rPr>
          <w:rFonts w:ascii="Times New Roman" w:eastAsia="仿宋_GB2312" w:hAnsi="Times New Roman" w:cs="Times New Roman" w:hint="eastAsia"/>
          <w:color w:val="000000" w:themeColor="text1"/>
          <w:kern w:val="0"/>
          <w:sz w:val="32"/>
          <w:szCs w:val="32"/>
        </w:rPr>
        <w:t>A</w:t>
      </w:r>
      <w:r w:rsidR="00B547B4">
        <w:rPr>
          <w:rFonts w:ascii="Times New Roman" w:eastAsia="仿宋_GB2312" w:hAnsi="Times New Roman" w:cs="Times New Roman" w:hint="eastAsia"/>
          <w:color w:val="000000" w:themeColor="text1"/>
          <w:kern w:val="0"/>
          <w:sz w:val="32"/>
          <w:szCs w:val="32"/>
        </w:rPr>
        <w:t>反倾销案被调查产品范围的函的回复</w:t>
      </w:r>
      <w:r w:rsidRPr="0091722F">
        <w:rPr>
          <w:rFonts w:ascii="Times New Roman" w:eastAsia="仿宋_GB2312" w:hAnsi="Times New Roman" w:cs="Times New Roman" w:hint="eastAsia"/>
          <w:color w:val="000000" w:themeColor="text1"/>
          <w:kern w:val="0"/>
          <w:sz w:val="32"/>
          <w:szCs w:val="32"/>
        </w:rPr>
        <w:t>》。</w:t>
      </w:r>
    </w:p>
    <w:p w:rsidR="007529CD" w:rsidRDefault="0087330B" w:rsidP="007529CD">
      <w:pPr>
        <w:adjustRightInd w:val="0"/>
        <w:snapToGrid w:val="0"/>
        <w:spacing w:line="360" w:lineRule="auto"/>
        <w:ind w:firstLineChars="200" w:firstLine="640"/>
        <w:rPr>
          <w:rFonts w:ascii="Times New Roman" w:eastAsia="仿宋_GB2312" w:hAnsi="Times New Roman" w:cs="Times New Roman"/>
          <w:color w:val="000000" w:themeColor="text1"/>
          <w:kern w:val="0"/>
          <w:sz w:val="32"/>
          <w:szCs w:val="32"/>
        </w:rPr>
      </w:pPr>
      <w:r w:rsidRPr="0087330B">
        <w:rPr>
          <w:rFonts w:ascii="Times New Roman" w:eastAsia="仿宋_GB2312" w:hAnsi="Times New Roman" w:cs="Times New Roman" w:hint="eastAsia"/>
          <w:color w:val="000000" w:themeColor="text1"/>
          <w:kern w:val="0"/>
          <w:sz w:val="32"/>
          <w:szCs w:val="32"/>
        </w:rPr>
        <w:t>2018</w:t>
      </w:r>
      <w:r w:rsidRPr="0087330B">
        <w:rPr>
          <w:rFonts w:ascii="Times New Roman" w:eastAsia="仿宋_GB2312" w:hAnsi="Times New Roman" w:cs="Times New Roman" w:hint="eastAsia"/>
          <w:color w:val="000000" w:themeColor="text1"/>
          <w:kern w:val="0"/>
          <w:sz w:val="32"/>
          <w:szCs w:val="32"/>
        </w:rPr>
        <w:t>年</w:t>
      </w:r>
      <w:r w:rsidRPr="0087330B">
        <w:rPr>
          <w:rFonts w:ascii="Times New Roman" w:eastAsia="仿宋_GB2312" w:hAnsi="Times New Roman" w:cs="Times New Roman" w:hint="eastAsia"/>
          <w:color w:val="000000" w:themeColor="text1"/>
          <w:kern w:val="0"/>
          <w:sz w:val="32"/>
          <w:szCs w:val="32"/>
        </w:rPr>
        <w:t>1</w:t>
      </w:r>
      <w:r w:rsidRPr="0087330B">
        <w:rPr>
          <w:rFonts w:ascii="Times New Roman" w:eastAsia="仿宋_GB2312" w:hAnsi="Times New Roman" w:cs="Times New Roman" w:hint="eastAsia"/>
          <w:color w:val="000000" w:themeColor="text1"/>
          <w:kern w:val="0"/>
          <w:sz w:val="32"/>
          <w:szCs w:val="32"/>
        </w:rPr>
        <w:t>月</w:t>
      </w:r>
      <w:r w:rsidRPr="0087330B">
        <w:rPr>
          <w:rFonts w:ascii="Times New Roman" w:eastAsia="仿宋_GB2312" w:hAnsi="Times New Roman" w:cs="Times New Roman" w:hint="eastAsia"/>
          <w:color w:val="000000" w:themeColor="text1"/>
          <w:kern w:val="0"/>
          <w:sz w:val="32"/>
          <w:szCs w:val="32"/>
        </w:rPr>
        <w:t>10</w:t>
      </w:r>
      <w:r w:rsidRPr="0087330B">
        <w:rPr>
          <w:rFonts w:ascii="Times New Roman" w:eastAsia="仿宋_GB2312" w:hAnsi="Times New Roman" w:cs="Times New Roman" w:hint="eastAsia"/>
          <w:color w:val="000000" w:themeColor="text1"/>
          <w:kern w:val="0"/>
          <w:sz w:val="32"/>
          <w:szCs w:val="32"/>
        </w:rPr>
        <w:t>日，调查机关收到宁波浙铁大风化工有限公司提交的《关于泰国</w:t>
      </w:r>
      <w:r w:rsidRPr="0087330B">
        <w:rPr>
          <w:rFonts w:ascii="Times New Roman" w:eastAsia="仿宋_GB2312" w:hAnsi="Times New Roman" w:cs="Times New Roman" w:hint="eastAsia"/>
          <w:color w:val="000000" w:themeColor="text1"/>
          <w:kern w:val="0"/>
          <w:sz w:val="32"/>
          <w:szCs w:val="32"/>
        </w:rPr>
        <w:t>PTT</w:t>
      </w:r>
      <w:r w:rsidRPr="0087330B">
        <w:rPr>
          <w:rFonts w:ascii="Times New Roman" w:eastAsia="仿宋_GB2312" w:hAnsi="Times New Roman" w:cs="Times New Roman" w:hint="eastAsia"/>
          <w:color w:val="000000" w:themeColor="text1"/>
          <w:kern w:val="0"/>
          <w:sz w:val="32"/>
          <w:szCs w:val="32"/>
        </w:rPr>
        <w:t>产双酚</w:t>
      </w:r>
      <w:r w:rsidRPr="0087330B">
        <w:rPr>
          <w:rFonts w:ascii="Times New Roman" w:eastAsia="仿宋_GB2312" w:hAnsi="Times New Roman" w:cs="Times New Roman" w:hint="eastAsia"/>
          <w:color w:val="000000" w:themeColor="text1"/>
          <w:kern w:val="0"/>
          <w:sz w:val="32"/>
          <w:szCs w:val="32"/>
        </w:rPr>
        <w:t>A</w:t>
      </w:r>
      <w:r w:rsidRPr="0087330B">
        <w:rPr>
          <w:rFonts w:ascii="Times New Roman" w:eastAsia="仿宋_GB2312" w:hAnsi="Times New Roman" w:cs="Times New Roman" w:hint="eastAsia"/>
          <w:color w:val="000000" w:themeColor="text1"/>
          <w:kern w:val="0"/>
          <w:sz w:val="32"/>
          <w:szCs w:val="32"/>
        </w:rPr>
        <w:t>的有关说明》，该公司表示前述材料可以公开。</w:t>
      </w:r>
    </w:p>
    <w:p w:rsidR="007529CD" w:rsidRDefault="007529CD" w:rsidP="007529CD">
      <w:pPr>
        <w:adjustRightInd w:val="0"/>
        <w:snapToGrid w:val="0"/>
        <w:spacing w:line="360" w:lineRule="auto"/>
        <w:ind w:firstLineChars="200" w:firstLine="640"/>
        <w:rPr>
          <w:rFonts w:ascii="Times New Roman" w:eastAsia="仿宋_GB2312" w:hAnsi="Times New Roman" w:cs="Times New Roman"/>
          <w:color w:val="000000" w:themeColor="text1"/>
          <w:kern w:val="0"/>
          <w:sz w:val="32"/>
          <w:szCs w:val="32"/>
        </w:rPr>
      </w:pPr>
      <w:r w:rsidRPr="0087330B">
        <w:rPr>
          <w:rFonts w:ascii="Times New Roman" w:eastAsia="仿宋_GB2312" w:hAnsi="Times New Roman" w:cs="Times New Roman" w:hint="eastAsia"/>
          <w:color w:val="000000" w:themeColor="text1"/>
          <w:kern w:val="0"/>
          <w:sz w:val="32"/>
          <w:szCs w:val="32"/>
        </w:rPr>
        <w:t>2018</w:t>
      </w:r>
      <w:r w:rsidRPr="0087330B">
        <w:rPr>
          <w:rFonts w:ascii="Times New Roman" w:eastAsia="仿宋_GB2312" w:hAnsi="Times New Roman" w:cs="Times New Roman" w:hint="eastAsia"/>
          <w:color w:val="000000" w:themeColor="text1"/>
          <w:kern w:val="0"/>
          <w:sz w:val="32"/>
          <w:szCs w:val="32"/>
        </w:rPr>
        <w:t>年</w:t>
      </w:r>
      <w:r w:rsidRPr="0087330B">
        <w:rPr>
          <w:rFonts w:ascii="Times New Roman" w:eastAsia="仿宋_GB2312" w:hAnsi="Times New Roman" w:cs="Times New Roman" w:hint="eastAsia"/>
          <w:color w:val="000000" w:themeColor="text1"/>
          <w:kern w:val="0"/>
          <w:sz w:val="32"/>
          <w:szCs w:val="32"/>
        </w:rPr>
        <w:t>1</w:t>
      </w:r>
      <w:r w:rsidRPr="0087330B">
        <w:rPr>
          <w:rFonts w:ascii="Times New Roman" w:eastAsia="仿宋_GB2312" w:hAnsi="Times New Roman" w:cs="Times New Roman" w:hint="eastAsia"/>
          <w:color w:val="000000" w:themeColor="text1"/>
          <w:kern w:val="0"/>
          <w:sz w:val="32"/>
          <w:szCs w:val="32"/>
        </w:rPr>
        <w:t>月</w:t>
      </w:r>
      <w:r w:rsidRPr="0087330B">
        <w:rPr>
          <w:rFonts w:ascii="Times New Roman" w:eastAsia="仿宋_GB2312" w:hAnsi="Times New Roman" w:cs="Times New Roman" w:hint="eastAsia"/>
          <w:color w:val="000000" w:themeColor="text1"/>
          <w:kern w:val="0"/>
          <w:sz w:val="32"/>
          <w:szCs w:val="32"/>
        </w:rPr>
        <w:t>1</w:t>
      </w:r>
      <w:r>
        <w:rPr>
          <w:rFonts w:ascii="Times New Roman" w:eastAsia="仿宋_GB2312" w:hAnsi="Times New Roman" w:cs="Times New Roman" w:hint="eastAsia"/>
          <w:color w:val="000000" w:themeColor="text1"/>
          <w:kern w:val="0"/>
          <w:sz w:val="32"/>
          <w:szCs w:val="32"/>
        </w:rPr>
        <w:t>8</w:t>
      </w:r>
      <w:r w:rsidRPr="0087330B">
        <w:rPr>
          <w:rFonts w:ascii="Times New Roman" w:eastAsia="仿宋_GB2312" w:hAnsi="Times New Roman" w:cs="Times New Roman" w:hint="eastAsia"/>
          <w:color w:val="000000" w:themeColor="text1"/>
          <w:kern w:val="0"/>
          <w:sz w:val="32"/>
          <w:szCs w:val="32"/>
        </w:rPr>
        <w:t>日，调查机关收到</w:t>
      </w:r>
      <w:r>
        <w:rPr>
          <w:rFonts w:ascii="Times New Roman" w:eastAsia="仿宋_GB2312" w:hAnsi="Times New Roman" w:cs="Times New Roman" w:hint="eastAsia"/>
          <w:color w:val="000000" w:themeColor="text1"/>
          <w:kern w:val="0"/>
          <w:sz w:val="32"/>
          <w:szCs w:val="32"/>
        </w:rPr>
        <w:t>上海元邦化工制造有限公司</w:t>
      </w:r>
      <w:r w:rsidRPr="0087330B">
        <w:rPr>
          <w:rFonts w:ascii="Times New Roman" w:eastAsia="仿宋_GB2312" w:hAnsi="Times New Roman" w:cs="Times New Roman" w:hint="eastAsia"/>
          <w:color w:val="000000" w:themeColor="text1"/>
          <w:kern w:val="0"/>
          <w:sz w:val="32"/>
          <w:szCs w:val="32"/>
        </w:rPr>
        <w:t>提交的《关于泰国</w:t>
      </w:r>
      <w:r w:rsidRPr="0087330B">
        <w:rPr>
          <w:rFonts w:ascii="Times New Roman" w:eastAsia="仿宋_GB2312" w:hAnsi="Times New Roman" w:cs="Times New Roman" w:hint="eastAsia"/>
          <w:color w:val="000000" w:themeColor="text1"/>
          <w:kern w:val="0"/>
          <w:sz w:val="32"/>
          <w:szCs w:val="32"/>
        </w:rPr>
        <w:t>PTT</w:t>
      </w:r>
      <w:r w:rsidRPr="0087330B">
        <w:rPr>
          <w:rFonts w:ascii="Times New Roman" w:eastAsia="仿宋_GB2312" w:hAnsi="Times New Roman" w:cs="Times New Roman" w:hint="eastAsia"/>
          <w:color w:val="000000" w:themeColor="text1"/>
          <w:kern w:val="0"/>
          <w:sz w:val="32"/>
          <w:szCs w:val="32"/>
        </w:rPr>
        <w:t>产双酚</w:t>
      </w:r>
      <w:r w:rsidRPr="0087330B">
        <w:rPr>
          <w:rFonts w:ascii="Times New Roman" w:eastAsia="仿宋_GB2312" w:hAnsi="Times New Roman" w:cs="Times New Roman" w:hint="eastAsia"/>
          <w:color w:val="000000" w:themeColor="text1"/>
          <w:kern w:val="0"/>
          <w:sz w:val="32"/>
          <w:szCs w:val="32"/>
        </w:rPr>
        <w:t>A</w:t>
      </w:r>
      <w:r w:rsidRPr="0087330B">
        <w:rPr>
          <w:rFonts w:ascii="Times New Roman" w:eastAsia="仿宋_GB2312" w:hAnsi="Times New Roman" w:cs="Times New Roman" w:hint="eastAsia"/>
          <w:color w:val="000000" w:themeColor="text1"/>
          <w:kern w:val="0"/>
          <w:sz w:val="32"/>
          <w:szCs w:val="32"/>
        </w:rPr>
        <w:t>的有关说明》，该公司表示前述材料可以公开。</w:t>
      </w:r>
    </w:p>
    <w:p w:rsidR="009645BB" w:rsidRPr="009645BB" w:rsidRDefault="009645BB" w:rsidP="007529CD">
      <w:pPr>
        <w:adjustRightInd w:val="0"/>
        <w:snapToGrid w:val="0"/>
        <w:spacing w:line="360" w:lineRule="auto"/>
        <w:ind w:firstLineChars="200" w:firstLine="640"/>
        <w:rPr>
          <w:rFonts w:ascii="Times New Roman" w:eastAsia="仿宋_GB2312" w:hAnsi="Times New Roman" w:cs="Times New Roman"/>
          <w:color w:val="000000" w:themeColor="text1"/>
          <w:kern w:val="0"/>
          <w:sz w:val="32"/>
          <w:szCs w:val="32"/>
        </w:rPr>
      </w:pPr>
      <w:r>
        <w:rPr>
          <w:rFonts w:ascii="Times New Roman" w:eastAsia="仿宋_GB2312" w:hAnsi="Times New Roman" w:cs="Times New Roman" w:hint="eastAsia"/>
          <w:color w:val="000000" w:themeColor="text1"/>
          <w:kern w:val="0"/>
          <w:sz w:val="32"/>
          <w:szCs w:val="32"/>
        </w:rPr>
        <w:t>2018</w:t>
      </w:r>
      <w:r>
        <w:rPr>
          <w:rFonts w:ascii="Times New Roman" w:eastAsia="仿宋_GB2312" w:hAnsi="Times New Roman" w:cs="Times New Roman" w:hint="eastAsia"/>
          <w:color w:val="000000" w:themeColor="text1"/>
          <w:kern w:val="0"/>
          <w:sz w:val="32"/>
          <w:szCs w:val="32"/>
        </w:rPr>
        <w:t>年</w:t>
      </w:r>
      <w:r>
        <w:rPr>
          <w:rFonts w:ascii="Times New Roman" w:eastAsia="仿宋_GB2312" w:hAnsi="Times New Roman" w:cs="Times New Roman" w:hint="eastAsia"/>
          <w:color w:val="000000" w:themeColor="text1"/>
          <w:kern w:val="0"/>
          <w:sz w:val="32"/>
          <w:szCs w:val="32"/>
        </w:rPr>
        <w:t>2</w:t>
      </w:r>
      <w:r>
        <w:rPr>
          <w:rFonts w:ascii="Times New Roman" w:eastAsia="仿宋_GB2312" w:hAnsi="Times New Roman" w:cs="Times New Roman" w:hint="eastAsia"/>
          <w:color w:val="000000" w:themeColor="text1"/>
          <w:kern w:val="0"/>
          <w:sz w:val="32"/>
          <w:szCs w:val="32"/>
        </w:rPr>
        <w:t>月</w:t>
      </w:r>
      <w:r>
        <w:rPr>
          <w:rFonts w:ascii="Times New Roman" w:eastAsia="仿宋_GB2312" w:hAnsi="Times New Roman" w:cs="Times New Roman" w:hint="eastAsia"/>
          <w:color w:val="000000" w:themeColor="text1"/>
          <w:kern w:val="0"/>
          <w:sz w:val="32"/>
          <w:szCs w:val="32"/>
        </w:rPr>
        <w:t>11</w:t>
      </w:r>
      <w:r>
        <w:rPr>
          <w:rFonts w:ascii="Times New Roman" w:eastAsia="仿宋_GB2312" w:hAnsi="Times New Roman" w:cs="Times New Roman" w:hint="eastAsia"/>
          <w:color w:val="000000" w:themeColor="text1"/>
          <w:kern w:val="0"/>
          <w:sz w:val="32"/>
          <w:szCs w:val="32"/>
        </w:rPr>
        <w:t>日，调查机关收到聊城鲁西聚碳酸酯有限公司提交的《关于泰国</w:t>
      </w:r>
      <w:r>
        <w:rPr>
          <w:rFonts w:ascii="Times New Roman" w:eastAsia="仿宋_GB2312" w:hAnsi="Times New Roman" w:cs="Times New Roman" w:hint="eastAsia"/>
          <w:color w:val="000000" w:themeColor="text1"/>
          <w:kern w:val="0"/>
          <w:sz w:val="32"/>
          <w:szCs w:val="32"/>
        </w:rPr>
        <w:t>PTT</w:t>
      </w:r>
      <w:r>
        <w:rPr>
          <w:rFonts w:ascii="Times New Roman" w:eastAsia="仿宋_GB2312" w:hAnsi="Times New Roman" w:cs="Times New Roman" w:hint="eastAsia"/>
          <w:color w:val="000000" w:themeColor="text1"/>
          <w:kern w:val="0"/>
          <w:sz w:val="32"/>
          <w:szCs w:val="32"/>
        </w:rPr>
        <w:t>产双酚</w:t>
      </w:r>
      <w:r>
        <w:rPr>
          <w:rFonts w:ascii="Times New Roman" w:eastAsia="仿宋_GB2312" w:hAnsi="Times New Roman" w:cs="Times New Roman" w:hint="eastAsia"/>
          <w:color w:val="000000" w:themeColor="text1"/>
          <w:kern w:val="0"/>
          <w:sz w:val="32"/>
          <w:szCs w:val="32"/>
        </w:rPr>
        <w:t>A</w:t>
      </w:r>
      <w:r>
        <w:rPr>
          <w:rFonts w:ascii="Times New Roman" w:eastAsia="仿宋_GB2312" w:hAnsi="Times New Roman" w:cs="Times New Roman" w:hint="eastAsia"/>
          <w:color w:val="000000" w:themeColor="text1"/>
          <w:kern w:val="0"/>
          <w:sz w:val="32"/>
          <w:szCs w:val="32"/>
        </w:rPr>
        <w:t>的有关说明》，该公司表示前述材料可以公开。</w:t>
      </w:r>
    </w:p>
    <w:p w:rsidR="0091722F" w:rsidRPr="0091722F" w:rsidRDefault="0091722F" w:rsidP="0091722F">
      <w:pPr>
        <w:adjustRightInd w:val="0"/>
        <w:snapToGrid w:val="0"/>
        <w:spacing w:line="360" w:lineRule="auto"/>
        <w:ind w:firstLineChars="200" w:firstLine="640"/>
        <w:rPr>
          <w:rFonts w:ascii="Times New Roman" w:eastAsia="仿宋_GB2312" w:hAnsi="Times New Roman" w:cs="Times New Roman"/>
          <w:b/>
          <w:bCs/>
          <w:color w:val="000000" w:themeColor="text1"/>
          <w:kern w:val="0"/>
          <w:sz w:val="32"/>
          <w:szCs w:val="32"/>
        </w:rPr>
      </w:pPr>
      <w:r w:rsidRPr="0091722F">
        <w:rPr>
          <w:rFonts w:ascii="Times New Roman" w:eastAsia="仿宋_GB2312" w:hAnsi="Times New Roman" w:cs="Times New Roman" w:hint="eastAsia"/>
          <w:b/>
          <w:bCs/>
          <w:color w:val="000000" w:themeColor="text1"/>
          <w:kern w:val="0"/>
          <w:sz w:val="32"/>
          <w:szCs w:val="32"/>
        </w:rPr>
        <w:t xml:space="preserve">3. </w:t>
      </w:r>
      <w:r w:rsidRPr="0091722F">
        <w:rPr>
          <w:rFonts w:ascii="Times New Roman" w:eastAsia="仿宋_GB2312" w:hAnsi="Times New Roman" w:cs="Times New Roman" w:hint="eastAsia"/>
          <w:b/>
          <w:bCs/>
          <w:color w:val="000000" w:themeColor="text1"/>
          <w:kern w:val="0"/>
          <w:sz w:val="32"/>
          <w:szCs w:val="32"/>
        </w:rPr>
        <w:t>实地核查。</w:t>
      </w:r>
    </w:p>
    <w:p w:rsidR="0091722F" w:rsidRDefault="0091722F" w:rsidP="0091722F">
      <w:pPr>
        <w:adjustRightInd w:val="0"/>
        <w:snapToGrid w:val="0"/>
        <w:spacing w:line="360" w:lineRule="auto"/>
        <w:ind w:firstLineChars="200" w:firstLine="640"/>
        <w:rPr>
          <w:rFonts w:ascii="Times New Roman" w:eastAsia="仿宋_GB2312" w:hAnsi="Times New Roman" w:cs="Times New Roman"/>
          <w:color w:val="000000" w:themeColor="text1"/>
          <w:kern w:val="0"/>
          <w:sz w:val="32"/>
          <w:szCs w:val="32"/>
        </w:rPr>
      </w:pPr>
      <w:r>
        <w:rPr>
          <w:rFonts w:ascii="Times New Roman" w:eastAsia="仿宋_GB2312" w:hAnsi="Times New Roman" w:cs="Times New Roman" w:hint="eastAsia"/>
          <w:color w:val="000000" w:themeColor="text1"/>
          <w:kern w:val="0"/>
          <w:sz w:val="32"/>
          <w:szCs w:val="32"/>
        </w:rPr>
        <w:t>为进一步核实应诉企业提交材料的真实性、准确性和完整性，调查机关组成反倾销调查实地核查小组于</w:t>
      </w:r>
      <w:r>
        <w:rPr>
          <w:rFonts w:ascii="Times New Roman" w:eastAsia="仿宋_GB2312" w:hAnsi="Times New Roman" w:cs="Times New Roman" w:hint="eastAsia"/>
          <w:color w:val="000000" w:themeColor="text1"/>
          <w:kern w:val="0"/>
          <w:sz w:val="32"/>
          <w:szCs w:val="32"/>
        </w:rPr>
        <w:t>2017</w:t>
      </w:r>
      <w:r>
        <w:rPr>
          <w:rFonts w:ascii="Times New Roman" w:eastAsia="仿宋_GB2312" w:hAnsi="Times New Roman" w:cs="Times New Roman" w:hint="eastAsia"/>
          <w:color w:val="000000" w:themeColor="text1"/>
          <w:kern w:val="0"/>
          <w:sz w:val="32"/>
          <w:szCs w:val="32"/>
        </w:rPr>
        <w:t>年</w:t>
      </w:r>
      <w:r>
        <w:rPr>
          <w:rFonts w:ascii="Times New Roman" w:eastAsia="仿宋_GB2312" w:hAnsi="Times New Roman" w:cs="Times New Roman" w:hint="eastAsia"/>
          <w:color w:val="000000" w:themeColor="text1"/>
          <w:kern w:val="0"/>
          <w:sz w:val="32"/>
          <w:szCs w:val="32"/>
        </w:rPr>
        <w:t>11</w:t>
      </w:r>
      <w:r>
        <w:rPr>
          <w:rFonts w:ascii="Times New Roman" w:eastAsia="仿宋_GB2312" w:hAnsi="Times New Roman" w:cs="Times New Roman" w:hint="eastAsia"/>
          <w:color w:val="000000" w:themeColor="text1"/>
          <w:kern w:val="0"/>
          <w:sz w:val="32"/>
          <w:szCs w:val="32"/>
        </w:rPr>
        <w:t>月</w:t>
      </w:r>
      <w:r>
        <w:rPr>
          <w:rFonts w:ascii="Times New Roman" w:eastAsia="仿宋_GB2312" w:hAnsi="Times New Roman" w:cs="Times New Roman" w:hint="eastAsia"/>
          <w:color w:val="000000" w:themeColor="text1"/>
          <w:kern w:val="0"/>
          <w:sz w:val="32"/>
          <w:szCs w:val="32"/>
        </w:rPr>
        <w:t>28</w:t>
      </w:r>
      <w:r>
        <w:rPr>
          <w:rFonts w:ascii="Times New Roman" w:eastAsia="仿宋_GB2312" w:hAnsi="Times New Roman" w:cs="Times New Roman" w:hint="eastAsia"/>
          <w:color w:val="000000" w:themeColor="text1"/>
          <w:kern w:val="0"/>
          <w:sz w:val="32"/>
          <w:szCs w:val="32"/>
        </w:rPr>
        <w:t>日至</w:t>
      </w:r>
      <w:r>
        <w:rPr>
          <w:rFonts w:ascii="Times New Roman" w:eastAsia="仿宋_GB2312" w:hAnsi="Times New Roman" w:cs="Times New Roman" w:hint="eastAsia"/>
          <w:color w:val="000000" w:themeColor="text1"/>
          <w:kern w:val="0"/>
          <w:sz w:val="32"/>
          <w:szCs w:val="32"/>
        </w:rPr>
        <w:t>30</w:t>
      </w:r>
      <w:r>
        <w:rPr>
          <w:rFonts w:ascii="Times New Roman" w:eastAsia="仿宋_GB2312" w:hAnsi="Times New Roman" w:cs="Times New Roman" w:hint="eastAsia"/>
          <w:color w:val="000000" w:themeColor="text1"/>
          <w:kern w:val="0"/>
          <w:sz w:val="32"/>
          <w:szCs w:val="32"/>
        </w:rPr>
        <w:t>日对</w:t>
      </w:r>
      <w:r w:rsidRPr="0091722F">
        <w:rPr>
          <w:rFonts w:ascii="Times New Roman" w:eastAsia="仿宋_GB2312" w:hAnsi="Times New Roman" w:cs="Times New Roman" w:hint="eastAsia"/>
          <w:color w:val="000000" w:themeColor="text1"/>
          <w:kern w:val="0"/>
          <w:sz w:val="32"/>
          <w:szCs w:val="32"/>
        </w:rPr>
        <w:t>PTT</w:t>
      </w:r>
      <w:r w:rsidRPr="0091722F">
        <w:rPr>
          <w:rFonts w:ascii="Times New Roman" w:eastAsia="仿宋_GB2312" w:hAnsi="Times New Roman" w:cs="Times New Roman" w:hint="eastAsia"/>
          <w:color w:val="000000" w:themeColor="text1"/>
          <w:kern w:val="0"/>
          <w:sz w:val="32"/>
          <w:szCs w:val="32"/>
        </w:rPr>
        <w:t>苯酚有限公司</w:t>
      </w:r>
      <w:r>
        <w:rPr>
          <w:rFonts w:ascii="Times New Roman" w:eastAsia="仿宋_GB2312" w:hAnsi="Times New Roman" w:cs="Times New Roman" w:hint="eastAsia"/>
          <w:color w:val="000000" w:themeColor="text1"/>
          <w:kern w:val="0"/>
          <w:sz w:val="32"/>
          <w:szCs w:val="32"/>
        </w:rPr>
        <w:t>进行了实地核查。</w:t>
      </w:r>
    </w:p>
    <w:p w:rsidR="0091722F" w:rsidRDefault="0091722F" w:rsidP="0091722F">
      <w:pPr>
        <w:adjustRightInd w:val="0"/>
        <w:snapToGrid w:val="0"/>
        <w:spacing w:line="360" w:lineRule="auto"/>
        <w:ind w:firstLineChars="200" w:firstLine="640"/>
        <w:rPr>
          <w:rFonts w:ascii="Times New Roman" w:eastAsia="仿宋_GB2312" w:hAnsi="Times New Roman" w:cs="Times New Roman"/>
          <w:color w:val="000000" w:themeColor="text1"/>
          <w:kern w:val="0"/>
          <w:sz w:val="32"/>
          <w:szCs w:val="32"/>
        </w:rPr>
      </w:pPr>
      <w:r>
        <w:rPr>
          <w:rFonts w:ascii="Times New Roman" w:eastAsia="仿宋_GB2312" w:hAnsi="Times New Roman" w:cs="Times New Roman" w:hint="eastAsia"/>
          <w:color w:val="000000" w:themeColor="text1"/>
          <w:kern w:val="0"/>
          <w:sz w:val="32"/>
          <w:szCs w:val="32"/>
        </w:rPr>
        <w:t>核查期间，核查小组询问了被核查公司的财务人员、销售人员</w:t>
      </w:r>
      <w:r w:rsidR="00F9608A">
        <w:rPr>
          <w:rFonts w:ascii="Times New Roman" w:eastAsia="仿宋_GB2312" w:hAnsi="Times New Roman" w:cs="Times New Roman" w:hint="eastAsia"/>
          <w:color w:val="000000" w:themeColor="text1"/>
          <w:kern w:val="0"/>
          <w:sz w:val="32"/>
          <w:szCs w:val="32"/>
        </w:rPr>
        <w:t>、</w:t>
      </w:r>
      <w:r>
        <w:rPr>
          <w:rFonts w:ascii="Times New Roman" w:eastAsia="仿宋_GB2312" w:hAnsi="Times New Roman" w:cs="Times New Roman" w:hint="eastAsia"/>
          <w:color w:val="000000" w:themeColor="text1"/>
          <w:kern w:val="0"/>
          <w:sz w:val="32"/>
          <w:szCs w:val="32"/>
        </w:rPr>
        <w:t>管理人员</w:t>
      </w:r>
      <w:r w:rsidR="00F9608A">
        <w:rPr>
          <w:rFonts w:ascii="Times New Roman" w:eastAsia="仿宋_GB2312" w:hAnsi="Times New Roman" w:cs="Times New Roman" w:hint="eastAsia"/>
          <w:color w:val="000000" w:themeColor="text1"/>
          <w:kern w:val="0"/>
          <w:sz w:val="32"/>
          <w:szCs w:val="32"/>
        </w:rPr>
        <w:t>和生产人员</w:t>
      </w:r>
      <w:r>
        <w:rPr>
          <w:rFonts w:ascii="Times New Roman" w:eastAsia="仿宋_GB2312" w:hAnsi="Times New Roman" w:cs="Times New Roman" w:hint="eastAsia"/>
          <w:color w:val="000000" w:themeColor="text1"/>
          <w:kern w:val="0"/>
          <w:sz w:val="32"/>
          <w:szCs w:val="32"/>
        </w:rPr>
        <w:t>，对</w:t>
      </w:r>
      <w:r w:rsidR="00F9608A">
        <w:rPr>
          <w:rFonts w:ascii="Times New Roman" w:eastAsia="仿宋_GB2312" w:hAnsi="Times New Roman" w:cs="Times New Roman" w:hint="eastAsia"/>
          <w:color w:val="000000" w:themeColor="text1"/>
          <w:kern w:val="0"/>
          <w:sz w:val="32"/>
          <w:szCs w:val="32"/>
        </w:rPr>
        <w:t>被</w:t>
      </w:r>
      <w:r>
        <w:rPr>
          <w:rFonts w:ascii="Times New Roman" w:eastAsia="仿宋_GB2312" w:hAnsi="Times New Roman" w:cs="Times New Roman" w:hint="eastAsia"/>
          <w:color w:val="000000" w:themeColor="text1"/>
          <w:kern w:val="0"/>
          <w:sz w:val="32"/>
          <w:szCs w:val="32"/>
        </w:rPr>
        <w:t>核查公司的整体情况、</w:t>
      </w:r>
      <w:r>
        <w:rPr>
          <w:rFonts w:ascii="Times New Roman" w:eastAsia="仿宋_GB2312" w:hAnsi="Times New Roman" w:cs="Times New Roman" w:hint="eastAsia"/>
          <w:color w:val="000000" w:themeColor="text1"/>
          <w:kern w:val="0"/>
          <w:sz w:val="32"/>
          <w:szCs w:val="32"/>
        </w:rPr>
        <w:lastRenderedPageBreak/>
        <w:t>被调查产品对中国出口销售情况、被调查产品同类产品在泰国的销售情况以及生产被调查产品及同类产品的成本及相关费用情况进行了核查，对公司提交材料的真实性、准确性和完整性进行了调查。</w:t>
      </w:r>
    </w:p>
    <w:p w:rsidR="0091722F" w:rsidRDefault="0091722F" w:rsidP="0091722F">
      <w:pPr>
        <w:adjustRightInd w:val="0"/>
        <w:snapToGrid w:val="0"/>
        <w:spacing w:line="360" w:lineRule="auto"/>
        <w:ind w:firstLineChars="200" w:firstLine="640"/>
        <w:rPr>
          <w:rFonts w:ascii="Times New Roman" w:eastAsia="仿宋_GB2312" w:hAnsi="Times New Roman" w:cs="Times New Roman"/>
          <w:color w:val="000000" w:themeColor="text1"/>
          <w:kern w:val="0"/>
          <w:sz w:val="32"/>
          <w:szCs w:val="32"/>
        </w:rPr>
      </w:pPr>
      <w:r>
        <w:rPr>
          <w:rFonts w:ascii="Times New Roman" w:eastAsia="仿宋_GB2312" w:hAnsi="Times New Roman" w:cs="Times New Roman" w:hint="eastAsia"/>
          <w:color w:val="000000" w:themeColor="text1"/>
          <w:kern w:val="0"/>
          <w:sz w:val="32"/>
          <w:szCs w:val="32"/>
        </w:rPr>
        <w:t>依据《反倾销调查信</w:t>
      </w:r>
      <w:r w:rsidR="00F9608A">
        <w:rPr>
          <w:rFonts w:ascii="Times New Roman" w:eastAsia="仿宋_GB2312" w:hAnsi="Times New Roman" w:cs="Times New Roman" w:hint="eastAsia"/>
          <w:color w:val="000000" w:themeColor="text1"/>
          <w:kern w:val="0"/>
          <w:sz w:val="32"/>
          <w:szCs w:val="32"/>
        </w:rPr>
        <w:t>息披露暂行规则》和《反倾销调查实地核查暂行规则》规定，调查机关</w:t>
      </w:r>
      <w:r>
        <w:rPr>
          <w:rFonts w:ascii="Times New Roman" w:eastAsia="仿宋_GB2312" w:hAnsi="Times New Roman" w:cs="Times New Roman" w:hint="eastAsia"/>
          <w:color w:val="000000" w:themeColor="text1"/>
          <w:kern w:val="0"/>
          <w:sz w:val="32"/>
          <w:szCs w:val="32"/>
        </w:rPr>
        <w:t>核查后向被核查公司披露了实地核查的基本事实。在规定时间内，被核查公司未提交对</w:t>
      </w:r>
      <w:r w:rsidR="00F9608A">
        <w:rPr>
          <w:rFonts w:ascii="Times New Roman" w:eastAsia="仿宋_GB2312" w:hAnsi="Times New Roman" w:cs="Times New Roman" w:hint="eastAsia"/>
          <w:color w:val="000000" w:themeColor="text1"/>
          <w:kern w:val="0"/>
          <w:sz w:val="32"/>
          <w:szCs w:val="32"/>
        </w:rPr>
        <w:t>所</w:t>
      </w:r>
      <w:r>
        <w:rPr>
          <w:rFonts w:ascii="Times New Roman" w:eastAsia="仿宋_GB2312" w:hAnsi="Times New Roman" w:cs="Times New Roman" w:hint="eastAsia"/>
          <w:color w:val="000000" w:themeColor="text1"/>
          <w:kern w:val="0"/>
          <w:sz w:val="32"/>
          <w:szCs w:val="32"/>
        </w:rPr>
        <w:t>核查基本事实披露的书面评论意见。</w:t>
      </w:r>
    </w:p>
    <w:p w:rsidR="0091722F" w:rsidRPr="0091722F" w:rsidRDefault="0091722F" w:rsidP="0091722F">
      <w:pPr>
        <w:adjustRightInd w:val="0"/>
        <w:snapToGrid w:val="0"/>
        <w:spacing w:line="360" w:lineRule="auto"/>
        <w:ind w:firstLineChars="200" w:firstLine="640"/>
        <w:rPr>
          <w:rFonts w:ascii="Times New Roman" w:eastAsia="仿宋_GB2312" w:hAnsi="Times New Roman" w:cs="Times New Roman"/>
          <w:b/>
          <w:bCs/>
          <w:color w:val="000000" w:themeColor="text1"/>
          <w:kern w:val="0"/>
          <w:sz w:val="32"/>
          <w:szCs w:val="32"/>
        </w:rPr>
      </w:pPr>
      <w:r>
        <w:rPr>
          <w:rFonts w:ascii="Times New Roman" w:eastAsia="仿宋_GB2312" w:hAnsi="Times New Roman" w:cs="Times New Roman" w:hint="eastAsia"/>
          <w:color w:val="000000" w:themeColor="text1"/>
          <w:kern w:val="0"/>
          <w:sz w:val="32"/>
          <w:szCs w:val="32"/>
        </w:rPr>
        <w:t>对上述调查中收集到的材料和信息以及有关评论意见，</w:t>
      </w:r>
      <w:r w:rsidRPr="0091722F">
        <w:rPr>
          <w:rFonts w:ascii="Times New Roman" w:eastAsia="仿宋_GB2312" w:hAnsi="Times New Roman" w:cs="Times New Roman" w:hint="eastAsia"/>
          <w:color w:val="000000" w:themeColor="text1"/>
          <w:kern w:val="0"/>
          <w:sz w:val="32"/>
          <w:szCs w:val="32"/>
        </w:rPr>
        <w:t>调查机关在最终裁定中依法予以了考虑。</w:t>
      </w:r>
    </w:p>
    <w:p w:rsidR="0091722F" w:rsidRPr="00CB5428" w:rsidRDefault="0091722F" w:rsidP="00CB5428">
      <w:pPr>
        <w:adjustRightInd w:val="0"/>
        <w:snapToGrid w:val="0"/>
        <w:spacing w:line="360" w:lineRule="auto"/>
        <w:ind w:firstLineChars="200" w:firstLine="640"/>
        <w:rPr>
          <w:rFonts w:ascii="Times New Roman" w:eastAsia="仿宋_GB2312" w:hAnsi="Times New Roman" w:cs="Times New Roman"/>
          <w:b/>
          <w:bCs/>
          <w:color w:val="000000" w:themeColor="text1"/>
          <w:kern w:val="0"/>
          <w:sz w:val="32"/>
          <w:szCs w:val="32"/>
        </w:rPr>
      </w:pPr>
      <w:r w:rsidRPr="00CB5428">
        <w:rPr>
          <w:rFonts w:ascii="Times New Roman" w:eastAsia="仿宋_GB2312" w:hAnsi="Times New Roman" w:cs="Times New Roman" w:hint="eastAsia"/>
          <w:b/>
          <w:bCs/>
          <w:color w:val="000000" w:themeColor="text1"/>
          <w:kern w:val="0"/>
          <w:sz w:val="32"/>
          <w:szCs w:val="32"/>
        </w:rPr>
        <w:t>4.</w:t>
      </w:r>
      <w:r w:rsidR="00CB5428" w:rsidRPr="00CB5428">
        <w:rPr>
          <w:rFonts w:ascii="Times New Roman" w:eastAsia="仿宋_GB2312" w:hAnsi="Times New Roman" w:cs="Times New Roman" w:hint="eastAsia"/>
          <w:b/>
          <w:bCs/>
          <w:color w:val="000000" w:themeColor="text1"/>
          <w:kern w:val="0"/>
          <w:sz w:val="32"/>
          <w:szCs w:val="32"/>
        </w:rPr>
        <w:t xml:space="preserve"> </w:t>
      </w:r>
      <w:r w:rsidRPr="00CB5428">
        <w:rPr>
          <w:rFonts w:ascii="Times New Roman" w:eastAsia="仿宋_GB2312" w:hAnsi="Times New Roman" w:cs="Times New Roman" w:hint="eastAsia"/>
          <w:b/>
          <w:bCs/>
          <w:color w:val="000000" w:themeColor="text1"/>
          <w:kern w:val="0"/>
          <w:sz w:val="32"/>
          <w:szCs w:val="32"/>
        </w:rPr>
        <w:t>终裁前信息披露。</w:t>
      </w:r>
    </w:p>
    <w:p w:rsidR="00CB5428" w:rsidRDefault="00CB5428" w:rsidP="00CB5428">
      <w:pPr>
        <w:adjustRightInd w:val="0"/>
        <w:snapToGrid w:val="0"/>
        <w:spacing w:line="360" w:lineRule="auto"/>
        <w:ind w:firstLineChars="200" w:firstLine="640"/>
        <w:rPr>
          <w:rFonts w:ascii="Times New Roman" w:eastAsia="仿宋_GB2312" w:hAnsi="Times New Roman" w:cs="Times New Roman"/>
          <w:color w:val="000000" w:themeColor="text1"/>
          <w:kern w:val="0"/>
          <w:sz w:val="32"/>
          <w:szCs w:val="32"/>
        </w:rPr>
      </w:pPr>
      <w:r w:rsidRPr="00CB5428">
        <w:rPr>
          <w:rFonts w:ascii="Times New Roman" w:eastAsia="仿宋_GB2312" w:hAnsi="Times New Roman" w:cs="Times New Roman" w:hint="eastAsia"/>
          <w:color w:val="000000" w:themeColor="text1"/>
          <w:kern w:val="0"/>
          <w:sz w:val="32"/>
          <w:szCs w:val="32"/>
        </w:rPr>
        <w:t>本案终裁前，调查机关依据《反倾销条例》第二十五条规定，向泰国驻华使馆、应诉企业及国内申请人</w:t>
      </w:r>
      <w:r>
        <w:rPr>
          <w:rFonts w:ascii="Times New Roman" w:eastAsia="仿宋_GB2312" w:hAnsi="Times New Roman" w:cs="Times New Roman" w:hint="eastAsia"/>
          <w:color w:val="000000" w:themeColor="text1"/>
          <w:kern w:val="0"/>
          <w:sz w:val="32"/>
          <w:szCs w:val="32"/>
        </w:rPr>
        <w:t>披露并说明了本次反倾销调查终裁决定所依据的基本事实，并给</w:t>
      </w:r>
      <w:r w:rsidR="00D004C7">
        <w:rPr>
          <w:rFonts w:ascii="Times New Roman" w:eastAsia="仿宋_GB2312" w:hAnsi="Times New Roman" w:cs="Times New Roman" w:hint="eastAsia"/>
          <w:color w:val="000000" w:themeColor="text1"/>
          <w:kern w:val="0"/>
          <w:sz w:val="32"/>
          <w:szCs w:val="32"/>
        </w:rPr>
        <w:t>予</w:t>
      </w:r>
      <w:r>
        <w:rPr>
          <w:rFonts w:ascii="Times New Roman" w:eastAsia="仿宋_GB2312" w:hAnsi="Times New Roman" w:cs="Times New Roman" w:hint="eastAsia"/>
          <w:color w:val="000000" w:themeColor="text1"/>
          <w:kern w:val="0"/>
          <w:sz w:val="32"/>
          <w:szCs w:val="32"/>
        </w:rPr>
        <w:t>上述利害关系方提出评论意见的机会。在规定时间内，</w:t>
      </w:r>
      <w:r w:rsidRPr="0091722F">
        <w:rPr>
          <w:rFonts w:ascii="Times New Roman" w:eastAsia="仿宋_GB2312" w:hAnsi="Times New Roman" w:cs="Times New Roman" w:hint="eastAsia"/>
          <w:color w:val="000000" w:themeColor="text1"/>
          <w:kern w:val="0"/>
          <w:sz w:val="32"/>
          <w:szCs w:val="32"/>
        </w:rPr>
        <w:t>PTT</w:t>
      </w:r>
      <w:r w:rsidRPr="0091722F">
        <w:rPr>
          <w:rFonts w:ascii="Times New Roman" w:eastAsia="仿宋_GB2312" w:hAnsi="Times New Roman" w:cs="Times New Roman" w:hint="eastAsia"/>
          <w:color w:val="000000" w:themeColor="text1"/>
          <w:kern w:val="0"/>
          <w:sz w:val="32"/>
          <w:szCs w:val="32"/>
        </w:rPr>
        <w:t>苯酚有限公司提交了</w:t>
      </w:r>
      <w:r>
        <w:rPr>
          <w:rFonts w:ascii="Times New Roman" w:eastAsia="仿宋_GB2312" w:hAnsi="Times New Roman" w:cs="Times New Roman" w:hint="eastAsia"/>
          <w:color w:val="000000" w:themeColor="text1"/>
          <w:kern w:val="0"/>
          <w:sz w:val="32"/>
          <w:szCs w:val="32"/>
        </w:rPr>
        <w:t>对终裁披露的评论意见。调查机关在终裁中予以了考虑。</w:t>
      </w:r>
    </w:p>
    <w:p w:rsidR="00FE0644" w:rsidRPr="009645BB" w:rsidRDefault="00CB5428" w:rsidP="00CB5428">
      <w:pPr>
        <w:adjustRightInd w:val="0"/>
        <w:snapToGrid w:val="0"/>
        <w:spacing w:line="360" w:lineRule="auto"/>
        <w:ind w:firstLineChars="200" w:firstLine="640"/>
        <w:rPr>
          <w:rFonts w:ascii="Times New Roman" w:eastAsia="仿宋_GB2312" w:hAnsi="Times New Roman" w:cs="Times New Roman"/>
          <w:b/>
          <w:bCs/>
          <w:color w:val="000000" w:themeColor="text1"/>
          <w:kern w:val="0"/>
          <w:sz w:val="32"/>
          <w:szCs w:val="32"/>
        </w:rPr>
      </w:pPr>
      <w:r w:rsidRPr="009645BB">
        <w:rPr>
          <w:rFonts w:ascii="Times New Roman" w:eastAsia="仿宋_GB2312" w:hAnsi="Times New Roman" w:cs="Times New Roman" w:hint="eastAsia"/>
          <w:b/>
          <w:bCs/>
          <w:color w:val="000000" w:themeColor="text1"/>
          <w:kern w:val="0"/>
          <w:sz w:val="32"/>
          <w:szCs w:val="32"/>
        </w:rPr>
        <w:lastRenderedPageBreak/>
        <w:t xml:space="preserve">5. </w:t>
      </w:r>
      <w:r w:rsidR="00FE0644" w:rsidRPr="009645BB">
        <w:rPr>
          <w:rFonts w:ascii="Times New Roman" w:eastAsia="仿宋_GB2312" w:hAnsi="Times New Roman" w:cs="Times New Roman" w:hint="eastAsia"/>
          <w:b/>
          <w:bCs/>
          <w:color w:val="000000" w:themeColor="text1"/>
          <w:kern w:val="0"/>
          <w:sz w:val="32"/>
          <w:szCs w:val="32"/>
        </w:rPr>
        <w:t>会见有关利害关系方。</w:t>
      </w:r>
    </w:p>
    <w:p w:rsidR="00FE0644" w:rsidRPr="00FE0644" w:rsidRDefault="00FE0644" w:rsidP="00FE0644">
      <w:pPr>
        <w:adjustRightInd w:val="0"/>
        <w:snapToGrid w:val="0"/>
        <w:spacing w:line="360" w:lineRule="auto"/>
        <w:ind w:firstLineChars="200" w:firstLine="640"/>
        <w:rPr>
          <w:rFonts w:ascii="Times New Roman" w:eastAsia="仿宋_GB2312" w:hAnsi="Times New Roman" w:cs="Times New Roman"/>
          <w:color w:val="000000" w:themeColor="text1"/>
          <w:kern w:val="0"/>
          <w:sz w:val="32"/>
          <w:szCs w:val="32"/>
        </w:rPr>
      </w:pPr>
      <w:r w:rsidRPr="00FE0644">
        <w:rPr>
          <w:rFonts w:ascii="Times New Roman" w:eastAsia="仿宋_GB2312" w:hAnsi="Times New Roman" w:cs="Times New Roman" w:hint="eastAsia"/>
          <w:color w:val="000000" w:themeColor="text1"/>
          <w:kern w:val="0"/>
          <w:sz w:val="32"/>
          <w:szCs w:val="32"/>
        </w:rPr>
        <w:t>2018</w:t>
      </w:r>
      <w:r w:rsidRPr="00FE0644">
        <w:rPr>
          <w:rFonts w:ascii="Times New Roman" w:eastAsia="仿宋_GB2312" w:hAnsi="Times New Roman" w:cs="Times New Roman" w:hint="eastAsia"/>
          <w:color w:val="000000" w:themeColor="text1"/>
          <w:kern w:val="0"/>
          <w:sz w:val="32"/>
          <w:szCs w:val="32"/>
        </w:rPr>
        <w:t>年</w:t>
      </w:r>
      <w:r w:rsidRPr="00FE0644">
        <w:rPr>
          <w:rFonts w:ascii="Times New Roman" w:eastAsia="仿宋_GB2312" w:hAnsi="Times New Roman" w:cs="Times New Roman" w:hint="eastAsia"/>
          <w:color w:val="000000" w:themeColor="text1"/>
          <w:kern w:val="0"/>
          <w:sz w:val="32"/>
          <w:szCs w:val="32"/>
        </w:rPr>
        <w:t>2</w:t>
      </w:r>
      <w:r w:rsidRPr="00FE0644">
        <w:rPr>
          <w:rFonts w:ascii="Times New Roman" w:eastAsia="仿宋_GB2312" w:hAnsi="Times New Roman" w:cs="Times New Roman" w:hint="eastAsia"/>
          <w:color w:val="000000" w:themeColor="text1"/>
          <w:kern w:val="0"/>
          <w:sz w:val="32"/>
          <w:szCs w:val="32"/>
        </w:rPr>
        <w:t>月</w:t>
      </w:r>
      <w:r w:rsidRPr="00FE0644">
        <w:rPr>
          <w:rFonts w:ascii="Times New Roman" w:eastAsia="仿宋_GB2312" w:hAnsi="Times New Roman" w:cs="Times New Roman" w:hint="eastAsia"/>
          <w:color w:val="000000" w:themeColor="text1"/>
          <w:kern w:val="0"/>
          <w:sz w:val="32"/>
          <w:szCs w:val="32"/>
        </w:rPr>
        <w:t>8</w:t>
      </w:r>
      <w:r w:rsidRPr="00FE0644">
        <w:rPr>
          <w:rFonts w:ascii="Times New Roman" w:eastAsia="仿宋_GB2312" w:hAnsi="Times New Roman" w:cs="Times New Roman" w:hint="eastAsia"/>
          <w:color w:val="000000" w:themeColor="text1"/>
          <w:kern w:val="0"/>
          <w:sz w:val="32"/>
          <w:szCs w:val="32"/>
        </w:rPr>
        <w:t>日，调查机关应约会见了</w:t>
      </w:r>
      <w:r w:rsidRPr="0091722F">
        <w:rPr>
          <w:rFonts w:ascii="Times New Roman" w:eastAsia="仿宋_GB2312" w:hAnsi="Times New Roman" w:cs="Times New Roman" w:hint="eastAsia"/>
          <w:color w:val="000000" w:themeColor="text1"/>
          <w:kern w:val="0"/>
          <w:sz w:val="32"/>
          <w:szCs w:val="32"/>
        </w:rPr>
        <w:t>PTT</w:t>
      </w:r>
      <w:r>
        <w:rPr>
          <w:rFonts w:ascii="Times New Roman" w:eastAsia="仿宋_GB2312" w:hAnsi="Times New Roman" w:cs="Times New Roman" w:hint="eastAsia"/>
          <w:color w:val="000000" w:themeColor="text1"/>
          <w:kern w:val="0"/>
          <w:sz w:val="32"/>
          <w:szCs w:val="32"/>
        </w:rPr>
        <w:t>苯酚有限公司代表，听取其对本案终裁披露的意见，泰国驻华使馆派员参与会谈。</w:t>
      </w:r>
    </w:p>
    <w:p w:rsidR="00CB5428" w:rsidRDefault="00FE0644" w:rsidP="00CB5428">
      <w:pPr>
        <w:adjustRightInd w:val="0"/>
        <w:snapToGrid w:val="0"/>
        <w:spacing w:line="360" w:lineRule="auto"/>
        <w:ind w:firstLineChars="200" w:firstLine="640"/>
        <w:rPr>
          <w:rFonts w:ascii="Times New Roman" w:eastAsia="仿宋_GB2312" w:hAnsi="Times New Roman" w:cs="Times New Roman"/>
          <w:b/>
          <w:bCs/>
          <w:color w:val="000000" w:themeColor="text1"/>
          <w:kern w:val="0"/>
          <w:sz w:val="32"/>
          <w:szCs w:val="32"/>
        </w:rPr>
      </w:pPr>
      <w:r>
        <w:rPr>
          <w:rFonts w:ascii="Times New Roman" w:eastAsia="仿宋_GB2312" w:hAnsi="Times New Roman" w:cs="Times New Roman" w:hint="eastAsia"/>
          <w:b/>
          <w:bCs/>
          <w:color w:val="000000" w:themeColor="text1"/>
          <w:kern w:val="0"/>
          <w:sz w:val="32"/>
          <w:szCs w:val="32"/>
        </w:rPr>
        <w:t>6</w:t>
      </w:r>
      <w:r w:rsidRPr="00B547B4">
        <w:rPr>
          <w:rFonts w:ascii="Times New Roman" w:eastAsia="仿宋_GB2312" w:hAnsi="Times New Roman" w:cs="Times New Roman" w:hint="eastAsia"/>
          <w:b/>
          <w:bCs/>
          <w:color w:val="000000" w:themeColor="text1"/>
          <w:kern w:val="0"/>
          <w:sz w:val="32"/>
          <w:szCs w:val="32"/>
        </w:rPr>
        <w:t>.</w:t>
      </w:r>
      <w:r>
        <w:rPr>
          <w:rFonts w:ascii="Times New Roman" w:eastAsia="仿宋_GB2312" w:hAnsi="Times New Roman" w:cs="Times New Roman" w:hint="eastAsia"/>
          <w:b/>
          <w:bCs/>
          <w:color w:val="000000" w:themeColor="text1"/>
          <w:kern w:val="0"/>
          <w:sz w:val="32"/>
          <w:szCs w:val="32"/>
        </w:rPr>
        <w:t xml:space="preserve"> </w:t>
      </w:r>
      <w:r w:rsidR="00CB5428">
        <w:rPr>
          <w:rFonts w:ascii="Times New Roman" w:eastAsia="仿宋_GB2312" w:hAnsi="Times New Roman" w:cs="Times New Roman" w:hint="eastAsia"/>
          <w:b/>
          <w:bCs/>
          <w:color w:val="000000" w:themeColor="text1"/>
          <w:kern w:val="0"/>
          <w:sz w:val="32"/>
          <w:szCs w:val="32"/>
        </w:rPr>
        <w:t>公开信息。</w:t>
      </w:r>
    </w:p>
    <w:p w:rsidR="00CB5428" w:rsidRDefault="00CB5428" w:rsidP="00CB5428">
      <w:pPr>
        <w:adjustRightInd w:val="0"/>
        <w:snapToGrid w:val="0"/>
        <w:spacing w:line="360" w:lineRule="auto"/>
        <w:ind w:firstLineChars="200" w:firstLine="640"/>
        <w:rPr>
          <w:rFonts w:ascii="Times New Roman" w:eastAsia="仿宋_GB2312" w:hAnsi="Times New Roman" w:cs="Times New Roman"/>
          <w:kern w:val="0"/>
          <w:sz w:val="32"/>
          <w:szCs w:val="32"/>
        </w:rPr>
      </w:pPr>
      <w:r w:rsidRPr="00CB5428">
        <w:rPr>
          <w:rFonts w:ascii="Times New Roman" w:eastAsia="仿宋_GB2312" w:hAnsi="Times New Roman" w:cs="Times New Roman" w:hint="eastAsia"/>
          <w:kern w:val="0"/>
          <w:sz w:val="32"/>
          <w:szCs w:val="32"/>
        </w:rPr>
        <w:t>根据《反倾销条例》的规定，调查机关将初裁后调查过程中收到和制作的本案所有公开材料送交商务部贸易救济公开信息查阅室，供各利害关系方查找、阅览、摘抄、复印有关公开信息。</w:t>
      </w:r>
    </w:p>
    <w:p w:rsidR="00B547B4" w:rsidRDefault="00FE0644" w:rsidP="00B547B4">
      <w:pPr>
        <w:adjustRightInd w:val="0"/>
        <w:snapToGrid w:val="0"/>
        <w:spacing w:line="360" w:lineRule="auto"/>
        <w:ind w:firstLineChars="200" w:firstLine="640"/>
        <w:rPr>
          <w:rFonts w:ascii="Times New Roman" w:eastAsia="仿宋_GB2312" w:hAnsi="Times New Roman" w:cs="Times New Roman"/>
          <w:b/>
          <w:bCs/>
          <w:color w:val="000000" w:themeColor="text1"/>
          <w:kern w:val="0"/>
          <w:sz w:val="32"/>
          <w:szCs w:val="32"/>
        </w:rPr>
      </w:pPr>
      <w:r>
        <w:rPr>
          <w:rFonts w:ascii="Times New Roman" w:eastAsia="仿宋_GB2312" w:hAnsi="Times New Roman" w:cs="Times New Roman" w:hint="eastAsia"/>
          <w:b/>
          <w:bCs/>
          <w:color w:val="000000" w:themeColor="text1"/>
          <w:kern w:val="0"/>
          <w:sz w:val="32"/>
          <w:szCs w:val="32"/>
        </w:rPr>
        <w:t xml:space="preserve">7. </w:t>
      </w:r>
      <w:r w:rsidR="00B547B4" w:rsidRPr="00B547B4">
        <w:rPr>
          <w:rFonts w:ascii="Times New Roman" w:eastAsia="仿宋_GB2312" w:hAnsi="Times New Roman" w:cs="Times New Roman" w:hint="eastAsia"/>
          <w:b/>
          <w:bCs/>
          <w:color w:val="000000" w:themeColor="text1"/>
          <w:kern w:val="0"/>
          <w:sz w:val="32"/>
          <w:szCs w:val="32"/>
        </w:rPr>
        <w:t>价格承诺。</w:t>
      </w:r>
    </w:p>
    <w:p w:rsidR="00B547B4" w:rsidRPr="00B547B4" w:rsidRDefault="00172661" w:rsidP="00B547B4">
      <w:pPr>
        <w:adjustRightInd w:val="0"/>
        <w:snapToGrid w:val="0"/>
        <w:spacing w:line="360" w:lineRule="auto"/>
        <w:ind w:firstLineChars="200" w:firstLine="640"/>
        <w:rPr>
          <w:rFonts w:ascii="Times New Roman" w:eastAsia="仿宋_GB2312" w:hAnsi="Times New Roman" w:cs="Times New Roman"/>
          <w:b/>
          <w:bCs/>
          <w:color w:val="000000" w:themeColor="text1"/>
          <w:kern w:val="0"/>
          <w:sz w:val="32"/>
          <w:szCs w:val="32"/>
        </w:rPr>
      </w:pPr>
      <w:r>
        <w:rPr>
          <w:rFonts w:ascii="Times New Roman" w:eastAsia="仿宋_GB2312" w:hAnsi="Times New Roman" w:cs="Times New Roman" w:hint="eastAsia"/>
          <w:color w:val="000000" w:themeColor="text1"/>
          <w:kern w:val="0"/>
          <w:sz w:val="32"/>
          <w:szCs w:val="32"/>
        </w:rPr>
        <w:t>在初裁后规</w:t>
      </w:r>
      <w:r w:rsidR="00B547B4" w:rsidRPr="00B547B4">
        <w:rPr>
          <w:rFonts w:ascii="Times New Roman" w:eastAsia="仿宋_GB2312" w:hAnsi="Times New Roman" w:cs="Times New Roman" w:hint="eastAsia"/>
          <w:color w:val="000000" w:themeColor="text1"/>
          <w:kern w:val="0"/>
          <w:sz w:val="32"/>
          <w:szCs w:val="32"/>
        </w:rPr>
        <w:t>定时限内，</w:t>
      </w:r>
      <w:r w:rsidR="00B547B4" w:rsidRPr="0091722F">
        <w:rPr>
          <w:rFonts w:ascii="Times New Roman" w:eastAsia="仿宋_GB2312" w:hAnsi="Times New Roman" w:cs="Times New Roman" w:hint="eastAsia"/>
          <w:color w:val="000000" w:themeColor="text1"/>
          <w:kern w:val="0"/>
          <w:sz w:val="32"/>
          <w:szCs w:val="32"/>
        </w:rPr>
        <w:t>PTT</w:t>
      </w:r>
      <w:r w:rsidR="00B547B4">
        <w:rPr>
          <w:rFonts w:ascii="Times New Roman" w:eastAsia="仿宋_GB2312" w:hAnsi="Times New Roman" w:cs="Times New Roman" w:hint="eastAsia"/>
          <w:color w:val="000000" w:themeColor="text1"/>
          <w:kern w:val="0"/>
          <w:sz w:val="32"/>
          <w:szCs w:val="32"/>
        </w:rPr>
        <w:t>苯酚有限公司向调查机关提交了价格承诺申请。随后，国内申请人提交了评论意见。</w:t>
      </w:r>
      <w:r w:rsidR="00D85441">
        <w:rPr>
          <w:rFonts w:ascii="Times New Roman" w:eastAsia="仿宋_GB2312" w:hAnsi="Times New Roman" w:cs="Times New Roman" w:hint="eastAsia"/>
          <w:color w:val="000000" w:themeColor="text1"/>
          <w:kern w:val="0"/>
          <w:sz w:val="32"/>
          <w:szCs w:val="32"/>
        </w:rPr>
        <w:t>2018</w:t>
      </w:r>
      <w:r w:rsidR="00D85441">
        <w:rPr>
          <w:rFonts w:ascii="Times New Roman" w:eastAsia="仿宋_GB2312" w:hAnsi="Times New Roman" w:cs="Times New Roman" w:hint="eastAsia"/>
          <w:color w:val="000000" w:themeColor="text1"/>
          <w:kern w:val="0"/>
          <w:sz w:val="32"/>
          <w:szCs w:val="32"/>
        </w:rPr>
        <w:t>年</w:t>
      </w:r>
      <w:r w:rsidR="00D85441">
        <w:rPr>
          <w:rFonts w:ascii="Times New Roman" w:eastAsia="仿宋_GB2312" w:hAnsi="Times New Roman" w:cs="Times New Roman" w:hint="eastAsia"/>
          <w:color w:val="000000" w:themeColor="text1"/>
          <w:kern w:val="0"/>
          <w:sz w:val="32"/>
          <w:szCs w:val="32"/>
        </w:rPr>
        <w:t>1</w:t>
      </w:r>
      <w:r w:rsidR="00D85441">
        <w:rPr>
          <w:rFonts w:ascii="Times New Roman" w:eastAsia="仿宋_GB2312" w:hAnsi="Times New Roman" w:cs="Times New Roman" w:hint="eastAsia"/>
          <w:color w:val="000000" w:themeColor="text1"/>
          <w:kern w:val="0"/>
          <w:sz w:val="32"/>
          <w:szCs w:val="32"/>
        </w:rPr>
        <w:t>月</w:t>
      </w:r>
      <w:r w:rsidR="00D85441">
        <w:rPr>
          <w:rFonts w:ascii="Times New Roman" w:eastAsia="仿宋_GB2312" w:hAnsi="Times New Roman" w:cs="Times New Roman" w:hint="eastAsia"/>
          <w:color w:val="000000" w:themeColor="text1"/>
          <w:kern w:val="0"/>
          <w:sz w:val="32"/>
          <w:szCs w:val="32"/>
        </w:rPr>
        <w:t>15</w:t>
      </w:r>
      <w:r w:rsidR="00D85441">
        <w:rPr>
          <w:rFonts w:ascii="Times New Roman" w:eastAsia="仿宋_GB2312" w:hAnsi="Times New Roman" w:cs="Times New Roman" w:hint="eastAsia"/>
          <w:color w:val="000000" w:themeColor="text1"/>
          <w:kern w:val="0"/>
          <w:sz w:val="32"/>
          <w:szCs w:val="32"/>
        </w:rPr>
        <w:t>日，</w:t>
      </w:r>
      <w:r w:rsidR="00D85441" w:rsidRPr="0091722F">
        <w:rPr>
          <w:rFonts w:ascii="Times New Roman" w:eastAsia="仿宋_GB2312" w:hAnsi="Times New Roman" w:cs="Times New Roman" w:hint="eastAsia"/>
          <w:color w:val="000000" w:themeColor="text1"/>
          <w:kern w:val="0"/>
          <w:sz w:val="32"/>
          <w:szCs w:val="32"/>
        </w:rPr>
        <w:t>PTT</w:t>
      </w:r>
      <w:r w:rsidR="00D85441">
        <w:rPr>
          <w:rFonts w:ascii="Times New Roman" w:eastAsia="仿宋_GB2312" w:hAnsi="Times New Roman" w:cs="Times New Roman" w:hint="eastAsia"/>
          <w:color w:val="000000" w:themeColor="text1"/>
          <w:kern w:val="0"/>
          <w:sz w:val="32"/>
          <w:szCs w:val="32"/>
        </w:rPr>
        <w:t>苯酚有限公司提交了《双酚</w:t>
      </w:r>
      <w:r w:rsidR="00D85441">
        <w:rPr>
          <w:rFonts w:ascii="Times New Roman" w:eastAsia="仿宋_GB2312" w:hAnsi="Times New Roman" w:cs="Times New Roman" w:hint="eastAsia"/>
          <w:color w:val="000000" w:themeColor="text1"/>
          <w:kern w:val="0"/>
          <w:sz w:val="32"/>
          <w:szCs w:val="32"/>
        </w:rPr>
        <w:t>A</w:t>
      </w:r>
      <w:r w:rsidR="00D85441">
        <w:rPr>
          <w:rFonts w:ascii="Times New Roman" w:eastAsia="仿宋_GB2312" w:hAnsi="Times New Roman" w:cs="Times New Roman" w:hint="eastAsia"/>
          <w:color w:val="000000" w:themeColor="text1"/>
          <w:kern w:val="0"/>
          <w:sz w:val="32"/>
          <w:szCs w:val="32"/>
        </w:rPr>
        <w:t>反倾销案价格承诺方案建议书》。</w:t>
      </w:r>
      <w:r w:rsidR="00B547B4">
        <w:rPr>
          <w:rFonts w:ascii="Times New Roman" w:eastAsia="仿宋_GB2312" w:hAnsi="Times New Roman" w:cs="Times New Roman" w:hint="eastAsia"/>
          <w:color w:val="000000" w:themeColor="text1"/>
          <w:kern w:val="0"/>
          <w:sz w:val="32"/>
          <w:szCs w:val="32"/>
        </w:rPr>
        <w:t>调查机关对</w:t>
      </w:r>
      <w:r w:rsidR="00B547B4" w:rsidRPr="0091722F">
        <w:rPr>
          <w:rFonts w:ascii="Times New Roman" w:eastAsia="仿宋_GB2312" w:hAnsi="Times New Roman" w:cs="Times New Roman" w:hint="eastAsia"/>
          <w:color w:val="000000" w:themeColor="text1"/>
          <w:kern w:val="0"/>
          <w:sz w:val="32"/>
          <w:szCs w:val="32"/>
        </w:rPr>
        <w:t>PTT</w:t>
      </w:r>
      <w:r w:rsidR="00B547B4">
        <w:rPr>
          <w:rFonts w:ascii="Times New Roman" w:eastAsia="仿宋_GB2312" w:hAnsi="Times New Roman" w:cs="Times New Roman" w:hint="eastAsia"/>
          <w:color w:val="000000" w:themeColor="text1"/>
          <w:kern w:val="0"/>
          <w:sz w:val="32"/>
          <w:szCs w:val="32"/>
        </w:rPr>
        <w:t>苯酚有限公司提出的价格承诺申请</w:t>
      </w:r>
      <w:r w:rsidR="00D85441">
        <w:rPr>
          <w:rFonts w:ascii="Times New Roman" w:eastAsia="仿宋_GB2312" w:hAnsi="Times New Roman" w:cs="Times New Roman" w:hint="eastAsia"/>
          <w:color w:val="000000" w:themeColor="text1"/>
          <w:kern w:val="0"/>
          <w:sz w:val="32"/>
          <w:szCs w:val="32"/>
        </w:rPr>
        <w:t>、</w:t>
      </w:r>
      <w:r w:rsidR="00B547B4">
        <w:rPr>
          <w:rFonts w:ascii="Times New Roman" w:eastAsia="仿宋_GB2312" w:hAnsi="Times New Roman" w:cs="Times New Roman" w:hint="eastAsia"/>
          <w:color w:val="000000" w:themeColor="text1"/>
          <w:kern w:val="0"/>
          <w:sz w:val="32"/>
          <w:szCs w:val="32"/>
        </w:rPr>
        <w:t>国内申请人提出的评论意见</w:t>
      </w:r>
      <w:r w:rsidR="00D85441">
        <w:rPr>
          <w:rFonts w:ascii="Times New Roman" w:eastAsia="仿宋_GB2312" w:hAnsi="Times New Roman" w:cs="Times New Roman" w:hint="eastAsia"/>
          <w:color w:val="000000" w:themeColor="text1"/>
          <w:kern w:val="0"/>
          <w:sz w:val="32"/>
          <w:szCs w:val="32"/>
        </w:rPr>
        <w:t>和</w:t>
      </w:r>
      <w:r w:rsidR="00D85441" w:rsidRPr="0091722F">
        <w:rPr>
          <w:rFonts w:ascii="Times New Roman" w:eastAsia="仿宋_GB2312" w:hAnsi="Times New Roman" w:cs="Times New Roman" w:hint="eastAsia"/>
          <w:color w:val="000000" w:themeColor="text1"/>
          <w:kern w:val="0"/>
          <w:sz w:val="32"/>
          <w:szCs w:val="32"/>
        </w:rPr>
        <w:t>PTT</w:t>
      </w:r>
      <w:r w:rsidR="00D85441">
        <w:rPr>
          <w:rFonts w:ascii="Times New Roman" w:eastAsia="仿宋_GB2312" w:hAnsi="Times New Roman" w:cs="Times New Roman" w:hint="eastAsia"/>
          <w:color w:val="000000" w:themeColor="text1"/>
          <w:kern w:val="0"/>
          <w:sz w:val="32"/>
          <w:szCs w:val="32"/>
        </w:rPr>
        <w:t>苯酚有限公司提出的建议书</w:t>
      </w:r>
      <w:r w:rsidR="00B547B4">
        <w:rPr>
          <w:rFonts w:ascii="Times New Roman" w:eastAsia="仿宋_GB2312" w:hAnsi="Times New Roman" w:cs="Times New Roman" w:hint="eastAsia"/>
          <w:color w:val="000000" w:themeColor="text1"/>
          <w:kern w:val="0"/>
          <w:sz w:val="32"/>
          <w:szCs w:val="32"/>
        </w:rPr>
        <w:t>进行了审查。经调查，该公司</w:t>
      </w:r>
      <w:r w:rsidR="00D85441">
        <w:rPr>
          <w:rFonts w:ascii="Times New Roman" w:eastAsia="仿宋_GB2312" w:hAnsi="Times New Roman" w:cs="Times New Roman" w:hint="eastAsia"/>
          <w:color w:val="000000" w:themeColor="text1"/>
          <w:kern w:val="0"/>
          <w:sz w:val="32"/>
          <w:szCs w:val="32"/>
        </w:rPr>
        <w:t>最初</w:t>
      </w:r>
      <w:r w:rsidR="00B547B4">
        <w:rPr>
          <w:rFonts w:ascii="Times New Roman" w:eastAsia="仿宋_GB2312" w:hAnsi="Times New Roman" w:cs="Times New Roman" w:hint="eastAsia"/>
          <w:color w:val="000000" w:themeColor="text1"/>
          <w:kern w:val="0"/>
          <w:sz w:val="32"/>
          <w:szCs w:val="32"/>
        </w:rPr>
        <w:t>的申请未包括《反倾销价格承诺暂行规则》第十四条规定的具体</w:t>
      </w:r>
      <w:r w:rsidR="00B547B4">
        <w:rPr>
          <w:rFonts w:ascii="Times New Roman" w:eastAsia="仿宋_GB2312" w:hAnsi="Times New Roman" w:cs="Times New Roman" w:hint="eastAsia"/>
          <w:color w:val="000000" w:themeColor="text1"/>
          <w:kern w:val="0"/>
          <w:sz w:val="32"/>
          <w:szCs w:val="32"/>
        </w:rPr>
        <w:lastRenderedPageBreak/>
        <w:t>内容，</w:t>
      </w:r>
      <w:r>
        <w:rPr>
          <w:rFonts w:ascii="Times New Roman" w:eastAsia="仿宋_GB2312" w:hAnsi="Times New Roman" w:cs="Times New Roman" w:hint="eastAsia"/>
          <w:color w:val="000000" w:themeColor="text1"/>
          <w:kern w:val="0"/>
          <w:sz w:val="32"/>
          <w:szCs w:val="32"/>
        </w:rPr>
        <w:t>提出具体方案</w:t>
      </w:r>
      <w:r w:rsidR="00D85441">
        <w:rPr>
          <w:rFonts w:ascii="Times New Roman" w:eastAsia="仿宋_GB2312" w:hAnsi="Times New Roman" w:cs="Times New Roman" w:hint="eastAsia"/>
          <w:color w:val="000000" w:themeColor="text1"/>
          <w:kern w:val="0"/>
          <w:sz w:val="32"/>
          <w:szCs w:val="32"/>
        </w:rPr>
        <w:t>的时间已超过本案价格承诺申请期限</w:t>
      </w:r>
      <w:r w:rsidR="00D85441">
        <w:rPr>
          <w:rFonts w:ascii="Times New Roman" w:eastAsia="仿宋_GB2312" w:hAnsi="Times New Roman" w:cs="Times New Roman" w:hint="eastAsia"/>
          <w:color w:val="000000" w:themeColor="text1"/>
          <w:kern w:val="0"/>
          <w:sz w:val="32"/>
          <w:szCs w:val="32"/>
        </w:rPr>
        <w:t>20</w:t>
      </w:r>
      <w:r w:rsidR="00D85441">
        <w:rPr>
          <w:rFonts w:ascii="Times New Roman" w:eastAsia="仿宋_GB2312" w:hAnsi="Times New Roman" w:cs="Times New Roman" w:hint="eastAsia"/>
          <w:color w:val="000000" w:themeColor="text1"/>
          <w:kern w:val="0"/>
          <w:sz w:val="32"/>
          <w:szCs w:val="32"/>
        </w:rPr>
        <w:t>天</w:t>
      </w:r>
      <w:r w:rsidR="00B547B4">
        <w:rPr>
          <w:rFonts w:ascii="Times New Roman" w:eastAsia="仿宋_GB2312" w:hAnsi="Times New Roman" w:cs="Times New Roman" w:hint="eastAsia"/>
          <w:color w:val="000000" w:themeColor="text1"/>
          <w:kern w:val="0"/>
          <w:sz w:val="32"/>
          <w:szCs w:val="32"/>
        </w:rPr>
        <w:t>，</w:t>
      </w:r>
      <w:r>
        <w:rPr>
          <w:rFonts w:ascii="Times New Roman" w:eastAsia="仿宋_GB2312" w:hAnsi="Times New Roman" w:cs="Times New Roman" w:hint="eastAsia"/>
          <w:color w:val="000000" w:themeColor="text1"/>
          <w:kern w:val="0"/>
          <w:sz w:val="32"/>
          <w:szCs w:val="32"/>
        </w:rPr>
        <w:t>且该公司的价格承诺方案</w:t>
      </w:r>
      <w:r w:rsidR="00B547B4">
        <w:rPr>
          <w:rFonts w:ascii="Times New Roman" w:eastAsia="仿宋_GB2312" w:hAnsi="Times New Roman" w:cs="Times New Roman" w:hint="eastAsia"/>
          <w:color w:val="000000" w:themeColor="text1"/>
          <w:kern w:val="0"/>
          <w:sz w:val="32"/>
          <w:szCs w:val="32"/>
        </w:rPr>
        <w:t>不具有可操作性，</w:t>
      </w:r>
      <w:r>
        <w:rPr>
          <w:rFonts w:ascii="Times New Roman" w:eastAsia="仿宋_GB2312" w:hAnsi="Times New Roman" w:cs="Times New Roman" w:hint="eastAsia"/>
          <w:color w:val="000000" w:themeColor="text1"/>
          <w:kern w:val="0"/>
          <w:sz w:val="32"/>
          <w:szCs w:val="32"/>
        </w:rPr>
        <w:t>调查机关因此</w:t>
      </w:r>
      <w:r w:rsidR="00312800">
        <w:rPr>
          <w:rFonts w:ascii="Times New Roman" w:eastAsia="仿宋_GB2312" w:hAnsi="Times New Roman" w:cs="Times New Roman" w:hint="eastAsia"/>
          <w:color w:val="000000" w:themeColor="text1"/>
          <w:kern w:val="0"/>
          <w:sz w:val="32"/>
          <w:szCs w:val="32"/>
        </w:rPr>
        <w:t>决定不接受公司上述申请。</w:t>
      </w:r>
    </w:p>
    <w:p w:rsidR="000F3F5F" w:rsidRPr="00D47F8A" w:rsidRDefault="000F3F5F" w:rsidP="000F3F5F">
      <w:pPr>
        <w:adjustRightInd w:val="0"/>
        <w:snapToGrid w:val="0"/>
        <w:spacing w:line="360" w:lineRule="auto"/>
        <w:ind w:firstLineChars="200" w:firstLine="640"/>
        <w:rPr>
          <w:rFonts w:ascii="Times New Roman" w:eastAsia="黑体" w:hAnsi="Times New Roman" w:cs="Times New Roman"/>
          <w:color w:val="000000" w:themeColor="text1"/>
          <w:kern w:val="0"/>
          <w:sz w:val="32"/>
          <w:szCs w:val="32"/>
        </w:rPr>
      </w:pPr>
      <w:r w:rsidRPr="00D47F8A">
        <w:rPr>
          <w:rFonts w:ascii="Times New Roman" w:eastAsia="黑体" w:hAnsi="Times New Roman" w:cs="Times New Roman"/>
          <w:color w:val="000000" w:themeColor="text1"/>
          <w:kern w:val="0"/>
          <w:sz w:val="32"/>
          <w:szCs w:val="32"/>
        </w:rPr>
        <w:t>二、</w:t>
      </w:r>
      <w:r w:rsidRPr="006050CB">
        <w:rPr>
          <w:rFonts w:ascii="Times New Roman" w:eastAsia="黑体" w:hAnsi="Times New Roman" w:cs="Times New Roman"/>
          <w:color w:val="000000" w:themeColor="text1"/>
          <w:kern w:val="0"/>
          <w:sz w:val="32"/>
          <w:szCs w:val="32"/>
        </w:rPr>
        <w:t>被调查产品</w:t>
      </w:r>
    </w:p>
    <w:p w:rsidR="000F3F5F" w:rsidRPr="0038119E" w:rsidRDefault="000F3F5F" w:rsidP="000F3F5F">
      <w:pPr>
        <w:adjustRightInd w:val="0"/>
        <w:snapToGrid w:val="0"/>
        <w:spacing w:line="360" w:lineRule="auto"/>
        <w:ind w:firstLineChars="200" w:firstLine="640"/>
        <w:rPr>
          <w:rFonts w:ascii="Times New Roman" w:eastAsia="仿宋_GB2312" w:hAnsi="Times New Roman" w:cs="Times New Roman"/>
          <w:kern w:val="0"/>
          <w:sz w:val="32"/>
          <w:szCs w:val="32"/>
        </w:rPr>
      </w:pPr>
      <w:r w:rsidRPr="0038119E">
        <w:rPr>
          <w:rFonts w:ascii="Times New Roman" w:eastAsia="仿宋_GB2312" w:hAnsi="Times New Roman" w:cs="Times New Roman"/>
          <w:kern w:val="0"/>
          <w:sz w:val="32"/>
          <w:szCs w:val="32"/>
        </w:rPr>
        <w:t>调查范围：</w:t>
      </w:r>
      <w:r w:rsidRPr="00AD55BC">
        <w:rPr>
          <w:rFonts w:ascii="Times New Roman" w:eastAsia="仿宋_GB2312" w:hAnsi="Times New Roman" w:cs="Times New Roman" w:hint="eastAsia"/>
          <w:kern w:val="0"/>
          <w:sz w:val="32"/>
          <w:szCs w:val="32"/>
        </w:rPr>
        <w:t>原产于泰国的进口双酚</w:t>
      </w:r>
      <w:r w:rsidRPr="00AD55BC">
        <w:rPr>
          <w:rFonts w:ascii="Times New Roman" w:eastAsia="仿宋_GB2312" w:hAnsi="Times New Roman" w:cs="Times New Roman" w:hint="eastAsia"/>
          <w:kern w:val="0"/>
          <w:sz w:val="32"/>
          <w:szCs w:val="32"/>
        </w:rPr>
        <w:t>A</w:t>
      </w:r>
      <w:r w:rsidRPr="0038119E">
        <w:rPr>
          <w:rFonts w:ascii="Times New Roman" w:eastAsia="仿宋_GB2312" w:hAnsi="Times New Roman" w:cs="Times New Roman"/>
          <w:kern w:val="0"/>
          <w:sz w:val="32"/>
          <w:szCs w:val="32"/>
        </w:rPr>
        <w:t>。</w:t>
      </w:r>
    </w:p>
    <w:p w:rsidR="000F3F5F" w:rsidRPr="0038119E" w:rsidRDefault="000F3F5F" w:rsidP="000F3F5F">
      <w:pPr>
        <w:adjustRightInd w:val="0"/>
        <w:snapToGrid w:val="0"/>
        <w:spacing w:line="360" w:lineRule="auto"/>
        <w:ind w:firstLineChars="200" w:firstLine="640"/>
        <w:rPr>
          <w:rFonts w:ascii="Times New Roman" w:eastAsia="仿宋_GB2312" w:hAnsi="Times New Roman" w:cs="Times New Roman"/>
          <w:kern w:val="0"/>
          <w:sz w:val="32"/>
          <w:szCs w:val="32"/>
        </w:rPr>
      </w:pPr>
      <w:r w:rsidRPr="0038119E">
        <w:rPr>
          <w:rFonts w:ascii="Times New Roman" w:eastAsia="仿宋_GB2312" w:hAnsi="Times New Roman" w:cs="Times New Roman" w:hint="eastAsia"/>
          <w:kern w:val="0"/>
          <w:sz w:val="32"/>
          <w:szCs w:val="32"/>
        </w:rPr>
        <w:t>被调查</w:t>
      </w:r>
      <w:r w:rsidRPr="0038119E">
        <w:rPr>
          <w:rFonts w:ascii="Times New Roman" w:eastAsia="仿宋_GB2312" w:hAnsi="Times New Roman" w:cs="Times New Roman"/>
          <w:kern w:val="0"/>
          <w:sz w:val="32"/>
          <w:szCs w:val="32"/>
        </w:rPr>
        <w:t>产品名称：</w:t>
      </w:r>
      <w:r w:rsidRPr="00AD55BC">
        <w:rPr>
          <w:rFonts w:ascii="Times New Roman" w:eastAsia="仿宋_GB2312" w:hAnsi="Times New Roman" w:cs="Times New Roman" w:hint="eastAsia"/>
          <w:kern w:val="0"/>
          <w:sz w:val="32"/>
          <w:szCs w:val="32"/>
        </w:rPr>
        <w:t>双酚</w:t>
      </w:r>
      <w:r w:rsidRPr="00AD55BC">
        <w:rPr>
          <w:rFonts w:ascii="Times New Roman" w:eastAsia="仿宋_GB2312" w:hAnsi="Times New Roman" w:cs="Times New Roman" w:hint="eastAsia"/>
          <w:kern w:val="0"/>
          <w:sz w:val="32"/>
          <w:szCs w:val="32"/>
        </w:rPr>
        <w:t>A</w:t>
      </w:r>
      <w:r w:rsidRPr="00AD55BC">
        <w:rPr>
          <w:rFonts w:ascii="Times New Roman" w:eastAsia="仿宋_GB2312" w:hAnsi="Times New Roman" w:cs="Times New Roman" w:hint="eastAsia"/>
          <w:kern w:val="0"/>
          <w:sz w:val="32"/>
          <w:szCs w:val="32"/>
        </w:rPr>
        <w:t>。</w:t>
      </w:r>
    </w:p>
    <w:p w:rsidR="000F3F5F" w:rsidRDefault="000F3F5F" w:rsidP="00F9608A">
      <w:pPr>
        <w:adjustRightInd w:val="0"/>
        <w:snapToGrid w:val="0"/>
        <w:spacing w:line="360" w:lineRule="auto"/>
        <w:ind w:firstLineChars="200" w:firstLine="640"/>
        <w:rPr>
          <w:rFonts w:ascii="Times New Roman" w:eastAsia="仿宋_GB2312" w:hAnsi="Times New Roman" w:cs="Times New Roman"/>
          <w:kern w:val="0"/>
          <w:sz w:val="32"/>
          <w:szCs w:val="32"/>
        </w:rPr>
      </w:pPr>
      <w:r w:rsidRPr="0038119E">
        <w:rPr>
          <w:rFonts w:ascii="Times New Roman" w:eastAsia="仿宋_GB2312" w:hAnsi="Times New Roman" w:cs="Times New Roman"/>
          <w:kern w:val="0"/>
          <w:sz w:val="32"/>
          <w:szCs w:val="32"/>
        </w:rPr>
        <w:t>英文名称：</w:t>
      </w:r>
      <w:r w:rsidR="00F9608A" w:rsidRPr="00AD55BC">
        <w:rPr>
          <w:rFonts w:ascii="Times New Roman" w:eastAsia="仿宋_GB2312" w:hAnsi="Times New Roman" w:cs="Times New Roman"/>
          <w:kern w:val="0"/>
          <w:sz w:val="32"/>
          <w:szCs w:val="32"/>
        </w:rPr>
        <w:t xml:space="preserve">Bisphenol </w:t>
      </w:r>
      <w:r w:rsidR="00F9608A">
        <w:rPr>
          <w:rFonts w:ascii="Times New Roman" w:eastAsia="仿宋_GB2312" w:hAnsi="Times New Roman" w:cs="Times New Roman"/>
          <w:kern w:val="0"/>
          <w:sz w:val="32"/>
          <w:szCs w:val="32"/>
        </w:rPr>
        <w:t>–</w:t>
      </w:r>
      <w:r w:rsidR="00F9608A">
        <w:rPr>
          <w:rFonts w:ascii="Times New Roman" w:eastAsia="仿宋_GB2312" w:hAnsi="Times New Roman" w:cs="Times New Roman" w:hint="eastAsia"/>
          <w:kern w:val="0"/>
          <w:sz w:val="32"/>
          <w:szCs w:val="32"/>
        </w:rPr>
        <w:t>A</w:t>
      </w:r>
      <w:r w:rsidR="00F9608A">
        <w:rPr>
          <w:rFonts w:ascii="Times New Roman" w:eastAsia="仿宋_GB2312" w:hAnsi="Times New Roman" w:cs="Times New Roman" w:hint="eastAsia"/>
          <w:kern w:val="0"/>
          <w:sz w:val="32"/>
          <w:szCs w:val="32"/>
        </w:rPr>
        <w:t>（或</w:t>
      </w:r>
      <w:r w:rsidR="00F9608A">
        <w:rPr>
          <w:rFonts w:ascii="Times New Roman" w:eastAsia="仿宋_GB2312" w:hAnsi="Times New Roman" w:cs="Times New Roman"/>
          <w:kern w:val="0"/>
          <w:sz w:val="32"/>
          <w:szCs w:val="32"/>
        </w:rPr>
        <w:t>Bisphenol</w:t>
      </w:r>
      <w:r w:rsidR="00F9608A">
        <w:rPr>
          <w:rFonts w:ascii="Times New Roman" w:eastAsia="仿宋_GB2312" w:hAnsi="Times New Roman" w:cs="Times New Roman" w:hint="eastAsia"/>
          <w:kern w:val="0"/>
          <w:sz w:val="32"/>
          <w:szCs w:val="32"/>
        </w:rPr>
        <w:t xml:space="preserve"> A</w:t>
      </w:r>
      <w:r w:rsidR="00F9608A">
        <w:rPr>
          <w:rFonts w:ascii="Times New Roman" w:eastAsia="仿宋_GB2312" w:hAnsi="Times New Roman" w:cs="Times New Roman" w:hint="eastAsia"/>
          <w:kern w:val="0"/>
          <w:sz w:val="32"/>
          <w:szCs w:val="32"/>
        </w:rPr>
        <w:t>）</w:t>
      </w:r>
    </w:p>
    <w:p w:rsidR="000F3F5F" w:rsidRDefault="000F3F5F" w:rsidP="000F3F5F">
      <w:pPr>
        <w:adjustRightInd w:val="0"/>
        <w:snapToGrid w:val="0"/>
        <w:spacing w:line="360" w:lineRule="auto"/>
        <w:ind w:firstLineChars="200" w:firstLine="640"/>
        <w:rPr>
          <w:rFonts w:ascii="Times New Roman" w:eastAsia="仿宋_GB2312" w:hAnsi="Times New Roman" w:cs="Times New Roman"/>
          <w:kern w:val="0"/>
          <w:sz w:val="32"/>
          <w:szCs w:val="32"/>
        </w:rPr>
      </w:pPr>
      <w:r w:rsidRPr="0038119E">
        <w:rPr>
          <w:rFonts w:ascii="Times New Roman" w:eastAsia="仿宋_GB2312" w:hAnsi="Times New Roman" w:cs="Times New Roman"/>
          <w:kern w:val="0"/>
          <w:sz w:val="32"/>
          <w:szCs w:val="32"/>
        </w:rPr>
        <w:t>化学分子式：</w:t>
      </w:r>
      <w:r>
        <w:rPr>
          <w:rFonts w:ascii="Times New Roman" w:eastAsia="仿宋_GB2312" w:hAnsi="Times New Roman" w:cs="Times New Roman"/>
          <w:noProof/>
          <w:kern w:val="0"/>
          <w:sz w:val="32"/>
          <w:szCs w:val="32"/>
        </w:rPr>
        <w:drawing>
          <wp:inline distT="0" distB="0" distL="0" distR="0" wp14:anchorId="659A46A0" wp14:editId="6A945FC9">
            <wp:extent cx="532765" cy="198755"/>
            <wp:effectExtent l="0" t="0" r="635" b="0"/>
            <wp:docPr id="1" name="图片 1" descr="E:\201703061325118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20170306132511842.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2765" cy="198755"/>
                    </a:xfrm>
                    <a:prstGeom prst="rect">
                      <a:avLst/>
                    </a:prstGeom>
                    <a:noFill/>
                    <a:ln>
                      <a:noFill/>
                    </a:ln>
                  </pic:spPr>
                </pic:pic>
              </a:graphicData>
            </a:graphic>
          </wp:inline>
        </w:drawing>
      </w:r>
    </w:p>
    <w:p w:rsidR="000F3F5F" w:rsidRDefault="000F3F5F" w:rsidP="000F3F5F">
      <w:pPr>
        <w:adjustRightInd w:val="0"/>
        <w:snapToGrid w:val="0"/>
        <w:spacing w:line="360" w:lineRule="auto"/>
        <w:ind w:firstLineChars="200" w:firstLine="640"/>
        <w:rPr>
          <w:rFonts w:ascii="Times New Roman" w:eastAsia="仿宋_GB2312" w:hAnsi="Times New Roman" w:cs="Times New Roman"/>
          <w:kern w:val="0"/>
          <w:sz w:val="32"/>
          <w:szCs w:val="32"/>
        </w:rPr>
      </w:pPr>
      <w:r>
        <w:rPr>
          <w:rFonts w:ascii="Times New Roman" w:eastAsia="仿宋_GB2312" w:hAnsi="Times New Roman" w:cs="Times New Roman" w:hint="eastAsia"/>
          <w:kern w:val="0"/>
          <w:sz w:val="32"/>
          <w:szCs w:val="32"/>
        </w:rPr>
        <w:t>化学结构式：</w:t>
      </w:r>
    </w:p>
    <w:p w:rsidR="000F3F5F" w:rsidRPr="0038119E" w:rsidRDefault="000F3F5F" w:rsidP="000F3F5F">
      <w:pPr>
        <w:adjustRightInd w:val="0"/>
        <w:snapToGrid w:val="0"/>
        <w:spacing w:line="360" w:lineRule="auto"/>
        <w:ind w:firstLineChars="200" w:firstLine="640"/>
        <w:rPr>
          <w:rFonts w:ascii="Times New Roman" w:eastAsia="仿宋_GB2312" w:hAnsi="Times New Roman" w:cs="Times New Roman"/>
          <w:kern w:val="0"/>
          <w:sz w:val="32"/>
          <w:szCs w:val="32"/>
        </w:rPr>
      </w:pPr>
      <w:r>
        <w:rPr>
          <w:rFonts w:ascii="仿宋_GB2312" w:eastAsia="仿宋_GB2312" w:hAnsi="Times New Roman" w:cs="Times New Roman"/>
          <w:noProof/>
          <w:kern w:val="0"/>
          <w:sz w:val="32"/>
          <w:szCs w:val="32"/>
        </w:rPr>
        <w:drawing>
          <wp:inline distT="0" distB="0" distL="0" distR="0" wp14:anchorId="592B7EEE" wp14:editId="74B1534A">
            <wp:extent cx="2488565" cy="866775"/>
            <wp:effectExtent l="0" t="0" r="6985" b="9525"/>
            <wp:docPr id="2" name="图片 2" descr="E:\201703061326133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20170306132613313.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488565" cy="866775"/>
                    </a:xfrm>
                    <a:prstGeom prst="rect">
                      <a:avLst/>
                    </a:prstGeom>
                    <a:noFill/>
                    <a:ln>
                      <a:noFill/>
                    </a:ln>
                  </pic:spPr>
                </pic:pic>
              </a:graphicData>
            </a:graphic>
          </wp:inline>
        </w:drawing>
      </w:r>
    </w:p>
    <w:p w:rsidR="000F3F5F" w:rsidRPr="00AD55BC" w:rsidRDefault="000F3F5F" w:rsidP="000F3F5F">
      <w:pPr>
        <w:adjustRightInd w:val="0"/>
        <w:snapToGrid w:val="0"/>
        <w:spacing w:line="360" w:lineRule="auto"/>
        <w:ind w:firstLineChars="200" w:firstLine="640"/>
        <w:rPr>
          <w:rFonts w:ascii="Times New Roman" w:eastAsia="仿宋_GB2312" w:hAnsi="Times New Roman" w:cs="Times New Roman"/>
          <w:kern w:val="0"/>
          <w:sz w:val="32"/>
          <w:szCs w:val="32"/>
        </w:rPr>
      </w:pPr>
      <w:r w:rsidRPr="00AD55BC">
        <w:rPr>
          <w:rFonts w:ascii="Times New Roman" w:eastAsia="仿宋_GB2312" w:hAnsi="Times New Roman" w:cs="Times New Roman" w:hint="eastAsia"/>
          <w:kern w:val="0"/>
          <w:sz w:val="32"/>
          <w:szCs w:val="32"/>
        </w:rPr>
        <w:t>产品描述：双酚</w:t>
      </w:r>
      <w:r w:rsidRPr="00AD55BC">
        <w:rPr>
          <w:rFonts w:ascii="Times New Roman" w:eastAsia="仿宋_GB2312" w:hAnsi="Times New Roman" w:cs="Times New Roman" w:hint="eastAsia"/>
          <w:kern w:val="0"/>
          <w:sz w:val="32"/>
          <w:szCs w:val="32"/>
        </w:rPr>
        <w:t>A</w:t>
      </w:r>
      <w:r w:rsidRPr="00AD55BC">
        <w:rPr>
          <w:rFonts w:ascii="Times New Roman" w:eastAsia="仿宋_GB2312" w:hAnsi="Times New Roman" w:cs="Times New Roman" w:hint="eastAsia"/>
          <w:kern w:val="0"/>
          <w:sz w:val="32"/>
          <w:szCs w:val="32"/>
        </w:rPr>
        <w:t>是以苯酚和丙酮为原料，在催化剂作用下反应生成的一种有机化工产品。外观在常温下通常是白色固体，形状有粉状、粒状、结晶状和片状等。</w:t>
      </w:r>
    </w:p>
    <w:p w:rsidR="000F3F5F" w:rsidRPr="00AD55BC" w:rsidRDefault="000F3F5F" w:rsidP="000F3F5F">
      <w:pPr>
        <w:adjustRightInd w:val="0"/>
        <w:snapToGrid w:val="0"/>
        <w:spacing w:line="360" w:lineRule="auto"/>
        <w:ind w:firstLineChars="200" w:firstLine="640"/>
        <w:rPr>
          <w:rFonts w:ascii="Times New Roman" w:eastAsia="仿宋_GB2312" w:hAnsi="Times New Roman" w:cs="Times New Roman"/>
          <w:kern w:val="0"/>
          <w:sz w:val="32"/>
          <w:szCs w:val="32"/>
        </w:rPr>
      </w:pPr>
      <w:r w:rsidRPr="00AD55BC">
        <w:rPr>
          <w:rFonts w:ascii="Times New Roman" w:eastAsia="仿宋_GB2312" w:hAnsi="Times New Roman" w:cs="Times New Roman" w:hint="eastAsia"/>
          <w:kern w:val="0"/>
          <w:sz w:val="32"/>
          <w:szCs w:val="32"/>
        </w:rPr>
        <w:t>主要用途：双酚</w:t>
      </w:r>
      <w:r w:rsidRPr="00AD55BC">
        <w:rPr>
          <w:rFonts w:ascii="Times New Roman" w:eastAsia="仿宋_GB2312" w:hAnsi="Times New Roman" w:cs="Times New Roman" w:hint="eastAsia"/>
          <w:kern w:val="0"/>
          <w:sz w:val="32"/>
          <w:szCs w:val="32"/>
        </w:rPr>
        <w:t>A</w:t>
      </w:r>
      <w:r w:rsidRPr="00AD55BC">
        <w:rPr>
          <w:rFonts w:ascii="Times New Roman" w:eastAsia="仿宋_GB2312" w:hAnsi="Times New Roman" w:cs="Times New Roman" w:hint="eastAsia"/>
          <w:kern w:val="0"/>
          <w:sz w:val="32"/>
          <w:szCs w:val="32"/>
        </w:rPr>
        <w:t>可用于制造高分子材料如环氧树脂、聚碳酸酯、聚砜树脂、酚醛不饱和树脂、聚醚酰亚胺等，也可用于制造聚氯乙烯热稳定剂、增塑剂、橡胶防老剂、农用</w:t>
      </w:r>
      <w:r w:rsidRPr="00AD55BC">
        <w:rPr>
          <w:rFonts w:ascii="Times New Roman" w:eastAsia="仿宋_GB2312" w:hAnsi="Times New Roman" w:cs="Times New Roman" w:hint="eastAsia"/>
          <w:kern w:val="0"/>
          <w:sz w:val="32"/>
          <w:szCs w:val="32"/>
        </w:rPr>
        <w:lastRenderedPageBreak/>
        <w:t>杀菌剂、油漆、紫外线吸收剂等。</w:t>
      </w:r>
    </w:p>
    <w:p w:rsidR="00AB43D4" w:rsidRDefault="00AB43D4" w:rsidP="00AB43D4">
      <w:pPr>
        <w:adjustRightInd w:val="0"/>
        <w:snapToGrid w:val="0"/>
        <w:spacing w:line="360" w:lineRule="auto"/>
        <w:ind w:firstLineChars="200" w:firstLine="640"/>
        <w:rPr>
          <w:rFonts w:ascii="Times New Roman" w:eastAsia="仿宋_GB2312" w:hAnsi="Times New Roman" w:cs="Times New Roman"/>
          <w:kern w:val="0"/>
          <w:sz w:val="32"/>
          <w:szCs w:val="32"/>
        </w:rPr>
      </w:pPr>
      <w:r w:rsidRPr="00AB43D4">
        <w:rPr>
          <w:rFonts w:ascii="Times New Roman" w:eastAsia="仿宋_GB2312" w:hAnsi="Times New Roman" w:cs="Times New Roman" w:hint="eastAsia"/>
          <w:kern w:val="0"/>
          <w:sz w:val="32"/>
          <w:szCs w:val="32"/>
        </w:rPr>
        <w:t>该产品归在《中华人民共和国进出口税则》：</w:t>
      </w:r>
      <w:r w:rsidRPr="00AB43D4">
        <w:rPr>
          <w:rFonts w:ascii="Times New Roman" w:eastAsia="仿宋_GB2312" w:hAnsi="Times New Roman" w:cs="Times New Roman" w:hint="eastAsia"/>
          <w:kern w:val="0"/>
          <w:sz w:val="32"/>
          <w:szCs w:val="32"/>
        </w:rPr>
        <w:t>29072300</w:t>
      </w:r>
      <w:r w:rsidRPr="00AB43D4">
        <w:rPr>
          <w:rFonts w:ascii="Times New Roman" w:eastAsia="仿宋_GB2312" w:hAnsi="Times New Roman" w:cs="Times New Roman" w:hint="eastAsia"/>
          <w:kern w:val="0"/>
          <w:sz w:val="32"/>
          <w:szCs w:val="32"/>
        </w:rPr>
        <w:t>。该税</w:t>
      </w:r>
      <w:r w:rsidR="00D004C7">
        <w:rPr>
          <w:rFonts w:ascii="Times New Roman" w:eastAsia="仿宋_GB2312" w:hAnsi="Times New Roman" w:cs="Times New Roman" w:hint="eastAsia"/>
          <w:kern w:val="0"/>
          <w:sz w:val="32"/>
          <w:szCs w:val="32"/>
        </w:rPr>
        <w:t>则</w:t>
      </w:r>
      <w:r w:rsidRPr="00AB43D4">
        <w:rPr>
          <w:rFonts w:ascii="Times New Roman" w:eastAsia="仿宋_GB2312" w:hAnsi="Times New Roman" w:cs="Times New Roman" w:hint="eastAsia"/>
          <w:kern w:val="0"/>
          <w:sz w:val="32"/>
          <w:szCs w:val="32"/>
        </w:rPr>
        <w:t>号项下的双酚</w:t>
      </w:r>
      <w:r w:rsidRPr="00AB43D4">
        <w:rPr>
          <w:rFonts w:ascii="Times New Roman" w:eastAsia="仿宋_GB2312" w:hAnsi="Times New Roman" w:cs="Times New Roman" w:hint="eastAsia"/>
          <w:kern w:val="0"/>
          <w:sz w:val="32"/>
          <w:szCs w:val="32"/>
        </w:rPr>
        <w:t>A</w:t>
      </w:r>
      <w:r w:rsidRPr="00AB43D4">
        <w:rPr>
          <w:rFonts w:ascii="Times New Roman" w:eastAsia="仿宋_GB2312" w:hAnsi="Times New Roman" w:cs="Times New Roman" w:hint="eastAsia"/>
          <w:kern w:val="0"/>
          <w:sz w:val="32"/>
          <w:szCs w:val="32"/>
        </w:rPr>
        <w:t>盐不在本案</w:t>
      </w:r>
      <w:r>
        <w:rPr>
          <w:rFonts w:ascii="Times New Roman" w:eastAsia="仿宋_GB2312" w:hAnsi="Times New Roman" w:cs="Times New Roman" w:hint="eastAsia"/>
          <w:kern w:val="0"/>
          <w:sz w:val="32"/>
          <w:szCs w:val="32"/>
        </w:rPr>
        <w:t>调查范围之内</w:t>
      </w:r>
      <w:r w:rsidRPr="00A279B7">
        <w:rPr>
          <w:rFonts w:ascii="Times New Roman" w:eastAsia="仿宋_GB2312" w:hAnsi="Times New Roman" w:cs="Times New Roman" w:hint="eastAsia"/>
          <w:kern w:val="0"/>
          <w:sz w:val="32"/>
          <w:szCs w:val="32"/>
        </w:rPr>
        <w:t>。</w:t>
      </w:r>
    </w:p>
    <w:p w:rsidR="00D004C7" w:rsidRPr="002A68CA" w:rsidRDefault="00D004C7" w:rsidP="00AB43D4">
      <w:pPr>
        <w:adjustRightInd w:val="0"/>
        <w:snapToGrid w:val="0"/>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kern w:val="0"/>
          <w:sz w:val="32"/>
          <w:szCs w:val="32"/>
        </w:rPr>
        <w:t>需要说明的是，本案立案公告</w:t>
      </w:r>
      <w:r w:rsidR="003F0AB2">
        <w:rPr>
          <w:rFonts w:ascii="Times New Roman" w:eastAsia="仿宋_GB2312" w:hAnsi="Times New Roman" w:cs="Times New Roman" w:hint="eastAsia"/>
          <w:kern w:val="0"/>
          <w:sz w:val="32"/>
          <w:szCs w:val="32"/>
        </w:rPr>
        <w:t>未明确</w:t>
      </w:r>
      <w:r>
        <w:rPr>
          <w:rFonts w:ascii="Times New Roman" w:eastAsia="仿宋_GB2312" w:hAnsi="Times New Roman" w:cs="Times New Roman" w:hint="eastAsia"/>
          <w:kern w:val="0"/>
          <w:sz w:val="32"/>
          <w:szCs w:val="32"/>
        </w:rPr>
        <w:t>双酚</w:t>
      </w:r>
      <w:r>
        <w:rPr>
          <w:rFonts w:ascii="Times New Roman" w:eastAsia="仿宋_GB2312" w:hAnsi="Times New Roman" w:cs="Times New Roman" w:hint="eastAsia"/>
          <w:kern w:val="0"/>
          <w:sz w:val="32"/>
          <w:szCs w:val="32"/>
        </w:rPr>
        <w:t>A</w:t>
      </w:r>
      <w:r w:rsidR="003F0AB2">
        <w:rPr>
          <w:rFonts w:ascii="Times New Roman" w:eastAsia="仿宋_GB2312" w:hAnsi="Times New Roman" w:cs="Times New Roman" w:hint="eastAsia"/>
          <w:kern w:val="0"/>
          <w:sz w:val="32"/>
          <w:szCs w:val="32"/>
        </w:rPr>
        <w:t>盐是否属于被调查产品，调查过程中，调查机关了解到</w:t>
      </w:r>
      <w:r>
        <w:rPr>
          <w:rFonts w:ascii="Times New Roman" w:eastAsia="仿宋_GB2312" w:hAnsi="Times New Roman" w:cs="Times New Roman" w:hint="eastAsia"/>
          <w:kern w:val="0"/>
          <w:sz w:val="32"/>
          <w:szCs w:val="32"/>
        </w:rPr>
        <w:t>在中国进口以及市场销售过程中并不存在双酚</w:t>
      </w:r>
      <w:r>
        <w:rPr>
          <w:rFonts w:ascii="Times New Roman" w:eastAsia="仿宋_GB2312" w:hAnsi="Times New Roman" w:cs="Times New Roman" w:hint="eastAsia"/>
          <w:kern w:val="0"/>
          <w:sz w:val="32"/>
          <w:szCs w:val="32"/>
        </w:rPr>
        <w:t>A</w:t>
      </w:r>
      <w:r>
        <w:rPr>
          <w:rFonts w:ascii="Times New Roman" w:eastAsia="仿宋_GB2312" w:hAnsi="Times New Roman" w:cs="Times New Roman" w:hint="eastAsia"/>
          <w:kern w:val="0"/>
          <w:sz w:val="32"/>
          <w:szCs w:val="32"/>
        </w:rPr>
        <w:t>盐这种产品。</w:t>
      </w:r>
      <w:r w:rsidR="003F0AB2">
        <w:rPr>
          <w:rFonts w:ascii="Times New Roman" w:eastAsia="仿宋_GB2312" w:hAnsi="Times New Roman" w:cs="Times New Roman" w:hint="eastAsia"/>
          <w:kern w:val="0"/>
          <w:sz w:val="32"/>
          <w:szCs w:val="32"/>
        </w:rPr>
        <w:t>国内产业和应诉公司均确认其报告的数据不含双酚</w:t>
      </w:r>
      <w:r w:rsidR="003F0AB2">
        <w:rPr>
          <w:rFonts w:ascii="Times New Roman" w:eastAsia="仿宋_GB2312" w:hAnsi="Times New Roman" w:cs="Times New Roman" w:hint="eastAsia"/>
          <w:kern w:val="0"/>
          <w:sz w:val="32"/>
          <w:szCs w:val="32"/>
        </w:rPr>
        <w:t>A</w:t>
      </w:r>
      <w:r w:rsidR="003F0AB2">
        <w:rPr>
          <w:rFonts w:ascii="Times New Roman" w:eastAsia="仿宋_GB2312" w:hAnsi="Times New Roman" w:cs="Times New Roman" w:hint="eastAsia"/>
          <w:kern w:val="0"/>
          <w:sz w:val="32"/>
          <w:szCs w:val="32"/>
        </w:rPr>
        <w:t>盐。为</w:t>
      </w:r>
      <w:r>
        <w:rPr>
          <w:rFonts w:ascii="Times New Roman" w:eastAsia="仿宋_GB2312" w:hAnsi="Times New Roman" w:cs="Times New Roman" w:hint="eastAsia"/>
          <w:kern w:val="0"/>
          <w:sz w:val="32"/>
          <w:szCs w:val="32"/>
        </w:rPr>
        <w:t>避免</w:t>
      </w:r>
      <w:r w:rsidR="003F0AB2">
        <w:rPr>
          <w:rFonts w:ascii="Times New Roman" w:eastAsia="仿宋_GB2312" w:hAnsi="Times New Roman" w:cs="Times New Roman" w:hint="eastAsia"/>
          <w:kern w:val="0"/>
          <w:sz w:val="32"/>
          <w:szCs w:val="32"/>
        </w:rPr>
        <w:t>执行中</w:t>
      </w:r>
      <w:r>
        <w:rPr>
          <w:rFonts w:ascii="Times New Roman" w:eastAsia="仿宋_GB2312" w:hAnsi="Times New Roman" w:cs="Times New Roman" w:hint="eastAsia"/>
          <w:kern w:val="0"/>
          <w:sz w:val="32"/>
          <w:szCs w:val="32"/>
        </w:rPr>
        <w:t>可能出现的歧义</w:t>
      </w:r>
      <w:r w:rsidR="003F0AB2">
        <w:rPr>
          <w:rFonts w:ascii="Times New Roman" w:eastAsia="仿宋_GB2312" w:hAnsi="Times New Roman" w:cs="Times New Roman" w:hint="eastAsia"/>
          <w:kern w:val="0"/>
          <w:sz w:val="32"/>
          <w:szCs w:val="32"/>
        </w:rPr>
        <w:t>，调查机关特此明确双酚</w:t>
      </w:r>
      <w:r w:rsidR="003F0AB2">
        <w:rPr>
          <w:rFonts w:ascii="Times New Roman" w:eastAsia="仿宋_GB2312" w:hAnsi="Times New Roman" w:cs="Times New Roman" w:hint="eastAsia"/>
          <w:kern w:val="0"/>
          <w:sz w:val="32"/>
          <w:szCs w:val="32"/>
        </w:rPr>
        <w:t>A</w:t>
      </w:r>
      <w:r w:rsidR="003F0AB2">
        <w:rPr>
          <w:rFonts w:ascii="Times New Roman" w:eastAsia="仿宋_GB2312" w:hAnsi="Times New Roman" w:cs="Times New Roman" w:hint="eastAsia"/>
          <w:kern w:val="0"/>
          <w:sz w:val="32"/>
          <w:szCs w:val="32"/>
        </w:rPr>
        <w:t>盐不在被调查产品范围内</w:t>
      </w:r>
      <w:r>
        <w:rPr>
          <w:rFonts w:ascii="Times New Roman" w:eastAsia="仿宋_GB2312" w:hAnsi="Times New Roman" w:cs="Times New Roman" w:hint="eastAsia"/>
          <w:kern w:val="0"/>
          <w:sz w:val="32"/>
          <w:szCs w:val="32"/>
        </w:rPr>
        <w:t>。</w:t>
      </w:r>
    </w:p>
    <w:p w:rsidR="000F3F5F" w:rsidRPr="00161D14" w:rsidRDefault="000F3F5F" w:rsidP="00F32A08">
      <w:pPr>
        <w:adjustRightInd w:val="0"/>
        <w:snapToGrid w:val="0"/>
        <w:spacing w:line="360" w:lineRule="auto"/>
        <w:ind w:firstLineChars="200" w:firstLine="643"/>
        <w:rPr>
          <w:rFonts w:ascii="Times New Roman" w:eastAsia="黑体" w:hAnsi="Times New Roman" w:cs="Times New Roman"/>
          <w:b/>
          <w:bCs/>
          <w:color w:val="000000" w:themeColor="text1"/>
          <w:sz w:val="32"/>
          <w:szCs w:val="32"/>
        </w:rPr>
      </w:pPr>
      <w:r w:rsidRPr="00C134E3">
        <w:rPr>
          <w:rFonts w:ascii="Times New Roman" w:eastAsia="黑体" w:hAnsi="Times New Roman" w:cs="Times New Roman"/>
          <w:b/>
          <w:bCs/>
          <w:color w:val="000000" w:themeColor="text1"/>
          <w:sz w:val="32"/>
          <w:szCs w:val="32"/>
        </w:rPr>
        <w:t>三、倾销和倾销幅度</w:t>
      </w:r>
    </w:p>
    <w:p w:rsidR="000F3F5F" w:rsidRPr="00161D14" w:rsidRDefault="000F3F5F" w:rsidP="000F3F5F">
      <w:pPr>
        <w:adjustRightInd w:val="0"/>
        <w:snapToGrid w:val="0"/>
        <w:spacing w:line="360" w:lineRule="auto"/>
        <w:ind w:firstLineChars="200" w:firstLine="640"/>
        <w:rPr>
          <w:rFonts w:ascii="Times New Roman" w:eastAsia="楷体_GB2312" w:hAnsi="Times New Roman" w:cs="Times New Roman"/>
          <w:b/>
          <w:bCs/>
          <w:color w:val="000000" w:themeColor="text1"/>
          <w:sz w:val="32"/>
          <w:szCs w:val="32"/>
        </w:rPr>
      </w:pPr>
      <w:r w:rsidRPr="00161D14">
        <w:rPr>
          <w:rFonts w:ascii="Times New Roman" w:eastAsia="楷体_GB2312" w:hAnsi="Times New Roman" w:cs="Times New Roman" w:hint="eastAsia"/>
          <w:b/>
          <w:bCs/>
          <w:color w:val="000000" w:themeColor="text1"/>
          <w:sz w:val="32"/>
          <w:szCs w:val="32"/>
        </w:rPr>
        <w:t>（一）正常价值、出口价格、调整项目的认定</w:t>
      </w:r>
      <w:r w:rsidR="00C127FA">
        <w:rPr>
          <w:rFonts w:ascii="Times New Roman" w:eastAsia="楷体_GB2312" w:hAnsi="Times New Roman" w:cs="Times New Roman" w:hint="eastAsia"/>
          <w:b/>
          <w:bCs/>
          <w:color w:val="000000" w:themeColor="text1"/>
          <w:sz w:val="32"/>
          <w:szCs w:val="32"/>
        </w:rPr>
        <w:t>。</w:t>
      </w:r>
    </w:p>
    <w:p w:rsidR="000F3F5F" w:rsidRPr="00027F8A" w:rsidRDefault="000F3F5F" w:rsidP="000F3F5F">
      <w:pPr>
        <w:adjustRightInd w:val="0"/>
        <w:snapToGrid w:val="0"/>
        <w:spacing w:line="360" w:lineRule="auto"/>
        <w:ind w:firstLineChars="180" w:firstLine="576"/>
        <w:rPr>
          <w:rFonts w:ascii="仿宋_GB2312" w:eastAsia="仿宋_GB2312"/>
          <w:b/>
          <w:sz w:val="32"/>
          <w:szCs w:val="32"/>
        </w:rPr>
      </w:pPr>
      <w:r w:rsidRPr="00027F8A">
        <w:rPr>
          <w:rFonts w:ascii="仿宋_GB2312" w:eastAsia="仿宋_GB2312" w:hint="eastAsia"/>
          <w:b/>
          <w:sz w:val="32"/>
          <w:szCs w:val="32"/>
        </w:rPr>
        <w:t>PTT苯酚有限公司</w:t>
      </w:r>
    </w:p>
    <w:p w:rsidR="000F3F5F" w:rsidRPr="00E2612B" w:rsidRDefault="000F3F5F" w:rsidP="000F3F5F">
      <w:pPr>
        <w:adjustRightInd w:val="0"/>
        <w:snapToGrid w:val="0"/>
        <w:spacing w:line="360" w:lineRule="auto"/>
        <w:ind w:firstLineChars="200" w:firstLine="640"/>
        <w:rPr>
          <w:rFonts w:ascii="仿宋_GB2312" w:eastAsia="仿宋_GB2312" w:hAnsi="Times New Roman" w:cs="Times New Roman"/>
          <w:b/>
          <w:color w:val="000000" w:themeColor="text1"/>
          <w:sz w:val="32"/>
          <w:szCs w:val="32"/>
        </w:rPr>
      </w:pPr>
      <w:r w:rsidRPr="00E2612B">
        <w:rPr>
          <w:rFonts w:ascii="仿宋_GB2312" w:eastAsia="仿宋_GB2312" w:hAnsi="Times New Roman" w:cs="Times New Roman" w:hint="eastAsia"/>
          <w:b/>
          <w:color w:val="000000" w:themeColor="text1"/>
          <w:sz w:val="32"/>
          <w:szCs w:val="32"/>
        </w:rPr>
        <w:t>1</w:t>
      </w:r>
      <w:r>
        <w:rPr>
          <w:rFonts w:ascii="仿宋_GB2312" w:eastAsia="仿宋_GB2312" w:hAnsi="Times New Roman" w:cs="Times New Roman" w:hint="eastAsia"/>
          <w:b/>
          <w:color w:val="000000" w:themeColor="text1"/>
          <w:sz w:val="32"/>
          <w:szCs w:val="32"/>
        </w:rPr>
        <w:t>.</w:t>
      </w:r>
      <w:r w:rsidRPr="00E2612B">
        <w:rPr>
          <w:rFonts w:ascii="仿宋_GB2312" w:eastAsia="仿宋_GB2312" w:hAnsi="Times New Roman" w:cs="Times New Roman" w:hint="eastAsia"/>
          <w:b/>
          <w:color w:val="000000" w:themeColor="text1"/>
          <w:sz w:val="32"/>
          <w:szCs w:val="32"/>
        </w:rPr>
        <w:t>正常价值。</w:t>
      </w:r>
    </w:p>
    <w:p w:rsidR="004C000F" w:rsidRDefault="004C000F" w:rsidP="004C000F">
      <w:pPr>
        <w:ind w:firstLineChars="200" w:firstLine="640"/>
        <w:rPr>
          <w:rFonts w:eastAsia="仿宋_GB2312"/>
          <w:color w:val="000000"/>
          <w:kern w:val="0"/>
          <w:sz w:val="32"/>
          <w:szCs w:val="32"/>
          <w:u w:color="000000"/>
        </w:rPr>
      </w:pPr>
      <w:r>
        <w:rPr>
          <w:rFonts w:ascii="仿宋_GB2312" w:eastAsia="仿宋_GB2312" w:hint="eastAsia"/>
          <w:sz w:val="32"/>
          <w:szCs w:val="32"/>
        </w:rPr>
        <w:t>该公司在答卷中主张</w:t>
      </w:r>
      <w:r w:rsidRPr="00306D1E">
        <w:rPr>
          <w:rFonts w:ascii="仿宋_GB2312" w:eastAsia="仿宋_GB2312" w:hint="eastAsia"/>
          <w:sz w:val="32"/>
          <w:szCs w:val="32"/>
        </w:rPr>
        <w:t>只生产一个</w:t>
      </w:r>
      <w:r w:rsidR="00F9608A">
        <w:rPr>
          <w:rFonts w:ascii="仿宋_GB2312" w:eastAsia="仿宋_GB2312" w:hint="eastAsia"/>
          <w:sz w:val="32"/>
          <w:szCs w:val="32"/>
        </w:rPr>
        <w:t>型号</w:t>
      </w:r>
      <w:r w:rsidRPr="00306D1E">
        <w:rPr>
          <w:rFonts w:ascii="仿宋_GB2312" w:eastAsia="仿宋_GB2312" w:hint="eastAsia"/>
          <w:sz w:val="32"/>
          <w:szCs w:val="32"/>
        </w:rPr>
        <w:t>的被调查产品</w:t>
      </w:r>
      <w:r>
        <w:rPr>
          <w:rFonts w:ascii="仿宋_GB2312" w:eastAsia="仿宋_GB2312" w:hint="eastAsia"/>
          <w:sz w:val="32"/>
          <w:szCs w:val="32"/>
        </w:rPr>
        <w:t>。</w:t>
      </w:r>
      <w:r w:rsidR="00D004C7">
        <w:rPr>
          <w:rFonts w:ascii="仿宋_GB2312" w:eastAsia="仿宋_GB2312" w:hint="eastAsia"/>
          <w:sz w:val="32"/>
          <w:szCs w:val="32"/>
        </w:rPr>
        <w:t>初裁时</w:t>
      </w:r>
      <w:r w:rsidR="00D004C7">
        <w:rPr>
          <w:rFonts w:eastAsia="仿宋_GB2312" w:hint="eastAsia"/>
          <w:color w:val="000000"/>
          <w:kern w:val="0"/>
          <w:sz w:val="32"/>
          <w:szCs w:val="32"/>
          <w:u w:color="000000"/>
        </w:rPr>
        <w:t>，调查机关暂</w:t>
      </w:r>
      <w:r>
        <w:rPr>
          <w:rFonts w:eastAsia="仿宋_GB2312" w:hint="eastAsia"/>
          <w:color w:val="000000"/>
          <w:kern w:val="0"/>
          <w:sz w:val="32"/>
          <w:szCs w:val="32"/>
          <w:u w:color="000000"/>
        </w:rPr>
        <w:t>接受公司</w:t>
      </w:r>
      <w:r w:rsidR="00F23F92">
        <w:rPr>
          <w:rFonts w:eastAsia="仿宋_GB2312" w:hint="eastAsia"/>
          <w:color w:val="000000"/>
          <w:kern w:val="0"/>
          <w:sz w:val="32"/>
          <w:szCs w:val="32"/>
          <w:u w:color="000000"/>
        </w:rPr>
        <w:t>关于型号划分的主张</w:t>
      </w:r>
      <w:r>
        <w:rPr>
          <w:rFonts w:eastAsia="仿宋_GB2312" w:hint="eastAsia"/>
          <w:color w:val="000000"/>
          <w:kern w:val="0"/>
          <w:sz w:val="32"/>
          <w:szCs w:val="32"/>
          <w:u w:color="000000"/>
        </w:rPr>
        <w:t>。</w:t>
      </w:r>
      <w:r w:rsidR="00F23F92">
        <w:rPr>
          <w:rFonts w:eastAsia="仿宋_GB2312" w:hint="eastAsia"/>
          <w:color w:val="000000"/>
          <w:kern w:val="0"/>
          <w:sz w:val="32"/>
          <w:szCs w:val="32"/>
          <w:u w:color="000000"/>
        </w:rPr>
        <w:t>初裁后，没有利害关系方就此提出异议</w:t>
      </w:r>
      <w:r w:rsidR="00A95A69">
        <w:rPr>
          <w:rFonts w:eastAsia="仿宋_GB2312" w:hint="eastAsia"/>
          <w:color w:val="000000"/>
          <w:kern w:val="0"/>
          <w:sz w:val="32"/>
          <w:szCs w:val="32"/>
          <w:u w:color="000000"/>
        </w:rPr>
        <w:t>。</w:t>
      </w:r>
      <w:r w:rsidR="00F23F92">
        <w:rPr>
          <w:rFonts w:eastAsia="仿宋_GB2312" w:hint="eastAsia"/>
          <w:color w:val="000000"/>
          <w:kern w:val="0"/>
          <w:sz w:val="32"/>
          <w:szCs w:val="32"/>
          <w:u w:color="000000"/>
        </w:rPr>
        <w:t>经实地核查和进一步调查，调查机关决定在终裁中维持初裁时的认定。</w:t>
      </w:r>
    </w:p>
    <w:p w:rsidR="004C000F" w:rsidRPr="00A95A69" w:rsidRDefault="00F23F92" w:rsidP="00A95A69">
      <w:pPr>
        <w:ind w:firstLineChars="200" w:firstLine="640"/>
        <w:rPr>
          <w:rFonts w:eastAsia="仿宋_GB2312"/>
          <w:color w:val="000000"/>
          <w:kern w:val="0"/>
          <w:sz w:val="32"/>
          <w:szCs w:val="32"/>
          <w:u w:color="000000"/>
        </w:rPr>
      </w:pPr>
      <w:r>
        <w:rPr>
          <w:rFonts w:ascii="仿宋_GB2312" w:eastAsia="仿宋_GB2312" w:hint="eastAsia"/>
          <w:sz w:val="32"/>
          <w:szCs w:val="32"/>
        </w:rPr>
        <w:t>初裁后，</w:t>
      </w:r>
      <w:r w:rsidR="004C000F" w:rsidRPr="000B3D32">
        <w:rPr>
          <w:rFonts w:ascii="仿宋_GB2312" w:eastAsia="仿宋_GB2312" w:hint="eastAsia"/>
          <w:sz w:val="32"/>
          <w:szCs w:val="32"/>
        </w:rPr>
        <w:t>调查机关</w:t>
      </w:r>
      <w:r>
        <w:rPr>
          <w:rFonts w:ascii="仿宋_GB2312" w:eastAsia="仿宋_GB2312" w:hint="eastAsia"/>
          <w:sz w:val="32"/>
          <w:szCs w:val="32"/>
        </w:rPr>
        <w:t>进一步</w:t>
      </w:r>
      <w:r w:rsidR="004C000F" w:rsidRPr="000B3D32">
        <w:rPr>
          <w:rFonts w:ascii="仿宋_GB2312" w:eastAsia="仿宋_GB2312" w:hint="eastAsia"/>
          <w:sz w:val="32"/>
          <w:szCs w:val="32"/>
        </w:rPr>
        <w:t>审查了</w:t>
      </w:r>
      <w:r w:rsidR="004C000F">
        <w:rPr>
          <w:rFonts w:ascii="仿宋_GB2312" w:eastAsia="仿宋_GB2312" w:hint="eastAsia"/>
          <w:sz w:val="32"/>
          <w:szCs w:val="32"/>
        </w:rPr>
        <w:t>该公司在泰国国内销售</w:t>
      </w:r>
      <w:r w:rsidR="004C000F">
        <w:rPr>
          <w:rFonts w:ascii="仿宋_GB2312" w:eastAsia="仿宋_GB2312" w:hint="eastAsia"/>
          <w:sz w:val="32"/>
          <w:szCs w:val="32"/>
        </w:rPr>
        <w:lastRenderedPageBreak/>
        <w:t>情况。</w:t>
      </w:r>
      <w:r w:rsidR="004C000F" w:rsidRPr="0048524D">
        <w:rPr>
          <w:rFonts w:ascii="仿宋_GB2312" w:eastAsia="仿宋_GB2312" w:hint="eastAsia"/>
          <w:sz w:val="32"/>
          <w:szCs w:val="32"/>
        </w:rPr>
        <w:t>经审查，</w:t>
      </w:r>
      <w:r>
        <w:rPr>
          <w:rFonts w:ascii="仿宋_GB2312" w:eastAsia="仿宋_GB2312" w:hint="eastAsia"/>
          <w:sz w:val="32"/>
          <w:szCs w:val="32"/>
        </w:rPr>
        <w:t>倾销调查期内，</w:t>
      </w:r>
      <w:r w:rsidR="00A95A69" w:rsidRPr="0048524D">
        <w:rPr>
          <w:rFonts w:ascii="仿宋_GB2312" w:eastAsia="仿宋_GB2312" w:hint="eastAsia"/>
          <w:sz w:val="32"/>
          <w:szCs w:val="32"/>
        </w:rPr>
        <w:t>该公司同类产品国内销售数量占同期向中国出口销售被调查产品数量的比例超过5%，符合作为确定正常价值基础的数量要求。倾销调查期内</w:t>
      </w:r>
      <w:r w:rsidR="00A95A69">
        <w:rPr>
          <w:rFonts w:ascii="仿宋_GB2312" w:eastAsia="仿宋_GB2312" w:hint="eastAsia"/>
          <w:sz w:val="32"/>
          <w:szCs w:val="32"/>
        </w:rPr>
        <w:t>，</w:t>
      </w:r>
      <w:r>
        <w:rPr>
          <w:rFonts w:ascii="仿宋_GB2312" w:eastAsia="仿宋_GB2312" w:hint="eastAsia"/>
          <w:sz w:val="32"/>
          <w:szCs w:val="32"/>
        </w:rPr>
        <w:t>该公司国内同类产品全部直接销售给非关联客户。</w:t>
      </w:r>
      <w:r w:rsidR="00D004C7">
        <w:rPr>
          <w:rFonts w:ascii="仿宋_GB2312" w:eastAsia="仿宋_GB2312" w:hint="eastAsia"/>
          <w:sz w:val="32"/>
          <w:szCs w:val="32"/>
        </w:rPr>
        <w:t>初裁时</w:t>
      </w:r>
      <w:r>
        <w:rPr>
          <w:rFonts w:ascii="仿宋_GB2312" w:eastAsia="仿宋_GB2312" w:hint="eastAsia"/>
          <w:sz w:val="32"/>
          <w:szCs w:val="32"/>
        </w:rPr>
        <w:t>，</w:t>
      </w:r>
      <w:r w:rsidRPr="0048524D">
        <w:rPr>
          <w:rFonts w:ascii="仿宋_GB2312" w:eastAsia="仿宋_GB2312" w:hint="eastAsia"/>
          <w:sz w:val="32"/>
          <w:szCs w:val="32"/>
        </w:rPr>
        <w:t>调查机关暂以该公司销售给</w:t>
      </w:r>
      <w:r>
        <w:rPr>
          <w:rFonts w:ascii="仿宋_GB2312" w:eastAsia="仿宋_GB2312" w:hint="eastAsia"/>
          <w:sz w:val="32"/>
          <w:szCs w:val="32"/>
        </w:rPr>
        <w:t>泰国</w:t>
      </w:r>
      <w:r w:rsidRPr="0048524D">
        <w:rPr>
          <w:rFonts w:ascii="仿宋_GB2312" w:eastAsia="仿宋_GB2312" w:hint="eastAsia"/>
          <w:sz w:val="32"/>
          <w:szCs w:val="32"/>
        </w:rPr>
        <w:t>国内非关联客户的价格作为确定正常价值的基础。</w:t>
      </w:r>
      <w:r w:rsidR="00A95A69">
        <w:rPr>
          <w:rFonts w:eastAsia="仿宋_GB2312" w:hint="eastAsia"/>
          <w:color w:val="000000"/>
          <w:kern w:val="0"/>
          <w:sz w:val="32"/>
          <w:szCs w:val="32"/>
          <w:u w:color="000000"/>
        </w:rPr>
        <w:t>初裁后，没有利害关系方就此提出异议。经实地核查和进一步调查，调查机关决定在终裁中维持初裁时的认定。</w:t>
      </w:r>
    </w:p>
    <w:p w:rsidR="004C000F" w:rsidRDefault="005D352E" w:rsidP="004C000F">
      <w:pPr>
        <w:adjustRightInd w:val="0"/>
        <w:snapToGrid w:val="0"/>
        <w:spacing w:line="360" w:lineRule="auto"/>
        <w:ind w:firstLineChars="200" w:firstLine="640"/>
        <w:rPr>
          <w:rFonts w:ascii="仿宋_GB2312" w:eastAsia="仿宋_GB2312"/>
          <w:sz w:val="32"/>
          <w:szCs w:val="32"/>
        </w:rPr>
      </w:pPr>
      <w:r>
        <w:rPr>
          <w:rFonts w:ascii="仿宋_GB2312" w:eastAsia="仿宋_GB2312" w:hint="eastAsia"/>
          <w:sz w:val="32"/>
          <w:szCs w:val="32"/>
        </w:rPr>
        <w:t>初裁后，调查机关进一步审查了该公司被调查产品和同类产品</w:t>
      </w:r>
      <w:r w:rsidRPr="00F44C27">
        <w:rPr>
          <w:rFonts w:eastAsia="仿宋_GB2312" w:hint="eastAsia"/>
          <w:color w:val="000000"/>
          <w:kern w:val="0"/>
          <w:sz w:val="32"/>
          <w:szCs w:val="32"/>
          <w:u w:color="000000"/>
        </w:rPr>
        <w:t>的生产成本和</w:t>
      </w:r>
      <w:r>
        <w:rPr>
          <w:rFonts w:ascii="仿宋_GB2312" w:eastAsia="仿宋_GB2312" w:hint="eastAsia"/>
          <w:sz w:val="32"/>
          <w:szCs w:val="32"/>
        </w:rPr>
        <w:t>费用情况</w:t>
      </w:r>
      <w:r w:rsidRPr="00F9608A">
        <w:rPr>
          <w:rFonts w:eastAsia="仿宋_GB2312" w:hint="eastAsia"/>
          <w:color w:val="000000"/>
          <w:kern w:val="0"/>
          <w:sz w:val="32"/>
          <w:szCs w:val="32"/>
          <w:u w:color="000000"/>
        </w:rPr>
        <w:t>。关于生产成本，</w:t>
      </w:r>
      <w:r w:rsidR="00F44C27">
        <w:rPr>
          <w:rFonts w:ascii="仿宋_GB2312" w:eastAsia="仿宋_GB2312" w:hint="eastAsia"/>
          <w:sz w:val="32"/>
          <w:szCs w:val="32"/>
        </w:rPr>
        <w:t>公司使用自产的原材料生产被调查产品，</w:t>
      </w:r>
      <w:r w:rsidR="005E6A4B">
        <w:rPr>
          <w:rFonts w:ascii="仿宋_GB2312" w:eastAsia="仿宋_GB2312" w:hint="eastAsia"/>
          <w:sz w:val="32"/>
          <w:szCs w:val="32"/>
        </w:rPr>
        <w:t>答卷填报的自产原材料（苯酚和丙酮）的价格为企业内部结转价格，</w:t>
      </w:r>
      <w:r w:rsidR="00D004C7">
        <w:rPr>
          <w:rFonts w:ascii="仿宋_GB2312" w:eastAsia="仿宋_GB2312" w:hint="eastAsia"/>
          <w:sz w:val="32"/>
          <w:szCs w:val="32"/>
        </w:rPr>
        <w:t>调查机关初裁时</w:t>
      </w:r>
      <w:r>
        <w:rPr>
          <w:rFonts w:ascii="仿宋_GB2312" w:eastAsia="仿宋_GB2312" w:hint="eastAsia"/>
          <w:sz w:val="32"/>
          <w:szCs w:val="32"/>
        </w:rPr>
        <w:t>暂决定根据公司在调查期内</w:t>
      </w:r>
      <w:r w:rsidR="001336ED">
        <w:rPr>
          <w:rFonts w:ascii="仿宋_GB2312" w:eastAsia="仿宋_GB2312" w:hint="eastAsia"/>
          <w:sz w:val="32"/>
          <w:szCs w:val="32"/>
        </w:rPr>
        <w:t>自产原材料在泰国国内的销售价格确定</w:t>
      </w:r>
      <w:r>
        <w:rPr>
          <w:rFonts w:ascii="仿宋_GB2312" w:eastAsia="仿宋_GB2312" w:hint="eastAsia"/>
          <w:sz w:val="32"/>
          <w:szCs w:val="32"/>
        </w:rPr>
        <w:t>被调查产品生产成本</w:t>
      </w:r>
      <w:r w:rsidR="005E6A4B">
        <w:rPr>
          <w:rFonts w:ascii="仿宋_GB2312" w:eastAsia="仿宋_GB2312" w:hint="eastAsia"/>
          <w:sz w:val="32"/>
          <w:szCs w:val="32"/>
        </w:rPr>
        <w:t>。初裁后，该公司提交评论意见，主张</w:t>
      </w:r>
      <w:r w:rsidR="0018140A">
        <w:rPr>
          <w:rFonts w:ascii="仿宋_GB2312" w:eastAsia="仿宋_GB2312" w:hint="eastAsia"/>
          <w:sz w:val="32"/>
          <w:szCs w:val="32"/>
        </w:rPr>
        <w:t>公司内部有一体化的生产苯酚和丙酮部门，按照泰国公认会计原则，计算下游产品生产成本时，公司内部生产的原材料应根据其生产成本而不是市场销售价格确定。公司自己的成本作为双酚A的原材料成本不仅符合泰国公认会计原则，而且能够合理反映被调查产品的生产成本。</w:t>
      </w:r>
      <w:r w:rsidR="00F44C27">
        <w:rPr>
          <w:rFonts w:ascii="仿宋_GB2312" w:eastAsia="仿宋_GB2312" w:hint="eastAsia"/>
          <w:sz w:val="32"/>
          <w:szCs w:val="32"/>
        </w:rPr>
        <w:t>对此，调查机关</w:t>
      </w:r>
      <w:r w:rsidR="00F44C27">
        <w:rPr>
          <w:rFonts w:ascii="仿宋_GB2312" w:eastAsia="仿宋_GB2312" w:hint="eastAsia"/>
          <w:sz w:val="32"/>
          <w:szCs w:val="32"/>
        </w:rPr>
        <w:lastRenderedPageBreak/>
        <w:t>认为，符合公认会计原则并不</w:t>
      </w:r>
      <w:r w:rsidR="004222AC">
        <w:rPr>
          <w:rFonts w:ascii="仿宋_GB2312" w:eastAsia="仿宋_GB2312" w:hint="eastAsia"/>
          <w:sz w:val="32"/>
          <w:szCs w:val="32"/>
        </w:rPr>
        <w:t>必然</w:t>
      </w:r>
      <w:r w:rsidR="00F44C27">
        <w:rPr>
          <w:rFonts w:ascii="仿宋_GB2312" w:eastAsia="仿宋_GB2312" w:hint="eastAsia"/>
          <w:sz w:val="32"/>
          <w:szCs w:val="32"/>
        </w:rPr>
        <w:t>代表公司答卷填报的生产成本</w:t>
      </w:r>
      <w:r w:rsidR="004222AC">
        <w:rPr>
          <w:rFonts w:ascii="仿宋_GB2312" w:eastAsia="仿宋_GB2312" w:hint="eastAsia"/>
          <w:sz w:val="32"/>
          <w:szCs w:val="32"/>
        </w:rPr>
        <w:t>能够合理反映被调查产品生产成本</w:t>
      </w:r>
      <w:r w:rsidR="008200B1">
        <w:rPr>
          <w:rFonts w:ascii="仿宋_GB2312" w:eastAsia="仿宋_GB2312" w:hint="eastAsia"/>
          <w:sz w:val="32"/>
          <w:szCs w:val="32"/>
        </w:rPr>
        <w:t>。在</w:t>
      </w:r>
      <w:r w:rsidR="004222AC">
        <w:rPr>
          <w:rFonts w:ascii="仿宋_GB2312" w:eastAsia="仿宋_GB2312" w:hint="eastAsia"/>
          <w:sz w:val="32"/>
          <w:szCs w:val="32"/>
        </w:rPr>
        <w:t>实地核查</w:t>
      </w:r>
      <w:r w:rsidR="008200B1">
        <w:rPr>
          <w:rFonts w:ascii="仿宋_GB2312" w:eastAsia="仿宋_GB2312" w:hint="eastAsia"/>
          <w:sz w:val="32"/>
          <w:szCs w:val="32"/>
        </w:rPr>
        <w:t>中</w:t>
      </w:r>
      <w:r w:rsidR="004222AC">
        <w:rPr>
          <w:rFonts w:ascii="仿宋_GB2312" w:eastAsia="仿宋_GB2312" w:hint="eastAsia"/>
          <w:sz w:val="32"/>
          <w:szCs w:val="32"/>
        </w:rPr>
        <w:t>，调查机关发现，</w:t>
      </w:r>
      <w:r w:rsidR="008200B1">
        <w:rPr>
          <w:rFonts w:ascii="仿宋_GB2312" w:eastAsia="仿宋_GB2312" w:hint="eastAsia"/>
          <w:sz w:val="32"/>
          <w:szCs w:val="32"/>
        </w:rPr>
        <w:t>公司</w:t>
      </w:r>
      <w:r w:rsidR="001336ED">
        <w:rPr>
          <w:rFonts w:ascii="仿宋_GB2312" w:eastAsia="仿宋_GB2312" w:hint="eastAsia"/>
          <w:sz w:val="32"/>
          <w:szCs w:val="32"/>
        </w:rPr>
        <w:t>答卷填报的自产原材料结转价格</w:t>
      </w:r>
      <w:r w:rsidR="004222AC">
        <w:rPr>
          <w:rFonts w:ascii="仿宋_GB2312" w:eastAsia="仿宋_GB2312" w:hint="eastAsia"/>
          <w:sz w:val="32"/>
          <w:szCs w:val="32"/>
        </w:rPr>
        <w:t>是根据</w:t>
      </w:r>
      <w:r w:rsidR="008200B1">
        <w:rPr>
          <w:rFonts w:ascii="仿宋_GB2312" w:eastAsia="仿宋_GB2312" w:hint="eastAsia"/>
          <w:sz w:val="32"/>
          <w:szCs w:val="32"/>
        </w:rPr>
        <w:t>其</w:t>
      </w:r>
      <w:r w:rsidR="004222AC">
        <w:rPr>
          <w:rFonts w:ascii="仿宋_GB2312" w:eastAsia="仿宋_GB2312" w:hint="eastAsia"/>
          <w:sz w:val="32"/>
          <w:szCs w:val="32"/>
        </w:rPr>
        <w:t>从</w:t>
      </w:r>
      <w:r w:rsidR="004222AC" w:rsidRPr="00D004C7">
        <w:rPr>
          <w:rFonts w:ascii="仿宋_GB2312" w:eastAsia="仿宋_GB2312" w:hint="eastAsia"/>
          <w:sz w:val="32"/>
          <w:szCs w:val="32"/>
        </w:rPr>
        <w:t>母公司</w:t>
      </w:r>
      <w:r w:rsidR="001336ED" w:rsidRPr="00D004C7">
        <w:rPr>
          <w:rFonts w:ascii="仿宋_GB2312" w:eastAsia="仿宋_GB2312" w:hint="eastAsia"/>
          <w:sz w:val="32"/>
          <w:szCs w:val="32"/>
        </w:rPr>
        <w:t>关联</w:t>
      </w:r>
      <w:r w:rsidR="004222AC" w:rsidRPr="00D004C7">
        <w:rPr>
          <w:rFonts w:ascii="仿宋_GB2312" w:eastAsia="仿宋_GB2312" w:hint="eastAsia"/>
          <w:sz w:val="32"/>
          <w:szCs w:val="32"/>
        </w:rPr>
        <w:t>采购的上游原材料价格计算，而且</w:t>
      </w:r>
      <w:r w:rsidR="008200B1" w:rsidRPr="00D004C7">
        <w:rPr>
          <w:rFonts w:ascii="仿宋_GB2312" w:eastAsia="仿宋_GB2312" w:hint="eastAsia"/>
          <w:sz w:val="32"/>
          <w:szCs w:val="32"/>
        </w:rPr>
        <w:t>该</w:t>
      </w:r>
      <w:r w:rsidR="004222AC" w:rsidRPr="00D004C7">
        <w:rPr>
          <w:rFonts w:ascii="仿宋_GB2312" w:eastAsia="仿宋_GB2312" w:hint="eastAsia"/>
          <w:sz w:val="32"/>
          <w:szCs w:val="32"/>
        </w:rPr>
        <w:t>自产原材料</w:t>
      </w:r>
      <w:r w:rsidR="001336ED" w:rsidRPr="00D004C7">
        <w:rPr>
          <w:rFonts w:ascii="仿宋_GB2312" w:eastAsia="仿宋_GB2312" w:hint="eastAsia"/>
          <w:sz w:val="32"/>
          <w:szCs w:val="32"/>
        </w:rPr>
        <w:t>结转价格</w:t>
      </w:r>
      <w:r w:rsidR="004222AC" w:rsidRPr="00D004C7">
        <w:rPr>
          <w:rFonts w:ascii="仿宋_GB2312" w:eastAsia="仿宋_GB2312" w:hint="eastAsia"/>
          <w:sz w:val="32"/>
          <w:szCs w:val="32"/>
        </w:rPr>
        <w:t>仅</w:t>
      </w:r>
      <w:r w:rsidR="001336ED" w:rsidRPr="00D004C7">
        <w:rPr>
          <w:rFonts w:ascii="仿宋_GB2312" w:eastAsia="仿宋_GB2312" w:hint="eastAsia"/>
          <w:sz w:val="32"/>
          <w:szCs w:val="32"/>
        </w:rPr>
        <w:t>包括</w:t>
      </w:r>
      <w:r w:rsidR="008200B1" w:rsidRPr="00D004C7">
        <w:rPr>
          <w:rFonts w:ascii="仿宋_GB2312" w:eastAsia="仿宋_GB2312" w:hint="eastAsia"/>
          <w:sz w:val="32"/>
          <w:szCs w:val="32"/>
        </w:rPr>
        <w:t>公司自产原材料的制造成本数据，不包括</w:t>
      </w:r>
      <w:r w:rsidR="00D004C7" w:rsidRPr="00D004C7">
        <w:rPr>
          <w:rFonts w:ascii="仿宋_GB2312" w:eastAsia="仿宋_GB2312" w:hint="eastAsia"/>
          <w:sz w:val="32"/>
          <w:szCs w:val="32"/>
        </w:rPr>
        <w:t>自产原材料应承担</w:t>
      </w:r>
      <w:r w:rsidR="001336ED" w:rsidRPr="00D004C7">
        <w:rPr>
          <w:rFonts w:ascii="仿宋_GB2312" w:eastAsia="仿宋_GB2312" w:hint="eastAsia"/>
          <w:sz w:val="32"/>
          <w:szCs w:val="32"/>
        </w:rPr>
        <w:t>的</w:t>
      </w:r>
      <w:r w:rsidR="00D004C7" w:rsidRPr="00D004C7">
        <w:rPr>
          <w:rFonts w:ascii="仿宋_GB2312" w:eastAsia="仿宋_GB2312" w:hint="eastAsia"/>
          <w:sz w:val="32"/>
          <w:szCs w:val="32"/>
        </w:rPr>
        <w:t>其他成本</w:t>
      </w:r>
      <w:r w:rsidR="008200B1" w:rsidRPr="00D004C7">
        <w:rPr>
          <w:rFonts w:ascii="仿宋_GB2312" w:eastAsia="仿宋_GB2312" w:hint="eastAsia"/>
          <w:sz w:val="32"/>
          <w:szCs w:val="32"/>
        </w:rPr>
        <w:t>，</w:t>
      </w:r>
      <w:r w:rsidR="001336ED" w:rsidRPr="00D004C7">
        <w:rPr>
          <w:rFonts w:ascii="仿宋_GB2312" w:eastAsia="仿宋_GB2312" w:hint="eastAsia"/>
          <w:sz w:val="32"/>
          <w:szCs w:val="32"/>
        </w:rPr>
        <w:t>另外该自产原材料结转价格低于市场价格。</w:t>
      </w:r>
      <w:r w:rsidR="005B59FD">
        <w:rPr>
          <w:rFonts w:ascii="仿宋_GB2312" w:eastAsia="仿宋_GB2312" w:hint="eastAsia"/>
          <w:sz w:val="32"/>
          <w:szCs w:val="32"/>
        </w:rPr>
        <w:t>经进一步调查，调查机关</w:t>
      </w:r>
      <w:r w:rsidR="008200B1" w:rsidRPr="00D004C7">
        <w:rPr>
          <w:rFonts w:ascii="仿宋_GB2312" w:eastAsia="仿宋_GB2312" w:hint="eastAsia"/>
          <w:sz w:val="32"/>
          <w:szCs w:val="32"/>
        </w:rPr>
        <w:t>在终裁</w:t>
      </w:r>
      <w:r w:rsidR="005B59FD">
        <w:rPr>
          <w:rFonts w:ascii="仿宋_GB2312" w:eastAsia="仿宋_GB2312" w:hint="eastAsia"/>
          <w:sz w:val="32"/>
          <w:szCs w:val="32"/>
        </w:rPr>
        <w:t>披露</w:t>
      </w:r>
      <w:r w:rsidR="008200B1" w:rsidRPr="00D004C7">
        <w:rPr>
          <w:rFonts w:ascii="仿宋_GB2312" w:eastAsia="仿宋_GB2312" w:hint="eastAsia"/>
          <w:sz w:val="32"/>
          <w:szCs w:val="32"/>
        </w:rPr>
        <w:t>中维持初裁时的认定。</w:t>
      </w:r>
    </w:p>
    <w:p w:rsidR="000A0244" w:rsidRPr="005419FC" w:rsidRDefault="003B6EF4" w:rsidP="005419FC">
      <w:pPr>
        <w:ind w:firstLineChars="200" w:firstLine="640"/>
        <w:rPr>
          <w:rFonts w:ascii="仿宋_GB2312" w:eastAsia="仿宋_GB2312" w:hAnsi="Times New Roman" w:cs="Times New Roman"/>
          <w:sz w:val="32"/>
          <w:szCs w:val="32"/>
        </w:rPr>
      </w:pPr>
      <w:r w:rsidRPr="00D67DB0">
        <w:rPr>
          <w:rFonts w:ascii="仿宋_GB2312" w:eastAsia="仿宋_GB2312" w:hint="eastAsia"/>
          <w:sz w:val="32"/>
          <w:szCs w:val="32"/>
        </w:rPr>
        <w:t>公司在终裁披露的评论中主张</w:t>
      </w:r>
      <w:r w:rsidR="005B59FD">
        <w:rPr>
          <w:rFonts w:ascii="仿宋_GB2312" w:eastAsia="仿宋_GB2312" w:hint="eastAsia"/>
          <w:sz w:val="32"/>
          <w:szCs w:val="32"/>
        </w:rPr>
        <w:t>，</w:t>
      </w:r>
      <w:r w:rsidR="009645BB">
        <w:rPr>
          <w:rFonts w:ascii="仿宋_GB2312" w:eastAsia="仿宋_GB2312" w:hint="eastAsia"/>
          <w:sz w:val="32"/>
          <w:szCs w:val="32"/>
        </w:rPr>
        <w:t>公司的会计记录合理反映了</w:t>
      </w:r>
      <w:r w:rsidR="00A74E8B">
        <w:rPr>
          <w:rFonts w:ascii="仿宋_GB2312" w:eastAsia="仿宋_GB2312" w:hint="eastAsia"/>
          <w:sz w:val="32"/>
          <w:szCs w:val="32"/>
        </w:rPr>
        <w:t>双酚A的成本</w:t>
      </w:r>
      <w:r w:rsidR="007E4002">
        <w:rPr>
          <w:rFonts w:ascii="仿宋_GB2312" w:eastAsia="仿宋_GB2312" w:hint="eastAsia"/>
          <w:sz w:val="32"/>
          <w:szCs w:val="32"/>
        </w:rPr>
        <w:t>，商务部为构建正常价值而对成本作出的调整使出口价格和正常价值比较“不公平”。</w:t>
      </w:r>
      <w:r w:rsidR="00A74E8B">
        <w:rPr>
          <w:rFonts w:ascii="仿宋_GB2312" w:eastAsia="仿宋_GB2312" w:hint="eastAsia"/>
          <w:sz w:val="32"/>
          <w:szCs w:val="32"/>
        </w:rPr>
        <w:t>调查机关认为，</w:t>
      </w:r>
      <w:r w:rsidR="0087326D">
        <w:rPr>
          <w:rFonts w:ascii="仿宋_GB2312" w:eastAsia="仿宋_GB2312" w:hint="eastAsia"/>
          <w:sz w:val="32"/>
          <w:szCs w:val="32"/>
        </w:rPr>
        <w:t>本案</w:t>
      </w:r>
      <w:r w:rsidR="00A74E8B">
        <w:rPr>
          <w:rFonts w:ascii="仿宋_GB2312" w:eastAsia="仿宋_GB2312" w:hint="eastAsia"/>
          <w:sz w:val="32"/>
          <w:szCs w:val="32"/>
        </w:rPr>
        <w:t>实地核查发现</w:t>
      </w:r>
      <w:r w:rsidR="005419FC">
        <w:rPr>
          <w:rFonts w:ascii="仿宋_GB2312" w:eastAsia="仿宋_GB2312" w:hint="eastAsia"/>
          <w:sz w:val="32"/>
          <w:szCs w:val="32"/>
        </w:rPr>
        <w:t>，</w:t>
      </w:r>
      <w:r w:rsidR="00A74E8B">
        <w:rPr>
          <w:rFonts w:ascii="仿宋_GB2312" w:eastAsia="仿宋_GB2312" w:hint="eastAsia"/>
          <w:sz w:val="32"/>
          <w:szCs w:val="32"/>
        </w:rPr>
        <w:t>公司将除制造成本外的其他成本费用分配到自用</w:t>
      </w:r>
      <w:r w:rsidR="00D67DB0">
        <w:rPr>
          <w:rFonts w:ascii="仿宋_GB2312" w:eastAsia="仿宋_GB2312" w:hint="eastAsia"/>
          <w:sz w:val="32"/>
          <w:szCs w:val="32"/>
        </w:rPr>
        <w:t>及</w:t>
      </w:r>
      <w:r w:rsidR="00A74E8B">
        <w:rPr>
          <w:rFonts w:ascii="仿宋_GB2312" w:eastAsia="仿宋_GB2312" w:hint="eastAsia"/>
          <w:sz w:val="32"/>
          <w:szCs w:val="32"/>
        </w:rPr>
        <w:t>对外销售的</w:t>
      </w:r>
      <w:r w:rsidR="00D67DB0">
        <w:rPr>
          <w:rFonts w:ascii="仿宋_GB2312" w:eastAsia="仿宋_GB2312" w:hint="eastAsia"/>
          <w:sz w:val="32"/>
          <w:szCs w:val="32"/>
        </w:rPr>
        <w:t>自产原材料</w:t>
      </w:r>
      <w:r w:rsidR="00A74E8B">
        <w:rPr>
          <w:rFonts w:ascii="仿宋_GB2312" w:eastAsia="仿宋_GB2312" w:hint="eastAsia"/>
          <w:sz w:val="32"/>
          <w:szCs w:val="32"/>
        </w:rPr>
        <w:t>及</w:t>
      </w:r>
      <w:r w:rsidR="00D67DB0">
        <w:rPr>
          <w:rFonts w:ascii="仿宋_GB2312" w:eastAsia="仿宋_GB2312" w:hint="eastAsia"/>
          <w:sz w:val="32"/>
          <w:szCs w:val="32"/>
        </w:rPr>
        <w:t>双酚A产品</w:t>
      </w:r>
      <w:r w:rsidR="00A74E8B">
        <w:rPr>
          <w:rFonts w:ascii="仿宋_GB2312" w:eastAsia="仿宋_GB2312" w:hint="eastAsia"/>
          <w:sz w:val="32"/>
          <w:szCs w:val="32"/>
        </w:rPr>
        <w:t>中，但是结转自产原材料成本时，仅结转了制造成本</w:t>
      </w:r>
      <w:r w:rsidR="00D67DB0">
        <w:rPr>
          <w:rFonts w:ascii="仿宋_GB2312" w:eastAsia="仿宋_GB2312" w:hint="eastAsia"/>
          <w:sz w:val="32"/>
          <w:szCs w:val="32"/>
        </w:rPr>
        <w:t>。在此情况下，</w:t>
      </w:r>
      <w:r w:rsidR="005419FC">
        <w:rPr>
          <w:rFonts w:ascii="仿宋_GB2312" w:eastAsia="仿宋_GB2312" w:hint="eastAsia"/>
          <w:sz w:val="32"/>
          <w:szCs w:val="32"/>
        </w:rPr>
        <w:t>归于</w:t>
      </w:r>
      <w:r w:rsidR="00D67DB0">
        <w:rPr>
          <w:rFonts w:ascii="仿宋_GB2312" w:eastAsia="仿宋_GB2312" w:hint="eastAsia"/>
          <w:sz w:val="32"/>
          <w:szCs w:val="32"/>
        </w:rPr>
        <w:t>自产原材料成本的其他成本费如果不计入</w:t>
      </w:r>
      <w:r w:rsidR="005419FC">
        <w:rPr>
          <w:rFonts w:ascii="仿宋_GB2312" w:eastAsia="仿宋_GB2312" w:hint="eastAsia"/>
          <w:sz w:val="32"/>
          <w:szCs w:val="32"/>
        </w:rPr>
        <w:t>双酚A成本，将</w:t>
      </w:r>
      <w:r w:rsidR="005419FC" w:rsidRPr="005419FC">
        <w:rPr>
          <w:rFonts w:ascii="仿宋_GB2312" w:eastAsia="仿宋_GB2312" w:hAnsi="Times New Roman" w:cs="Times New Roman" w:hint="eastAsia"/>
          <w:sz w:val="32"/>
          <w:szCs w:val="32"/>
        </w:rPr>
        <w:t>会导致双酚A成本数据不能合理反映生产和销售双酚A的全部成本。</w:t>
      </w:r>
      <w:r w:rsidR="00A74E8B" w:rsidRPr="005419FC">
        <w:rPr>
          <w:rFonts w:ascii="仿宋_GB2312" w:eastAsia="仿宋_GB2312" w:hAnsi="Times New Roman" w:cs="Times New Roman" w:hint="eastAsia"/>
          <w:sz w:val="32"/>
          <w:szCs w:val="32"/>
        </w:rPr>
        <w:t>因此，</w:t>
      </w:r>
      <w:r w:rsidR="00034B0C" w:rsidRPr="005419FC">
        <w:rPr>
          <w:rFonts w:ascii="仿宋_GB2312" w:eastAsia="仿宋_GB2312" w:hAnsi="Times New Roman" w:cs="Times New Roman" w:hint="eastAsia"/>
          <w:sz w:val="32"/>
          <w:szCs w:val="32"/>
        </w:rPr>
        <w:t>调查机关在终裁中决定根据公司在调查期内相关原材料在泰国国内的销售价格调整被调查产品生产成本</w:t>
      </w:r>
      <w:r w:rsidR="00A74E8B" w:rsidRPr="005419FC">
        <w:rPr>
          <w:rFonts w:ascii="仿宋_GB2312" w:eastAsia="仿宋_GB2312" w:hAnsi="Times New Roman" w:cs="Times New Roman" w:hint="eastAsia"/>
          <w:sz w:val="32"/>
          <w:szCs w:val="32"/>
        </w:rPr>
        <w:t>，该价格可反映市场情况，覆盖其所有成本</w:t>
      </w:r>
      <w:r w:rsidR="00034B0C" w:rsidRPr="005419FC">
        <w:rPr>
          <w:rFonts w:ascii="仿宋_GB2312" w:eastAsia="仿宋_GB2312" w:hAnsi="Times New Roman" w:cs="Times New Roman" w:hint="eastAsia"/>
          <w:sz w:val="32"/>
          <w:szCs w:val="32"/>
        </w:rPr>
        <w:t>。</w:t>
      </w:r>
    </w:p>
    <w:p w:rsidR="00034B0C" w:rsidRPr="005419FC" w:rsidRDefault="000A0244" w:rsidP="005419FC">
      <w:pPr>
        <w:ind w:firstLineChars="200" w:firstLine="640"/>
        <w:rPr>
          <w:rFonts w:ascii="仿宋_GB2312" w:eastAsia="仿宋_GB2312" w:hAnsi="Times New Roman" w:cs="Times New Roman"/>
          <w:sz w:val="32"/>
          <w:szCs w:val="32"/>
        </w:rPr>
      </w:pPr>
      <w:r w:rsidRPr="005419FC">
        <w:rPr>
          <w:rFonts w:ascii="仿宋_GB2312" w:eastAsia="仿宋_GB2312" w:hAnsi="Times New Roman" w:cs="Times New Roman" w:hint="eastAsia"/>
          <w:sz w:val="32"/>
          <w:szCs w:val="32"/>
        </w:rPr>
        <w:lastRenderedPageBreak/>
        <w:t>此外，经实地核查，调查机关还发现公司答卷填报的制造费用与财</w:t>
      </w:r>
      <w:r w:rsidR="00034B0C" w:rsidRPr="005419FC">
        <w:rPr>
          <w:rFonts w:ascii="仿宋_GB2312" w:eastAsia="仿宋_GB2312" w:hAnsi="Times New Roman" w:cs="Times New Roman" w:hint="eastAsia"/>
          <w:sz w:val="32"/>
          <w:szCs w:val="32"/>
        </w:rPr>
        <w:t>务系统中记录的制造费用不符，调查机关</w:t>
      </w:r>
      <w:r w:rsidRPr="005419FC">
        <w:rPr>
          <w:rFonts w:ascii="仿宋_GB2312" w:eastAsia="仿宋_GB2312" w:hAnsi="Times New Roman" w:cs="Times New Roman" w:hint="eastAsia"/>
          <w:sz w:val="32"/>
          <w:szCs w:val="32"/>
        </w:rPr>
        <w:t>在终裁</w:t>
      </w:r>
      <w:r w:rsidR="00034B0C" w:rsidRPr="005419FC">
        <w:rPr>
          <w:rFonts w:ascii="仿宋_GB2312" w:eastAsia="仿宋_GB2312" w:hAnsi="Times New Roman" w:cs="Times New Roman" w:hint="eastAsia"/>
          <w:sz w:val="32"/>
          <w:szCs w:val="32"/>
        </w:rPr>
        <w:t>披露</w:t>
      </w:r>
      <w:r w:rsidRPr="005419FC">
        <w:rPr>
          <w:rFonts w:ascii="仿宋_GB2312" w:eastAsia="仿宋_GB2312" w:hAnsi="Times New Roman" w:cs="Times New Roman" w:hint="eastAsia"/>
          <w:sz w:val="32"/>
          <w:szCs w:val="32"/>
        </w:rPr>
        <w:t>中采用经过核实的制造费用调增被调查产品的生产成本。</w:t>
      </w:r>
      <w:r w:rsidR="003B6EF4" w:rsidRPr="005419FC">
        <w:rPr>
          <w:rFonts w:ascii="仿宋_GB2312" w:eastAsia="仿宋_GB2312" w:hAnsi="Times New Roman" w:cs="Times New Roman" w:hint="eastAsia"/>
          <w:sz w:val="32"/>
          <w:szCs w:val="32"/>
        </w:rPr>
        <w:t>公司在终裁披露的评论中主张</w:t>
      </w:r>
      <w:r w:rsidR="00034B0C" w:rsidRPr="005419FC">
        <w:rPr>
          <w:rFonts w:ascii="仿宋_GB2312" w:eastAsia="仿宋_GB2312" w:hAnsi="Times New Roman" w:cs="Times New Roman" w:hint="eastAsia"/>
          <w:sz w:val="32"/>
          <w:szCs w:val="32"/>
        </w:rPr>
        <w:t>，</w:t>
      </w:r>
      <w:r w:rsidR="0027233E" w:rsidRPr="005419FC">
        <w:rPr>
          <w:rFonts w:ascii="仿宋_GB2312" w:eastAsia="仿宋_GB2312" w:hAnsi="Times New Roman" w:cs="Times New Roman" w:hint="eastAsia"/>
          <w:sz w:val="32"/>
          <w:szCs w:val="32"/>
        </w:rPr>
        <w:t>公司的新建工厂和设备的成本属于非经常性项目支出，</w:t>
      </w:r>
      <w:r w:rsidR="00AC69D9" w:rsidRPr="005419FC">
        <w:rPr>
          <w:rFonts w:ascii="仿宋_GB2312" w:eastAsia="仿宋_GB2312" w:hAnsi="Times New Roman" w:cs="Times New Roman" w:hint="eastAsia"/>
          <w:sz w:val="32"/>
          <w:szCs w:val="32"/>
        </w:rPr>
        <w:t>并</w:t>
      </w:r>
      <w:r w:rsidR="0027233E" w:rsidRPr="005419FC">
        <w:rPr>
          <w:rFonts w:ascii="仿宋_GB2312" w:eastAsia="仿宋_GB2312" w:hAnsi="Times New Roman" w:cs="Times New Roman" w:hint="eastAsia"/>
          <w:sz w:val="32"/>
          <w:szCs w:val="32"/>
        </w:rPr>
        <w:t>有利于将来和（或）当前生产</w:t>
      </w:r>
      <w:r w:rsidR="00BF68A0" w:rsidRPr="005419FC">
        <w:rPr>
          <w:rFonts w:ascii="仿宋_GB2312" w:eastAsia="仿宋_GB2312" w:hAnsi="Times New Roman" w:cs="Times New Roman" w:hint="eastAsia"/>
          <w:sz w:val="32"/>
          <w:szCs w:val="32"/>
        </w:rPr>
        <w:t>，因此应进行调整</w:t>
      </w:r>
      <w:r w:rsidR="0027233E" w:rsidRPr="005419FC">
        <w:rPr>
          <w:rFonts w:ascii="仿宋_GB2312" w:eastAsia="仿宋_GB2312" w:hAnsi="Times New Roman" w:cs="Times New Roman" w:hint="eastAsia"/>
          <w:sz w:val="32"/>
          <w:szCs w:val="32"/>
        </w:rPr>
        <w:t>。调查机关认为</w:t>
      </w:r>
      <w:r w:rsidR="00EE1AE6" w:rsidRPr="005419FC">
        <w:rPr>
          <w:rFonts w:ascii="仿宋_GB2312" w:eastAsia="仿宋_GB2312" w:hAnsi="Times New Roman" w:cs="Times New Roman" w:hint="eastAsia"/>
          <w:sz w:val="32"/>
          <w:szCs w:val="32"/>
        </w:rPr>
        <w:t>，公司</w:t>
      </w:r>
      <w:r w:rsidR="00BF68A0" w:rsidRPr="005419FC">
        <w:rPr>
          <w:rFonts w:ascii="仿宋_GB2312" w:eastAsia="仿宋_GB2312" w:hAnsi="Times New Roman" w:cs="Times New Roman" w:hint="eastAsia"/>
          <w:sz w:val="32"/>
          <w:szCs w:val="32"/>
        </w:rPr>
        <w:t>所谓</w:t>
      </w:r>
      <w:r w:rsidR="00EE1AE6" w:rsidRPr="005419FC">
        <w:rPr>
          <w:rFonts w:ascii="仿宋_GB2312" w:eastAsia="仿宋_GB2312" w:hAnsi="Times New Roman" w:cs="Times New Roman" w:hint="eastAsia"/>
          <w:sz w:val="32"/>
          <w:szCs w:val="32"/>
        </w:rPr>
        <w:t>新建工厂和设备的成本</w:t>
      </w:r>
      <w:r w:rsidR="00E23FE4" w:rsidRPr="005419FC">
        <w:rPr>
          <w:rFonts w:ascii="仿宋_GB2312" w:eastAsia="仿宋_GB2312" w:hAnsi="Times New Roman" w:cs="Times New Roman" w:hint="eastAsia"/>
          <w:sz w:val="32"/>
          <w:szCs w:val="32"/>
        </w:rPr>
        <w:t>不</w:t>
      </w:r>
      <w:r w:rsidR="00EE1AE6" w:rsidRPr="005419FC">
        <w:rPr>
          <w:rFonts w:ascii="仿宋_GB2312" w:eastAsia="仿宋_GB2312" w:hAnsi="Times New Roman" w:cs="Times New Roman" w:hint="eastAsia"/>
          <w:sz w:val="32"/>
          <w:szCs w:val="32"/>
        </w:rPr>
        <w:t>属于</w:t>
      </w:r>
      <w:r w:rsidR="00977A0F">
        <w:rPr>
          <w:rFonts w:ascii="仿宋_GB2312" w:eastAsia="仿宋_GB2312" w:hAnsi="Times New Roman" w:cs="Times New Roman" w:hint="eastAsia"/>
          <w:sz w:val="32"/>
          <w:szCs w:val="32"/>
        </w:rPr>
        <w:t>当期支出，而是在之前会计年度</w:t>
      </w:r>
      <w:r w:rsidR="00BF68A0" w:rsidRPr="005419FC">
        <w:rPr>
          <w:rFonts w:ascii="仿宋_GB2312" w:eastAsia="仿宋_GB2312" w:hAnsi="Times New Roman" w:cs="Times New Roman" w:hint="eastAsia"/>
          <w:sz w:val="32"/>
          <w:szCs w:val="32"/>
        </w:rPr>
        <w:t>发生，公司已按会计准则按期进行摊销计算，调查机关认为公司的会计记录</w:t>
      </w:r>
      <w:r w:rsidR="00AC69D9" w:rsidRPr="005419FC">
        <w:rPr>
          <w:rFonts w:ascii="仿宋_GB2312" w:eastAsia="仿宋_GB2312" w:hAnsi="Times New Roman" w:cs="Times New Roman" w:hint="eastAsia"/>
          <w:sz w:val="32"/>
          <w:szCs w:val="32"/>
        </w:rPr>
        <w:t>合理反映其</w:t>
      </w:r>
      <w:r w:rsidR="00EE1AE6" w:rsidRPr="005419FC">
        <w:rPr>
          <w:rFonts w:ascii="仿宋_GB2312" w:eastAsia="仿宋_GB2312" w:hAnsi="Times New Roman" w:cs="Times New Roman" w:hint="eastAsia"/>
          <w:sz w:val="32"/>
          <w:szCs w:val="32"/>
        </w:rPr>
        <w:t>制造费用</w:t>
      </w:r>
      <w:r w:rsidR="00AC69D9" w:rsidRPr="005419FC">
        <w:rPr>
          <w:rFonts w:ascii="仿宋_GB2312" w:eastAsia="仿宋_GB2312" w:hAnsi="Times New Roman" w:cs="Times New Roman" w:hint="eastAsia"/>
          <w:sz w:val="32"/>
          <w:szCs w:val="32"/>
        </w:rPr>
        <w:t>，因此不接受公司主张。</w:t>
      </w:r>
    </w:p>
    <w:p w:rsidR="00D406A9" w:rsidRPr="005419FC" w:rsidRDefault="004C000F" w:rsidP="00D406A9">
      <w:pPr>
        <w:ind w:firstLineChars="200" w:firstLine="640"/>
        <w:rPr>
          <w:rFonts w:ascii="仿宋_GB2312" w:eastAsia="仿宋_GB2312" w:hAnsi="Times New Roman" w:cs="Times New Roman"/>
          <w:sz w:val="32"/>
          <w:szCs w:val="32"/>
        </w:rPr>
      </w:pPr>
      <w:r w:rsidRPr="005419FC">
        <w:rPr>
          <w:rFonts w:ascii="仿宋_GB2312" w:eastAsia="仿宋_GB2312" w:hAnsi="Times New Roman" w:cs="Times New Roman" w:hint="eastAsia"/>
          <w:sz w:val="32"/>
          <w:szCs w:val="32"/>
        </w:rPr>
        <w:t>关于管理费用，</w:t>
      </w:r>
      <w:r w:rsidRPr="005419FC">
        <w:rPr>
          <w:rFonts w:ascii="仿宋_GB2312" w:eastAsia="仿宋_GB2312" w:hAnsi="Times New Roman" w:cs="Times New Roman"/>
          <w:sz w:val="32"/>
          <w:szCs w:val="32"/>
        </w:rPr>
        <w:t>调查机关</w:t>
      </w:r>
      <w:r w:rsidRPr="005419FC">
        <w:rPr>
          <w:rFonts w:ascii="仿宋_GB2312" w:eastAsia="仿宋_GB2312" w:hAnsi="Times New Roman" w:cs="Times New Roman" w:hint="eastAsia"/>
          <w:sz w:val="32"/>
          <w:szCs w:val="32"/>
        </w:rPr>
        <w:t>发现，答卷</w:t>
      </w:r>
      <w:r w:rsidR="00924A15" w:rsidRPr="005419FC">
        <w:rPr>
          <w:rFonts w:ascii="仿宋_GB2312" w:eastAsia="仿宋_GB2312" w:hAnsi="Times New Roman" w:cs="Times New Roman" w:hint="eastAsia"/>
          <w:sz w:val="32"/>
          <w:szCs w:val="32"/>
        </w:rPr>
        <w:t>产品成本及相关费用表（表6-3）中</w:t>
      </w:r>
      <w:r w:rsidRPr="005419FC">
        <w:rPr>
          <w:rFonts w:ascii="仿宋_GB2312" w:eastAsia="仿宋_GB2312" w:hAnsi="Times New Roman" w:cs="Times New Roman" w:hint="eastAsia"/>
          <w:sz w:val="32"/>
          <w:szCs w:val="32"/>
        </w:rPr>
        <w:t>填报的管理费用与其盈利状况表</w:t>
      </w:r>
      <w:r w:rsidR="00924A15" w:rsidRPr="005419FC">
        <w:rPr>
          <w:rFonts w:ascii="仿宋_GB2312" w:eastAsia="仿宋_GB2312" w:hAnsi="Times New Roman" w:cs="Times New Roman" w:hint="eastAsia"/>
          <w:sz w:val="32"/>
          <w:szCs w:val="32"/>
        </w:rPr>
        <w:t>（表6-5）</w:t>
      </w:r>
      <w:r>
        <w:rPr>
          <w:rFonts w:ascii="仿宋_GB2312" w:eastAsia="仿宋_GB2312" w:hAnsi="Times New Roman" w:cs="Times New Roman" w:hint="eastAsia"/>
          <w:sz w:val="32"/>
          <w:szCs w:val="32"/>
        </w:rPr>
        <w:t>以及管理费用分配明细</w:t>
      </w:r>
      <w:r w:rsidRPr="00E47F9B">
        <w:rPr>
          <w:rFonts w:ascii="仿宋_GB2312" w:eastAsia="仿宋_GB2312" w:hAnsi="Times New Roman" w:cs="Times New Roman" w:hint="eastAsia"/>
          <w:sz w:val="32"/>
          <w:szCs w:val="32"/>
        </w:rPr>
        <w:t>表</w:t>
      </w:r>
      <w:r w:rsidR="00924A15">
        <w:rPr>
          <w:rFonts w:ascii="仿宋_GB2312" w:eastAsia="仿宋_GB2312" w:hAnsi="Times New Roman" w:cs="Times New Roman" w:hint="eastAsia"/>
          <w:sz w:val="32"/>
          <w:szCs w:val="32"/>
        </w:rPr>
        <w:t>（表6-6）</w:t>
      </w:r>
      <w:r w:rsidR="003D245E">
        <w:rPr>
          <w:rFonts w:ascii="仿宋_GB2312" w:eastAsia="仿宋_GB2312" w:hAnsi="Times New Roman" w:cs="Times New Roman" w:hint="eastAsia"/>
          <w:sz w:val="32"/>
          <w:szCs w:val="32"/>
        </w:rPr>
        <w:t>中的数据不一致。</w:t>
      </w:r>
      <w:r>
        <w:rPr>
          <w:rFonts w:ascii="仿宋_GB2312" w:eastAsia="仿宋_GB2312" w:hAnsi="Times New Roman" w:cs="Times New Roman" w:hint="eastAsia"/>
          <w:sz w:val="32"/>
          <w:szCs w:val="32"/>
        </w:rPr>
        <w:t>初</w:t>
      </w:r>
      <w:r w:rsidR="003D245E">
        <w:rPr>
          <w:rFonts w:ascii="仿宋_GB2312" w:eastAsia="仿宋_GB2312" w:hAnsi="Times New Roman" w:cs="Times New Roman" w:hint="eastAsia"/>
          <w:sz w:val="32"/>
          <w:szCs w:val="32"/>
        </w:rPr>
        <w:t>裁中，由于答卷</w:t>
      </w:r>
      <w:r>
        <w:rPr>
          <w:rFonts w:ascii="仿宋_GB2312" w:eastAsia="仿宋_GB2312" w:hAnsi="Times New Roman" w:cs="Times New Roman" w:hint="eastAsia"/>
          <w:sz w:val="32"/>
          <w:szCs w:val="32"/>
        </w:rPr>
        <w:t>盈利状况表以及管理费用分配明细</w:t>
      </w:r>
      <w:r w:rsidRPr="00E47F9B">
        <w:rPr>
          <w:rFonts w:ascii="仿宋_GB2312" w:eastAsia="仿宋_GB2312" w:hAnsi="Times New Roman" w:cs="Times New Roman" w:hint="eastAsia"/>
          <w:sz w:val="32"/>
          <w:szCs w:val="32"/>
        </w:rPr>
        <w:t>表</w:t>
      </w:r>
      <w:r w:rsidR="003D245E">
        <w:rPr>
          <w:rFonts w:ascii="仿宋_GB2312" w:eastAsia="仿宋_GB2312" w:hAnsi="Times New Roman" w:cs="Times New Roman" w:hint="eastAsia"/>
          <w:sz w:val="32"/>
          <w:szCs w:val="32"/>
        </w:rPr>
        <w:t>中的数据可相互勾稽，调查机关</w:t>
      </w:r>
      <w:r>
        <w:rPr>
          <w:rFonts w:ascii="仿宋_GB2312" w:eastAsia="仿宋_GB2312" w:hAnsi="Times New Roman" w:cs="Times New Roman" w:hint="eastAsia"/>
          <w:sz w:val="32"/>
          <w:szCs w:val="32"/>
        </w:rPr>
        <w:t>决定根据管理费用分配明细</w:t>
      </w:r>
      <w:r w:rsidRPr="00E47F9B">
        <w:rPr>
          <w:rFonts w:ascii="仿宋_GB2312" w:eastAsia="仿宋_GB2312" w:hAnsi="Times New Roman" w:cs="Times New Roman" w:hint="eastAsia"/>
          <w:sz w:val="32"/>
          <w:szCs w:val="32"/>
        </w:rPr>
        <w:t>表</w:t>
      </w:r>
      <w:r>
        <w:rPr>
          <w:rFonts w:ascii="仿宋_GB2312" w:eastAsia="仿宋_GB2312" w:hAnsi="Times New Roman" w:cs="Times New Roman" w:hint="eastAsia"/>
          <w:sz w:val="32"/>
          <w:szCs w:val="32"/>
        </w:rPr>
        <w:t>中的数据确定</w:t>
      </w:r>
      <w:r w:rsidR="00924A15">
        <w:rPr>
          <w:rFonts w:ascii="仿宋_GB2312" w:eastAsia="仿宋_GB2312" w:hAnsi="Times New Roman" w:cs="Times New Roman" w:hint="eastAsia"/>
          <w:sz w:val="32"/>
          <w:szCs w:val="32"/>
        </w:rPr>
        <w:t>同类</w:t>
      </w:r>
      <w:r>
        <w:rPr>
          <w:rFonts w:ascii="仿宋_GB2312" w:eastAsia="仿宋_GB2312" w:hAnsi="Times New Roman" w:cs="Times New Roman" w:hint="eastAsia"/>
          <w:sz w:val="32"/>
          <w:szCs w:val="32"/>
        </w:rPr>
        <w:t>产品的管理费用。</w:t>
      </w:r>
      <w:r w:rsidR="00D406A9" w:rsidRPr="005419FC">
        <w:rPr>
          <w:rFonts w:ascii="仿宋_GB2312" w:eastAsia="仿宋_GB2312" w:hAnsi="Times New Roman" w:cs="Times New Roman" w:hint="eastAsia"/>
          <w:sz w:val="32"/>
          <w:szCs w:val="32"/>
        </w:rPr>
        <w:t>初裁后，没有利害关系方就此提出异议。经实地核查和进一步调查，调查机关决定在终裁中维持初裁时的认定。</w:t>
      </w:r>
    </w:p>
    <w:p w:rsidR="004C000F" w:rsidRDefault="004C000F" w:rsidP="005419FC">
      <w:pPr>
        <w:ind w:firstLineChars="200" w:firstLine="640"/>
        <w:rPr>
          <w:rFonts w:ascii="仿宋_GB2312" w:eastAsia="仿宋_GB2312" w:hAnsi="Times New Roman" w:cs="Times New Roman"/>
          <w:sz w:val="32"/>
          <w:szCs w:val="32"/>
        </w:rPr>
      </w:pPr>
      <w:r w:rsidRPr="008A5310">
        <w:rPr>
          <w:rFonts w:ascii="仿宋_GB2312" w:eastAsia="仿宋_GB2312" w:hAnsi="Times New Roman" w:cs="Times New Roman" w:hint="eastAsia"/>
          <w:sz w:val="32"/>
          <w:szCs w:val="32"/>
        </w:rPr>
        <w:t>关于财务费用</w:t>
      </w:r>
      <w:r>
        <w:rPr>
          <w:rFonts w:ascii="仿宋_GB2312" w:eastAsia="仿宋_GB2312" w:hAnsi="Times New Roman" w:cs="Times New Roman" w:hint="eastAsia"/>
          <w:sz w:val="32"/>
          <w:szCs w:val="32"/>
        </w:rPr>
        <w:t>，调查机关发</w:t>
      </w:r>
      <w:r w:rsidR="00D406A9">
        <w:rPr>
          <w:rFonts w:ascii="仿宋_GB2312" w:eastAsia="仿宋_GB2312" w:hAnsi="Times New Roman" w:cs="Times New Roman" w:hint="eastAsia"/>
          <w:sz w:val="32"/>
          <w:szCs w:val="32"/>
        </w:rPr>
        <w:t>现，公司在计算财务费用时包含了人员借调收入</w:t>
      </w:r>
      <w:r>
        <w:rPr>
          <w:rFonts w:ascii="仿宋_GB2312" w:eastAsia="仿宋_GB2312" w:hAnsi="Times New Roman" w:cs="Times New Roman" w:hint="eastAsia"/>
          <w:sz w:val="32"/>
          <w:szCs w:val="32"/>
        </w:rPr>
        <w:t>。</w:t>
      </w:r>
      <w:r w:rsidR="00D004C7">
        <w:rPr>
          <w:rFonts w:ascii="仿宋_GB2312" w:eastAsia="仿宋_GB2312" w:hAnsi="Times New Roman" w:cs="Times New Roman" w:hint="eastAsia"/>
          <w:sz w:val="32"/>
          <w:szCs w:val="32"/>
        </w:rPr>
        <w:t>初裁时</w:t>
      </w:r>
      <w:r>
        <w:rPr>
          <w:rFonts w:ascii="仿宋_GB2312" w:eastAsia="仿宋_GB2312" w:hAnsi="Times New Roman" w:cs="Times New Roman" w:hint="eastAsia"/>
          <w:sz w:val="32"/>
          <w:szCs w:val="32"/>
        </w:rPr>
        <w:t>，</w:t>
      </w:r>
      <w:r w:rsidR="00D004C7">
        <w:rPr>
          <w:rFonts w:ascii="仿宋_GB2312" w:eastAsia="仿宋_GB2312" w:hAnsi="Times New Roman" w:cs="Times New Roman" w:hint="eastAsia"/>
          <w:sz w:val="32"/>
          <w:szCs w:val="32"/>
        </w:rPr>
        <w:t>调查机关暂认定</w:t>
      </w:r>
      <w:r>
        <w:rPr>
          <w:rFonts w:ascii="仿宋_GB2312" w:eastAsia="仿宋_GB2312" w:hAnsi="Times New Roman" w:cs="Times New Roman" w:hint="eastAsia"/>
          <w:sz w:val="32"/>
          <w:szCs w:val="32"/>
        </w:rPr>
        <w:t>人员借调收入</w:t>
      </w:r>
      <w:r w:rsidR="00924A15">
        <w:rPr>
          <w:rFonts w:ascii="仿宋_GB2312" w:eastAsia="仿宋_GB2312" w:hAnsi="Times New Roman" w:cs="Times New Roman" w:hint="eastAsia"/>
          <w:sz w:val="32"/>
          <w:szCs w:val="32"/>
        </w:rPr>
        <w:t>与双酚A的生产经营不相关</w:t>
      </w:r>
      <w:r w:rsidR="005B7524">
        <w:rPr>
          <w:rFonts w:ascii="仿宋_GB2312" w:eastAsia="仿宋_GB2312" w:hAnsi="Times New Roman" w:cs="Times New Roman" w:hint="eastAsia"/>
          <w:sz w:val="32"/>
          <w:szCs w:val="32"/>
        </w:rPr>
        <w:t>，而决定</w:t>
      </w:r>
      <w:r w:rsidR="001336ED">
        <w:rPr>
          <w:rFonts w:ascii="仿宋_GB2312" w:eastAsia="仿宋_GB2312" w:hAnsi="Times New Roman" w:cs="Times New Roman" w:hint="eastAsia"/>
          <w:sz w:val="32"/>
          <w:szCs w:val="32"/>
        </w:rPr>
        <w:t>调整人员借调</w:t>
      </w:r>
      <w:r w:rsidR="005B7524">
        <w:rPr>
          <w:rFonts w:ascii="仿宋_GB2312" w:eastAsia="仿宋_GB2312" w:hAnsi="Times New Roman" w:cs="Times New Roman" w:hint="eastAsia"/>
          <w:sz w:val="32"/>
          <w:szCs w:val="32"/>
        </w:rPr>
        <w:t>收入</w:t>
      </w:r>
      <w:r>
        <w:rPr>
          <w:rFonts w:ascii="仿宋_GB2312" w:eastAsia="仿宋_GB2312" w:hAnsi="Times New Roman" w:cs="Times New Roman" w:hint="eastAsia"/>
          <w:sz w:val="32"/>
          <w:szCs w:val="32"/>
        </w:rPr>
        <w:t>后重新计算财务费用。</w:t>
      </w:r>
      <w:r w:rsidR="005B7524">
        <w:rPr>
          <w:rFonts w:ascii="仿宋_GB2312" w:eastAsia="仿宋_GB2312" w:hAnsi="Times New Roman" w:cs="Times New Roman" w:hint="eastAsia"/>
          <w:sz w:val="32"/>
          <w:szCs w:val="32"/>
        </w:rPr>
        <w:t>初裁后，公司提交评论意见，主张该项内容与被调查产品的生产经营相关。</w:t>
      </w:r>
      <w:r w:rsidR="00D87045">
        <w:rPr>
          <w:rFonts w:ascii="仿宋_GB2312" w:eastAsia="仿宋_GB2312" w:hAnsi="Times New Roman" w:cs="Times New Roman" w:hint="eastAsia"/>
          <w:sz w:val="32"/>
          <w:szCs w:val="32"/>
        </w:rPr>
        <w:t>公司称</w:t>
      </w:r>
      <w:r w:rsidR="003F2A12" w:rsidRPr="005419FC">
        <w:rPr>
          <w:rFonts w:ascii="仿宋_GB2312" w:eastAsia="仿宋_GB2312" w:hAnsi="Times New Roman" w:cs="Times New Roman" w:hint="eastAsia"/>
          <w:sz w:val="32"/>
          <w:szCs w:val="32"/>
        </w:rPr>
        <w:t>基于</w:t>
      </w:r>
      <w:r w:rsidR="001336ED" w:rsidRPr="005419FC">
        <w:rPr>
          <w:rFonts w:ascii="仿宋_GB2312" w:eastAsia="仿宋_GB2312" w:hAnsi="Times New Roman" w:cs="Times New Roman" w:hint="eastAsia"/>
          <w:sz w:val="32"/>
          <w:szCs w:val="32"/>
        </w:rPr>
        <w:t>内部</w:t>
      </w:r>
      <w:r w:rsidR="005B7524" w:rsidRPr="005419FC">
        <w:rPr>
          <w:rFonts w:ascii="仿宋_GB2312" w:eastAsia="仿宋_GB2312" w:hAnsi="Times New Roman" w:cs="Times New Roman" w:hint="eastAsia"/>
          <w:sz w:val="32"/>
          <w:szCs w:val="32"/>
        </w:rPr>
        <w:t>管理</w:t>
      </w:r>
      <w:r w:rsidR="003F2A12" w:rsidRPr="005419FC">
        <w:rPr>
          <w:rFonts w:ascii="仿宋_GB2312" w:eastAsia="仿宋_GB2312" w:hAnsi="Times New Roman" w:cs="Times New Roman" w:hint="eastAsia"/>
          <w:sz w:val="32"/>
          <w:szCs w:val="32"/>
        </w:rPr>
        <w:t>的</w:t>
      </w:r>
      <w:r w:rsidR="003F2A12" w:rsidRPr="005419FC">
        <w:rPr>
          <w:rFonts w:ascii="仿宋_GB2312" w:eastAsia="仿宋_GB2312" w:hAnsi="Times New Roman" w:cs="Times New Roman" w:hint="eastAsia"/>
          <w:sz w:val="32"/>
          <w:szCs w:val="32"/>
        </w:rPr>
        <w:lastRenderedPageBreak/>
        <w:t>需要</w:t>
      </w:r>
      <w:r w:rsidR="001336ED" w:rsidRPr="005419FC">
        <w:rPr>
          <w:rFonts w:ascii="仿宋_GB2312" w:eastAsia="仿宋_GB2312" w:hAnsi="Times New Roman" w:cs="Times New Roman" w:hint="eastAsia"/>
          <w:sz w:val="32"/>
          <w:szCs w:val="32"/>
        </w:rPr>
        <w:t>，公司</w:t>
      </w:r>
      <w:r w:rsidR="005B7524" w:rsidRPr="005419FC">
        <w:rPr>
          <w:rFonts w:ascii="仿宋_GB2312" w:eastAsia="仿宋_GB2312" w:hAnsi="Times New Roman" w:cs="Times New Roman" w:hint="eastAsia"/>
          <w:sz w:val="32"/>
          <w:szCs w:val="32"/>
        </w:rPr>
        <w:t>支付员工工资费用</w:t>
      </w:r>
      <w:r w:rsidR="001336ED" w:rsidRPr="005419FC">
        <w:rPr>
          <w:rFonts w:ascii="仿宋_GB2312" w:eastAsia="仿宋_GB2312" w:hAnsi="Times New Roman" w:cs="Times New Roman" w:hint="eastAsia"/>
          <w:sz w:val="32"/>
          <w:szCs w:val="32"/>
        </w:rPr>
        <w:t>时</w:t>
      </w:r>
      <w:r w:rsidR="005B7524" w:rsidRPr="005419FC">
        <w:rPr>
          <w:rFonts w:ascii="仿宋_GB2312" w:eastAsia="仿宋_GB2312" w:hAnsi="Times New Roman" w:cs="Times New Roman" w:hint="eastAsia"/>
          <w:sz w:val="32"/>
          <w:szCs w:val="32"/>
        </w:rPr>
        <w:t>，</w:t>
      </w:r>
      <w:r w:rsidR="001336ED" w:rsidRPr="005419FC">
        <w:rPr>
          <w:rFonts w:ascii="仿宋_GB2312" w:eastAsia="仿宋_GB2312" w:hAnsi="Times New Roman" w:cs="Times New Roman" w:hint="eastAsia"/>
          <w:sz w:val="32"/>
          <w:szCs w:val="32"/>
        </w:rPr>
        <w:t>会计记录中分别记录两次工资费用，后</w:t>
      </w:r>
      <w:r w:rsidR="003F2A12" w:rsidRPr="005419FC">
        <w:rPr>
          <w:rFonts w:ascii="仿宋_GB2312" w:eastAsia="仿宋_GB2312" w:hAnsi="Times New Roman" w:cs="Times New Roman" w:hint="eastAsia"/>
          <w:sz w:val="32"/>
          <w:szCs w:val="32"/>
        </w:rPr>
        <w:t>从母公司收到</w:t>
      </w:r>
      <w:r w:rsidR="005B7524" w:rsidRPr="005419FC">
        <w:rPr>
          <w:rFonts w:ascii="仿宋_GB2312" w:eastAsia="仿宋_GB2312" w:hAnsi="Times New Roman" w:cs="Times New Roman" w:hint="eastAsia"/>
          <w:sz w:val="32"/>
          <w:szCs w:val="32"/>
        </w:rPr>
        <w:t>一次</w:t>
      </w:r>
      <w:r w:rsidR="003F2A12" w:rsidRPr="005419FC">
        <w:rPr>
          <w:rFonts w:ascii="仿宋_GB2312" w:eastAsia="仿宋_GB2312" w:hAnsi="Times New Roman" w:cs="Times New Roman" w:hint="eastAsia"/>
          <w:sz w:val="32"/>
          <w:szCs w:val="32"/>
        </w:rPr>
        <w:t>员工工资</w:t>
      </w:r>
      <w:r w:rsidR="005B7524" w:rsidRPr="005419FC">
        <w:rPr>
          <w:rFonts w:ascii="仿宋_GB2312" w:eastAsia="仿宋_GB2312" w:hAnsi="Times New Roman" w:cs="Times New Roman" w:hint="eastAsia"/>
          <w:sz w:val="32"/>
          <w:szCs w:val="32"/>
        </w:rPr>
        <w:t>补偿，</w:t>
      </w:r>
      <w:r w:rsidR="003F2A12" w:rsidRPr="005419FC">
        <w:rPr>
          <w:rFonts w:ascii="仿宋_GB2312" w:eastAsia="仿宋_GB2312" w:hAnsi="Times New Roman" w:cs="Times New Roman" w:hint="eastAsia"/>
          <w:sz w:val="32"/>
          <w:szCs w:val="32"/>
        </w:rPr>
        <w:t>人员借调收入即为该工资补偿，</w:t>
      </w:r>
      <w:r w:rsidR="005B7524" w:rsidRPr="005419FC">
        <w:rPr>
          <w:rFonts w:ascii="仿宋_GB2312" w:eastAsia="仿宋_GB2312" w:hAnsi="Times New Roman" w:cs="Times New Roman" w:hint="eastAsia"/>
          <w:sz w:val="32"/>
          <w:szCs w:val="32"/>
        </w:rPr>
        <w:t>如果不接受该项</w:t>
      </w:r>
      <w:r w:rsidR="008A5310" w:rsidRPr="005419FC">
        <w:rPr>
          <w:rFonts w:ascii="仿宋_GB2312" w:eastAsia="仿宋_GB2312" w:hAnsi="Times New Roman" w:cs="Times New Roman" w:hint="eastAsia"/>
          <w:sz w:val="32"/>
          <w:szCs w:val="32"/>
        </w:rPr>
        <w:t>收入会造成对公司</w:t>
      </w:r>
      <w:r w:rsidR="003F2A12" w:rsidRPr="005419FC">
        <w:rPr>
          <w:rFonts w:ascii="仿宋_GB2312" w:eastAsia="仿宋_GB2312" w:hAnsi="Times New Roman" w:cs="Times New Roman" w:hint="eastAsia"/>
          <w:sz w:val="32"/>
          <w:szCs w:val="32"/>
        </w:rPr>
        <w:t>有关人员工资费用的重复计算。</w:t>
      </w:r>
      <w:r w:rsidR="008A5310" w:rsidRPr="005419FC">
        <w:rPr>
          <w:rFonts w:ascii="仿宋_GB2312" w:eastAsia="仿宋_GB2312" w:hAnsi="Times New Roman" w:cs="Times New Roman" w:hint="eastAsia"/>
          <w:sz w:val="32"/>
          <w:szCs w:val="32"/>
        </w:rPr>
        <w:t>在实地核查中，调查机关核实了公司的相关主张</w:t>
      </w:r>
      <w:r w:rsidR="003F2A12" w:rsidRPr="005419FC">
        <w:rPr>
          <w:rFonts w:ascii="仿宋_GB2312" w:eastAsia="仿宋_GB2312" w:hAnsi="Times New Roman" w:cs="Times New Roman" w:hint="eastAsia"/>
          <w:sz w:val="32"/>
          <w:szCs w:val="32"/>
        </w:rPr>
        <w:t>，调查机关决定在终裁中</w:t>
      </w:r>
      <w:r w:rsidR="00D049FD" w:rsidRPr="005419FC">
        <w:rPr>
          <w:rFonts w:ascii="仿宋_GB2312" w:eastAsia="仿宋_GB2312" w:hAnsi="Times New Roman" w:cs="Times New Roman" w:hint="eastAsia"/>
          <w:sz w:val="32"/>
          <w:szCs w:val="32"/>
        </w:rPr>
        <w:t>接受公司</w:t>
      </w:r>
      <w:r w:rsidR="00D87045" w:rsidRPr="005419FC">
        <w:rPr>
          <w:rFonts w:ascii="仿宋_GB2312" w:eastAsia="仿宋_GB2312" w:hAnsi="Times New Roman" w:cs="Times New Roman" w:hint="eastAsia"/>
          <w:sz w:val="32"/>
          <w:szCs w:val="32"/>
        </w:rPr>
        <w:t>主张</w:t>
      </w:r>
      <w:r w:rsidR="00D049FD" w:rsidRPr="005419FC">
        <w:rPr>
          <w:rFonts w:ascii="仿宋_GB2312" w:eastAsia="仿宋_GB2312" w:hAnsi="Times New Roman" w:cs="Times New Roman" w:hint="eastAsia"/>
          <w:sz w:val="32"/>
          <w:szCs w:val="32"/>
        </w:rPr>
        <w:t>。</w:t>
      </w:r>
    </w:p>
    <w:p w:rsidR="004C000F" w:rsidRPr="00D049FD" w:rsidRDefault="004C000F" w:rsidP="00D049FD">
      <w:pPr>
        <w:ind w:firstLineChars="200" w:firstLine="640"/>
        <w:rPr>
          <w:rFonts w:eastAsia="仿宋_GB2312"/>
          <w:color w:val="000000"/>
          <w:kern w:val="0"/>
          <w:sz w:val="32"/>
          <w:szCs w:val="32"/>
          <w:u w:color="000000"/>
        </w:rPr>
      </w:pPr>
      <w:r>
        <w:rPr>
          <w:rFonts w:ascii="仿宋_GB2312" w:eastAsia="仿宋_GB2312" w:hAnsi="Times New Roman" w:cs="Times New Roman" w:hint="eastAsia"/>
          <w:sz w:val="32"/>
          <w:szCs w:val="32"/>
        </w:rPr>
        <w:t>对于其他</w:t>
      </w:r>
      <w:r w:rsidRPr="0048524D">
        <w:rPr>
          <w:rFonts w:ascii="仿宋_GB2312" w:eastAsia="仿宋_GB2312" w:hAnsi="Times New Roman" w:cs="Times New Roman"/>
          <w:sz w:val="32"/>
          <w:szCs w:val="32"/>
        </w:rPr>
        <w:t>生产成本及费用</w:t>
      </w:r>
      <w:r>
        <w:rPr>
          <w:rFonts w:ascii="仿宋_GB2312" w:eastAsia="仿宋_GB2312" w:hAnsi="Times New Roman" w:cs="Times New Roman" w:hint="eastAsia"/>
          <w:sz w:val="32"/>
          <w:szCs w:val="32"/>
        </w:rPr>
        <w:t>数据，</w:t>
      </w:r>
      <w:r w:rsidR="00D049FD">
        <w:rPr>
          <w:rFonts w:ascii="仿宋_GB2312" w:eastAsia="仿宋_GB2312" w:hAnsi="Times New Roman" w:cs="Times New Roman" w:hint="eastAsia"/>
          <w:sz w:val="32"/>
          <w:szCs w:val="32"/>
        </w:rPr>
        <w:t>初裁中</w:t>
      </w:r>
      <w:r>
        <w:rPr>
          <w:rFonts w:ascii="仿宋_GB2312" w:eastAsia="仿宋_GB2312" w:hAnsi="Times New Roman" w:cs="Times New Roman" w:hint="eastAsia"/>
          <w:sz w:val="32"/>
          <w:szCs w:val="32"/>
        </w:rPr>
        <w:t>，调查机关暂</w:t>
      </w:r>
      <w:r w:rsidRPr="0048524D">
        <w:rPr>
          <w:rFonts w:ascii="仿宋_GB2312" w:eastAsia="仿宋_GB2312" w:hAnsi="Times New Roman" w:cs="Times New Roman"/>
          <w:sz w:val="32"/>
          <w:szCs w:val="32"/>
        </w:rPr>
        <w:t>决定予以接受</w:t>
      </w:r>
      <w:r w:rsidRPr="0048524D">
        <w:rPr>
          <w:rFonts w:ascii="仿宋_GB2312" w:eastAsia="仿宋_GB2312" w:hAnsi="Times New Roman" w:cs="Times New Roman" w:hint="eastAsia"/>
          <w:sz w:val="32"/>
          <w:szCs w:val="32"/>
        </w:rPr>
        <w:t>。</w:t>
      </w:r>
      <w:r w:rsidR="00D049FD">
        <w:rPr>
          <w:rFonts w:eastAsia="仿宋_GB2312" w:hint="eastAsia"/>
          <w:color w:val="000000"/>
          <w:kern w:val="0"/>
          <w:sz w:val="32"/>
          <w:szCs w:val="32"/>
          <w:u w:color="000000"/>
        </w:rPr>
        <w:t>初裁后，没有利害关系方就此提出异议。经实地核查和进一步调查，调查机关决定在终裁中维持初裁时的认定。</w:t>
      </w:r>
      <w:r>
        <w:rPr>
          <w:rFonts w:ascii="仿宋_GB2312" w:eastAsia="仿宋_GB2312" w:hint="eastAsia"/>
          <w:sz w:val="32"/>
          <w:szCs w:val="32"/>
        </w:rPr>
        <w:t>调查机关据此对该公司同类产品在泰国</w:t>
      </w:r>
      <w:r w:rsidRPr="0048524D">
        <w:rPr>
          <w:rFonts w:ascii="仿宋_GB2312" w:eastAsia="仿宋_GB2312" w:hint="eastAsia"/>
          <w:sz w:val="32"/>
          <w:szCs w:val="32"/>
        </w:rPr>
        <w:t>国内是否低于成本销售进行了测试。</w:t>
      </w:r>
      <w:r>
        <w:rPr>
          <w:rFonts w:ascii="仿宋_GB2312" w:eastAsia="仿宋_GB2312" w:hint="eastAsia"/>
          <w:sz w:val="32"/>
          <w:szCs w:val="32"/>
        </w:rPr>
        <w:t>经审查，</w:t>
      </w:r>
      <w:r w:rsidRPr="00A72159">
        <w:rPr>
          <w:rFonts w:ascii="仿宋_GB2312" w:eastAsia="仿宋_GB2312" w:hint="eastAsia"/>
          <w:sz w:val="32"/>
          <w:szCs w:val="32"/>
        </w:rPr>
        <w:t>倾销调查期内公司同类产品在国内低于成本销售的数量占其国内全部销售数量的比例</w:t>
      </w:r>
      <w:r>
        <w:rPr>
          <w:rFonts w:eastAsia="仿宋_GB2312" w:hint="eastAsia"/>
          <w:color w:val="000000"/>
          <w:sz w:val="32"/>
          <w:szCs w:val="32"/>
        </w:rPr>
        <w:t>超过</w:t>
      </w:r>
      <w:r>
        <w:rPr>
          <w:rFonts w:eastAsia="仿宋_GB2312" w:hint="eastAsia"/>
          <w:color w:val="000000"/>
          <w:sz w:val="32"/>
          <w:szCs w:val="32"/>
        </w:rPr>
        <w:t>20%</w:t>
      </w:r>
      <w:r>
        <w:rPr>
          <w:rFonts w:ascii="仿宋_GB2312" w:eastAsia="仿宋_GB2312" w:hint="eastAsia"/>
          <w:sz w:val="32"/>
          <w:szCs w:val="32"/>
        </w:rPr>
        <w:t>。</w:t>
      </w:r>
      <w:r w:rsidRPr="000B3D32">
        <w:rPr>
          <w:rFonts w:ascii="仿宋_GB2312" w:eastAsia="仿宋_GB2312" w:hint="eastAsia"/>
          <w:sz w:val="32"/>
          <w:szCs w:val="32"/>
        </w:rPr>
        <w:t>根据《反倾销条例》第四条的规定，</w:t>
      </w:r>
      <w:r w:rsidR="00D049FD">
        <w:rPr>
          <w:rFonts w:eastAsia="仿宋_GB2312" w:hint="eastAsia"/>
          <w:color w:val="000000"/>
          <w:sz w:val="32"/>
          <w:szCs w:val="32"/>
        </w:rPr>
        <w:t>调查机关</w:t>
      </w:r>
      <w:r>
        <w:rPr>
          <w:rFonts w:eastAsia="仿宋_GB2312" w:hint="eastAsia"/>
          <w:color w:val="000000"/>
          <w:sz w:val="32"/>
          <w:szCs w:val="32"/>
        </w:rPr>
        <w:t>决定以排除低于成本销售的国内销售作为确定正常价值的基础</w:t>
      </w:r>
      <w:r w:rsidRPr="0048524D">
        <w:rPr>
          <w:rFonts w:ascii="仿宋_GB2312" w:eastAsia="仿宋_GB2312" w:hint="eastAsia"/>
          <w:sz w:val="32"/>
          <w:szCs w:val="32"/>
        </w:rPr>
        <w:t>。</w:t>
      </w:r>
    </w:p>
    <w:p w:rsidR="004C000F" w:rsidRPr="000D1F99" w:rsidRDefault="004C000F" w:rsidP="004C000F">
      <w:pPr>
        <w:adjustRightInd w:val="0"/>
        <w:snapToGrid w:val="0"/>
        <w:spacing w:line="360" w:lineRule="auto"/>
        <w:ind w:firstLineChars="200" w:firstLine="640"/>
        <w:rPr>
          <w:rFonts w:ascii="仿宋_GB2312" w:eastAsia="仿宋_GB2312"/>
          <w:sz w:val="32"/>
          <w:szCs w:val="32"/>
        </w:rPr>
      </w:pPr>
      <w:r w:rsidRPr="00BA0E6A">
        <w:rPr>
          <w:rFonts w:ascii="仿宋_GB2312" w:eastAsia="仿宋_GB2312" w:hint="eastAsia"/>
          <w:b/>
          <w:sz w:val="32"/>
          <w:szCs w:val="32"/>
        </w:rPr>
        <w:t>2</w:t>
      </w:r>
      <w:r>
        <w:rPr>
          <w:rFonts w:ascii="楷体_GB2312" w:eastAsia="楷体_GB2312" w:hAnsi="Times New Roman" w:cs="Times New Roman" w:hint="eastAsia"/>
          <w:b/>
          <w:sz w:val="32"/>
          <w:szCs w:val="32"/>
        </w:rPr>
        <w:t>.</w:t>
      </w:r>
      <w:r w:rsidRPr="00BA0E6A">
        <w:rPr>
          <w:rFonts w:ascii="仿宋_GB2312" w:eastAsia="仿宋_GB2312" w:hint="eastAsia"/>
          <w:b/>
          <w:sz w:val="32"/>
          <w:szCs w:val="32"/>
        </w:rPr>
        <w:t>出口价格。</w:t>
      </w:r>
    </w:p>
    <w:p w:rsidR="00D95F5F" w:rsidRDefault="00D95F5F" w:rsidP="004C000F">
      <w:pPr>
        <w:adjustRightInd w:val="0"/>
        <w:snapToGrid w:val="0"/>
        <w:spacing w:line="360" w:lineRule="auto"/>
        <w:ind w:firstLineChars="200" w:firstLine="640"/>
        <w:rPr>
          <w:rFonts w:ascii="仿宋_GB2312" w:eastAsia="仿宋_GB2312"/>
          <w:sz w:val="32"/>
          <w:szCs w:val="32"/>
        </w:rPr>
      </w:pPr>
      <w:r>
        <w:rPr>
          <w:rFonts w:ascii="仿宋_GB2312" w:eastAsia="仿宋_GB2312" w:hint="eastAsia"/>
          <w:sz w:val="32"/>
          <w:szCs w:val="32"/>
        </w:rPr>
        <w:t>初裁后，调查机关进一步审查了该公司向中国出口销售被调查产品的情况。</w:t>
      </w:r>
    </w:p>
    <w:p w:rsidR="004C000F" w:rsidRDefault="00D95F5F" w:rsidP="00D95F5F">
      <w:pPr>
        <w:adjustRightInd w:val="0"/>
        <w:snapToGrid w:val="0"/>
        <w:spacing w:line="360" w:lineRule="auto"/>
        <w:ind w:firstLineChars="200" w:firstLine="640"/>
        <w:rPr>
          <w:rFonts w:ascii="仿宋_GB2312" w:eastAsia="仿宋_GB2312"/>
          <w:sz w:val="32"/>
          <w:szCs w:val="32"/>
        </w:rPr>
      </w:pPr>
      <w:r>
        <w:rPr>
          <w:rFonts w:ascii="仿宋_GB2312" w:eastAsia="仿宋_GB2312" w:hint="eastAsia"/>
          <w:sz w:val="32"/>
          <w:szCs w:val="32"/>
        </w:rPr>
        <w:t>倾销调查期内，该公司直接销售给</w:t>
      </w:r>
      <w:r w:rsidR="004C000F">
        <w:rPr>
          <w:rFonts w:ascii="仿宋_GB2312" w:eastAsia="仿宋_GB2312" w:hint="eastAsia"/>
          <w:sz w:val="32"/>
          <w:szCs w:val="32"/>
        </w:rPr>
        <w:t>中国非关联客户或通过非关联贸易商出口至中国。</w:t>
      </w:r>
      <w:r>
        <w:rPr>
          <w:rFonts w:ascii="仿宋_GB2312" w:eastAsia="仿宋_GB2312" w:hint="eastAsia"/>
          <w:sz w:val="32"/>
          <w:szCs w:val="32"/>
        </w:rPr>
        <w:t>初裁中，根据《反倾销条例》第五条的规定，调查机关</w:t>
      </w:r>
      <w:r w:rsidR="00CB6ECD">
        <w:rPr>
          <w:rFonts w:ascii="仿宋_GB2312" w:eastAsia="仿宋_GB2312" w:hint="eastAsia"/>
          <w:sz w:val="32"/>
          <w:szCs w:val="32"/>
        </w:rPr>
        <w:t>决定</w:t>
      </w:r>
      <w:r w:rsidR="004C000F" w:rsidRPr="002C6BD7">
        <w:rPr>
          <w:rFonts w:ascii="仿宋_GB2312" w:eastAsia="仿宋_GB2312" w:hint="eastAsia"/>
          <w:sz w:val="32"/>
          <w:szCs w:val="32"/>
        </w:rPr>
        <w:t>以</w:t>
      </w:r>
      <w:r w:rsidR="004C000F">
        <w:rPr>
          <w:rFonts w:ascii="仿宋_GB2312" w:eastAsia="仿宋_GB2312" w:hint="eastAsia"/>
          <w:sz w:val="32"/>
          <w:szCs w:val="32"/>
        </w:rPr>
        <w:t>该</w:t>
      </w:r>
      <w:r w:rsidR="004C000F" w:rsidRPr="002C6BD7">
        <w:rPr>
          <w:rFonts w:ascii="仿宋_GB2312" w:eastAsia="仿宋_GB2312" w:hint="eastAsia"/>
          <w:sz w:val="32"/>
          <w:szCs w:val="32"/>
        </w:rPr>
        <w:t>公司销售至</w:t>
      </w:r>
      <w:r w:rsidR="004C000F">
        <w:rPr>
          <w:rFonts w:ascii="仿宋_GB2312" w:eastAsia="仿宋_GB2312" w:hint="eastAsia"/>
          <w:sz w:val="32"/>
          <w:szCs w:val="32"/>
        </w:rPr>
        <w:t>非关联贸易商</w:t>
      </w:r>
      <w:r w:rsidR="004C000F">
        <w:rPr>
          <w:rFonts w:ascii="仿宋_GB2312" w:eastAsia="仿宋_GB2312" w:hint="eastAsia"/>
          <w:sz w:val="32"/>
          <w:szCs w:val="32"/>
        </w:rPr>
        <w:lastRenderedPageBreak/>
        <w:t>或中国非关联客户</w:t>
      </w:r>
      <w:r w:rsidR="004C000F" w:rsidRPr="002C6BD7">
        <w:rPr>
          <w:rFonts w:ascii="仿宋_GB2312" w:eastAsia="仿宋_GB2312" w:hint="eastAsia"/>
          <w:sz w:val="32"/>
          <w:szCs w:val="32"/>
        </w:rPr>
        <w:t>的价格作为确定出口价格的基础。</w:t>
      </w:r>
      <w:r>
        <w:rPr>
          <w:rFonts w:ascii="仿宋_GB2312" w:eastAsia="仿宋_GB2312" w:hint="eastAsia"/>
          <w:sz w:val="32"/>
          <w:szCs w:val="32"/>
        </w:rPr>
        <w:t>初裁后，没有利害关系方就此提出异议，经实地核查和进一步调查，调查机关决定在终裁中维持初裁时的认定。</w:t>
      </w:r>
    </w:p>
    <w:p w:rsidR="004C000F" w:rsidRPr="00BA0E6A" w:rsidRDefault="004C000F" w:rsidP="004C000F">
      <w:pPr>
        <w:adjustRightInd w:val="0"/>
        <w:snapToGrid w:val="0"/>
        <w:spacing w:line="360" w:lineRule="auto"/>
        <w:ind w:firstLineChars="180" w:firstLine="576"/>
        <w:rPr>
          <w:rFonts w:ascii="仿宋_GB2312" w:eastAsia="仿宋_GB2312"/>
          <w:b/>
          <w:sz w:val="32"/>
          <w:szCs w:val="32"/>
        </w:rPr>
      </w:pPr>
      <w:r w:rsidRPr="00BA0E6A">
        <w:rPr>
          <w:rFonts w:ascii="仿宋_GB2312" w:eastAsia="仿宋_GB2312" w:hint="eastAsia"/>
          <w:b/>
          <w:sz w:val="32"/>
          <w:szCs w:val="32"/>
        </w:rPr>
        <w:t>3</w:t>
      </w:r>
      <w:r>
        <w:rPr>
          <w:rFonts w:ascii="楷体_GB2312" w:eastAsia="楷体_GB2312" w:hAnsi="Times New Roman" w:cs="Times New Roman" w:hint="eastAsia"/>
          <w:b/>
          <w:sz w:val="32"/>
          <w:szCs w:val="32"/>
        </w:rPr>
        <w:t>.</w:t>
      </w:r>
      <w:r w:rsidRPr="00BA0E6A">
        <w:rPr>
          <w:rFonts w:ascii="仿宋_GB2312" w:eastAsia="仿宋_GB2312" w:hint="eastAsia"/>
          <w:b/>
          <w:sz w:val="32"/>
          <w:szCs w:val="32"/>
        </w:rPr>
        <w:t>价格调整。</w:t>
      </w:r>
    </w:p>
    <w:p w:rsidR="004C000F" w:rsidRDefault="004C000F" w:rsidP="004C000F">
      <w:pPr>
        <w:adjustRightInd w:val="0"/>
        <w:snapToGrid w:val="0"/>
        <w:spacing w:line="360" w:lineRule="auto"/>
        <w:ind w:firstLineChars="180" w:firstLine="576"/>
        <w:rPr>
          <w:rFonts w:ascii="仿宋_GB2312" w:eastAsia="仿宋_GB2312"/>
          <w:sz w:val="32"/>
          <w:szCs w:val="32"/>
        </w:rPr>
      </w:pPr>
      <w:r w:rsidRPr="000B3D32">
        <w:rPr>
          <w:rFonts w:ascii="仿宋_GB2312" w:eastAsia="仿宋_GB2312" w:hint="eastAsia"/>
          <w:sz w:val="32"/>
          <w:szCs w:val="32"/>
        </w:rPr>
        <w:t>根据《反倾销条例》第六条的规定，为公平合理比较，调查机关对该公司影响价格可比性的调整项目</w:t>
      </w:r>
      <w:r>
        <w:rPr>
          <w:rFonts w:ascii="仿宋_GB2312" w:eastAsia="仿宋_GB2312" w:hint="eastAsia"/>
          <w:sz w:val="32"/>
          <w:szCs w:val="32"/>
        </w:rPr>
        <w:t>逐一</w:t>
      </w:r>
      <w:r w:rsidRPr="000B3D32">
        <w:rPr>
          <w:rFonts w:ascii="仿宋_GB2312" w:eastAsia="仿宋_GB2312" w:hint="eastAsia"/>
          <w:sz w:val="32"/>
          <w:szCs w:val="32"/>
        </w:rPr>
        <w:t>进行了审查。</w:t>
      </w:r>
    </w:p>
    <w:p w:rsidR="004C000F" w:rsidRPr="005F03DD" w:rsidRDefault="004C000F" w:rsidP="004C000F">
      <w:pPr>
        <w:adjustRightInd w:val="0"/>
        <w:snapToGrid w:val="0"/>
        <w:spacing w:line="360" w:lineRule="auto"/>
        <w:ind w:firstLineChars="180" w:firstLine="576"/>
        <w:rPr>
          <w:rFonts w:ascii="仿宋_GB2312" w:eastAsia="仿宋_GB2312"/>
          <w:b/>
          <w:sz w:val="32"/>
          <w:szCs w:val="32"/>
        </w:rPr>
      </w:pPr>
      <w:r w:rsidRPr="005F03DD">
        <w:rPr>
          <w:rFonts w:ascii="仿宋_GB2312" w:eastAsia="仿宋_GB2312" w:hint="eastAsia"/>
          <w:b/>
          <w:sz w:val="32"/>
          <w:szCs w:val="32"/>
        </w:rPr>
        <w:t>（1）正常价值部分。</w:t>
      </w:r>
    </w:p>
    <w:p w:rsidR="004C000F" w:rsidRDefault="00CB6ECD" w:rsidP="00CB6ECD">
      <w:pPr>
        <w:adjustRightInd w:val="0"/>
        <w:snapToGrid w:val="0"/>
        <w:spacing w:line="360" w:lineRule="auto"/>
        <w:ind w:firstLineChars="200" w:firstLine="640"/>
        <w:rPr>
          <w:rFonts w:ascii="仿宋_GB2312" w:eastAsia="仿宋_GB2312"/>
          <w:sz w:val="32"/>
          <w:szCs w:val="32"/>
        </w:rPr>
      </w:pPr>
      <w:r>
        <w:rPr>
          <w:rFonts w:ascii="仿宋_GB2312" w:eastAsia="仿宋_GB2312" w:hint="eastAsia"/>
          <w:sz w:val="32"/>
          <w:szCs w:val="32"/>
        </w:rPr>
        <w:t>初裁中，调查机关暂</w:t>
      </w:r>
      <w:r w:rsidR="004C000F">
        <w:rPr>
          <w:rFonts w:ascii="仿宋_GB2312" w:eastAsia="仿宋_GB2312" w:hint="eastAsia"/>
          <w:sz w:val="32"/>
          <w:szCs w:val="32"/>
        </w:rPr>
        <w:t>决定接受</w:t>
      </w:r>
      <w:r w:rsidR="004C000F" w:rsidRPr="000B3D32">
        <w:rPr>
          <w:rFonts w:ascii="仿宋_GB2312" w:eastAsia="仿宋_GB2312" w:hint="eastAsia"/>
          <w:sz w:val="32"/>
          <w:szCs w:val="32"/>
        </w:rPr>
        <w:t>公司</w:t>
      </w:r>
      <w:r w:rsidR="004C000F">
        <w:rPr>
          <w:rFonts w:ascii="仿宋_GB2312" w:eastAsia="仿宋_GB2312" w:hint="eastAsia"/>
          <w:sz w:val="32"/>
          <w:szCs w:val="32"/>
        </w:rPr>
        <w:t>提出的</w:t>
      </w:r>
      <w:r w:rsidR="004C000F" w:rsidRPr="003C20CE">
        <w:rPr>
          <w:rFonts w:ascii="仿宋_GB2312" w:eastAsia="仿宋_GB2312" w:hint="eastAsia"/>
          <w:sz w:val="32"/>
          <w:szCs w:val="32"/>
        </w:rPr>
        <w:t>内陆运费</w:t>
      </w:r>
      <w:r w:rsidR="004C000F">
        <w:rPr>
          <w:rFonts w:ascii="仿宋_GB2312" w:eastAsia="仿宋_GB2312" w:hint="eastAsia"/>
          <w:sz w:val="32"/>
          <w:szCs w:val="32"/>
        </w:rPr>
        <w:t>（工厂-分销仓库）</w:t>
      </w:r>
      <w:r w:rsidR="004C000F" w:rsidRPr="003C20CE">
        <w:rPr>
          <w:rFonts w:ascii="仿宋_GB2312" w:eastAsia="仿宋_GB2312" w:hint="eastAsia"/>
          <w:sz w:val="32"/>
          <w:szCs w:val="32"/>
        </w:rPr>
        <w:t>、</w:t>
      </w:r>
      <w:r w:rsidR="004C000F" w:rsidRPr="00F06B8C">
        <w:rPr>
          <w:rFonts w:ascii="仿宋_GB2312" w:eastAsia="仿宋_GB2312" w:hint="eastAsia"/>
          <w:sz w:val="32"/>
          <w:szCs w:val="32"/>
        </w:rPr>
        <w:t>内陆运费（工厂/仓库-客户）</w:t>
      </w:r>
      <w:r w:rsidR="004C000F" w:rsidRPr="003C20CE">
        <w:rPr>
          <w:rFonts w:ascii="仿宋_GB2312" w:eastAsia="仿宋_GB2312" w:hint="eastAsia"/>
          <w:sz w:val="32"/>
          <w:szCs w:val="32"/>
        </w:rPr>
        <w:t>、包装费、信用费用</w:t>
      </w:r>
      <w:r w:rsidR="004C000F">
        <w:rPr>
          <w:rFonts w:ascii="仿宋_GB2312" w:eastAsia="仿宋_GB2312" w:hint="eastAsia"/>
          <w:sz w:val="32"/>
          <w:szCs w:val="32"/>
        </w:rPr>
        <w:t>等调整主张。</w:t>
      </w:r>
      <w:r>
        <w:rPr>
          <w:rFonts w:ascii="仿宋_GB2312" w:eastAsia="仿宋_GB2312" w:hint="eastAsia"/>
          <w:sz w:val="32"/>
          <w:szCs w:val="32"/>
        </w:rPr>
        <w:t>初裁后，没有利害关系方就此提出异议，经实地核查和进一步调查，调查机关决定在终裁中维持初裁时的认定。</w:t>
      </w:r>
    </w:p>
    <w:p w:rsidR="00EF72B1" w:rsidRPr="00CB6ECD" w:rsidRDefault="00EA0D8E" w:rsidP="008A5310">
      <w:pPr>
        <w:adjustRightInd w:val="0"/>
        <w:snapToGrid w:val="0"/>
        <w:spacing w:line="360" w:lineRule="auto"/>
        <w:ind w:firstLineChars="200" w:firstLine="640"/>
        <w:rPr>
          <w:rFonts w:ascii="仿宋_GB2312" w:eastAsia="仿宋_GB2312"/>
          <w:sz w:val="32"/>
          <w:szCs w:val="32"/>
        </w:rPr>
      </w:pPr>
      <w:r w:rsidRPr="008A5310">
        <w:rPr>
          <w:rFonts w:ascii="仿宋_GB2312" w:eastAsia="仿宋_GB2312" w:hint="eastAsia"/>
          <w:sz w:val="32"/>
          <w:szCs w:val="32"/>
        </w:rPr>
        <w:t>关于物理特性调整</w:t>
      </w:r>
      <w:r>
        <w:rPr>
          <w:rFonts w:ascii="仿宋_GB2312" w:eastAsia="仿宋_GB2312" w:hint="eastAsia"/>
          <w:sz w:val="32"/>
          <w:szCs w:val="32"/>
        </w:rPr>
        <w:t>，公司答卷</w:t>
      </w:r>
      <w:r w:rsidR="004609C2">
        <w:rPr>
          <w:rFonts w:ascii="仿宋_GB2312" w:eastAsia="仿宋_GB2312" w:hint="eastAsia"/>
          <w:sz w:val="32"/>
          <w:szCs w:val="32"/>
        </w:rPr>
        <w:t>主张其</w:t>
      </w:r>
      <w:r w:rsidR="008A5310">
        <w:rPr>
          <w:rFonts w:ascii="仿宋_GB2312" w:eastAsia="仿宋_GB2312" w:hint="eastAsia"/>
          <w:sz w:val="32"/>
          <w:szCs w:val="32"/>
        </w:rPr>
        <w:t>销售</w:t>
      </w:r>
      <w:r w:rsidR="004609C2">
        <w:rPr>
          <w:rFonts w:ascii="仿宋_GB2312" w:eastAsia="仿宋_GB2312" w:hint="eastAsia"/>
          <w:sz w:val="32"/>
          <w:szCs w:val="32"/>
        </w:rPr>
        <w:t>给泰国</w:t>
      </w:r>
      <w:r w:rsidR="008A5310">
        <w:rPr>
          <w:rFonts w:ascii="仿宋_GB2312" w:eastAsia="仿宋_GB2312" w:hint="eastAsia"/>
          <w:sz w:val="32"/>
          <w:szCs w:val="32"/>
        </w:rPr>
        <w:t>国</w:t>
      </w:r>
      <w:r w:rsidR="004609C2">
        <w:rPr>
          <w:rFonts w:ascii="仿宋_GB2312" w:eastAsia="仿宋_GB2312" w:hint="eastAsia"/>
          <w:sz w:val="32"/>
          <w:szCs w:val="32"/>
        </w:rPr>
        <w:t>内某客户的产品纯度较高，成本也高于其通常销售的产品。</w:t>
      </w:r>
      <w:r w:rsidR="007C045C">
        <w:rPr>
          <w:rFonts w:ascii="仿宋_GB2312" w:eastAsia="仿宋_GB2312" w:hint="eastAsia"/>
          <w:sz w:val="32"/>
          <w:szCs w:val="32"/>
        </w:rPr>
        <w:t>初裁中调查机关</w:t>
      </w:r>
      <w:r w:rsidR="004609C2">
        <w:rPr>
          <w:rFonts w:ascii="仿宋_GB2312" w:eastAsia="仿宋_GB2312" w:hint="eastAsia"/>
          <w:sz w:val="32"/>
          <w:szCs w:val="32"/>
        </w:rPr>
        <w:t>认为公司使用相同的生产线和生产设备生产所有产品，答卷未提供由于产品差异而导致生产成本增加的充</w:t>
      </w:r>
      <w:r w:rsidR="004609C2">
        <w:rPr>
          <w:rFonts w:ascii="仿宋_GB2312" w:eastAsia="仿宋_GB2312" w:hint="eastAsia"/>
          <w:sz w:val="32"/>
          <w:szCs w:val="32"/>
        </w:rPr>
        <w:lastRenderedPageBreak/>
        <w:t>分解释和证据，而</w:t>
      </w:r>
      <w:r w:rsidR="007C045C">
        <w:rPr>
          <w:rFonts w:ascii="仿宋_GB2312" w:eastAsia="仿宋_GB2312" w:hint="eastAsia"/>
          <w:sz w:val="32"/>
          <w:szCs w:val="32"/>
        </w:rPr>
        <w:t>暂未接受公司上述主张。初裁后，公司提交评论意见，主张公司在泰国内销售给某客户的产品纯度高于其出口销售产品，</w:t>
      </w:r>
      <w:r w:rsidR="00D67CE6">
        <w:rPr>
          <w:rFonts w:ascii="仿宋_GB2312" w:eastAsia="仿宋_GB2312" w:hint="eastAsia"/>
          <w:sz w:val="32"/>
          <w:szCs w:val="32"/>
        </w:rPr>
        <w:t>同时</w:t>
      </w:r>
      <w:r w:rsidR="007C045C">
        <w:rPr>
          <w:rFonts w:ascii="仿宋_GB2312" w:eastAsia="仿宋_GB2312" w:hint="eastAsia"/>
          <w:sz w:val="32"/>
          <w:szCs w:val="32"/>
        </w:rPr>
        <w:t>杂质含量更低，</w:t>
      </w:r>
      <w:r w:rsidR="00D67CE6">
        <w:rPr>
          <w:rFonts w:ascii="仿宋_GB2312" w:eastAsia="仿宋_GB2312" w:hint="eastAsia"/>
          <w:sz w:val="32"/>
          <w:szCs w:val="32"/>
        </w:rPr>
        <w:t>虽然使用的生产设备基本相同，但答卷证据显示了泰国内销售给某客户的双酚A的生产设备耗用和原材料单耗高于普通产品，应</w:t>
      </w:r>
      <w:r w:rsidR="00EF72B1">
        <w:rPr>
          <w:rFonts w:ascii="仿宋_GB2312" w:eastAsia="仿宋_GB2312" w:hint="eastAsia"/>
          <w:sz w:val="32"/>
          <w:szCs w:val="32"/>
        </w:rPr>
        <w:t>接受</w:t>
      </w:r>
      <w:r w:rsidR="00D67CE6">
        <w:rPr>
          <w:rFonts w:ascii="仿宋_GB2312" w:eastAsia="仿宋_GB2312" w:hint="eastAsia"/>
          <w:sz w:val="32"/>
          <w:szCs w:val="32"/>
        </w:rPr>
        <w:t>物理特性调整</w:t>
      </w:r>
      <w:r w:rsidR="00EF72B1">
        <w:rPr>
          <w:rFonts w:ascii="仿宋_GB2312" w:eastAsia="仿宋_GB2312" w:hint="eastAsia"/>
          <w:sz w:val="32"/>
          <w:szCs w:val="32"/>
        </w:rPr>
        <w:t>的主张</w:t>
      </w:r>
      <w:r w:rsidR="00D67CE6">
        <w:rPr>
          <w:rFonts w:ascii="仿宋_GB2312" w:eastAsia="仿宋_GB2312" w:hint="eastAsia"/>
          <w:sz w:val="32"/>
          <w:szCs w:val="32"/>
        </w:rPr>
        <w:t>。</w:t>
      </w:r>
      <w:r w:rsidR="00EF72B1">
        <w:rPr>
          <w:rFonts w:ascii="仿宋_GB2312" w:eastAsia="仿宋_GB2312" w:hint="eastAsia"/>
          <w:sz w:val="32"/>
          <w:szCs w:val="32"/>
        </w:rPr>
        <w:t>在实地核查中，</w:t>
      </w:r>
      <w:r w:rsidR="00A0449B">
        <w:rPr>
          <w:rFonts w:ascii="仿宋_GB2312" w:eastAsia="仿宋_GB2312" w:hint="eastAsia"/>
          <w:sz w:val="32"/>
          <w:szCs w:val="32"/>
        </w:rPr>
        <w:t>调查机关了解到</w:t>
      </w:r>
      <w:r w:rsidR="00EF72B1">
        <w:rPr>
          <w:rFonts w:ascii="仿宋_GB2312" w:eastAsia="仿宋_GB2312" w:hint="eastAsia"/>
          <w:sz w:val="32"/>
          <w:szCs w:val="32"/>
        </w:rPr>
        <w:t>，公司与某客户签订的合同明确规定了对产品纯度和杂质含量的具体要求，公司</w:t>
      </w:r>
      <w:r w:rsidR="00A0449B">
        <w:rPr>
          <w:rFonts w:ascii="仿宋_GB2312" w:eastAsia="仿宋_GB2312" w:hint="eastAsia"/>
          <w:sz w:val="32"/>
          <w:szCs w:val="32"/>
        </w:rPr>
        <w:t>专门为该客户进行生产</w:t>
      </w:r>
      <w:r w:rsidR="008A5310">
        <w:rPr>
          <w:rFonts w:ascii="仿宋_GB2312" w:eastAsia="仿宋_GB2312" w:hint="eastAsia"/>
          <w:sz w:val="32"/>
          <w:szCs w:val="32"/>
        </w:rPr>
        <w:t>时</w:t>
      </w:r>
      <w:r w:rsidR="00A0449B">
        <w:rPr>
          <w:rFonts w:ascii="仿宋_GB2312" w:eastAsia="仿宋_GB2312" w:hint="eastAsia"/>
          <w:sz w:val="32"/>
          <w:szCs w:val="32"/>
        </w:rPr>
        <w:t>，</w:t>
      </w:r>
      <w:r w:rsidR="002245AF">
        <w:rPr>
          <w:rFonts w:ascii="仿宋_GB2312" w:eastAsia="仿宋_GB2312" w:hint="eastAsia"/>
          <w:sz w:val="32"/>
          <w:szCs w:val="32"/>
        </w:rPr>
        <w:t>由于</w:t>
      </w:r>
      <w:r w:rsidR="00A0449B">
        <w:rPr>
          <w:rFonts w:ascii="仿宋_GB2312" w:eastAsia="仿宋_GB2312" w:hint="eastAsia"/>
          <w:sz w:val="32"/>
          <w:szCs w:val="32"/>
        </w:rPr>
        <w:t>该客户的更高要求公司生产单位数量</w:t>
      </w:r>
      <w:r w:rsidR="002245AF">
        <w:rPr>
          <w:rFonts w:ascii="仿宋_GB2312" w:eastAsia="仿宋_GB2312" w:hint="eastAsia"/>
          <w:sz w:val="32"/>
          <w:szCs w:val="32"/>
        </w:rPr>
        <w:t>的双酚A</w:t>
      </w:r>
      <w:r w:rsidR="008A5310">
        <w:rPr>
          <w:rFonts w:ascii="仿宋_GB2312" w:eastAsia="仿宋_GB2312" w:hint="eastAsia"/>
          <w:sz w:val="32"/>
          <w:szCs w:val="32"/>
        </w:rPr>
        <w:t>需要消耗更多的原材料和能源消耗</w:t>
      </w:r>
      <w:r w:rsidR="00F244E8">
        <w:rPr>
          <w:rFonts w:ascii="仿宋_GB2312" w:eastAsia="仿宋_GB2312" w:hint="eastAsia"/>
          <w:sz w:val="32"/>
          <w:szCs w:val="32"/>
        </w:rPr>
        <w:t>。调查机关对答卷提交的不同</w:t>
      </w:r>
      <w:r w:rsidR="008A5310">
        <w:rPr>
          <w:rFonts w:ascii="仿宋_GB2312" w:eastAsia="仿宋_GB2312" w:hint="eastAsia"/>
          <w:sz w:val="32"/>
          <w:szCs w:val="32"/>
        </w:rPr>
        <w:t>纯度产品间生</w:t>
      </w:r>
      <w:r w:rsidR="00F244E8">
        <w:rPr>
          <w:rFonts w:ascii="仿宋_GB2312" w:eastAsia="仿宋_GB2312" w:hint="eastAsia"/>
          <w:sz w:val="32"/>
          <w:szCs w:val="32"/>
        </w:rPr>
        <w:t>产成本差异数据等进行了核实，认为证明材料</w:t>
      </w:r>
      <w:r w:rsidR="00AC69D9">
        <w:rPr>
          <w:rFonts w:ascii="仿宋_GB2312" w:eastAsia="仿宋_GB2312" w:hint="eastAsia"/>
          <w:sz w:val="32"/>
          <w:szCs w:val="32"/>
        </w:rPr>
        <w:t>可以反映</w:t>
      </w:r>
      <w:r w:rsidR="00F244E8">
        <w:rPr>
          <w:rFonts w:ascii="仿宋_GB2312" w:eastAsia="仿宋_GB2312" w:hint="eastAsia"/>
          <w:sz w:val="32"/>
          <w:szCs w:val="32"/>
        </w:rPr>
        <w:t>倾销调查期内公司向某客户销售</w:t>
      </w:r>
      <w:r w:rsidR="00B668C0">
        <w:rPr>
          <w:rFonts w:ascii="仿宋_GB2312" w:eastAsia="仿宋_GB2312" w:hint="eastAsia"/>
          <w:sz w:val="32"/>
          <w:szCs w:val="32"/>
        </w:rPr>
        <w:t>较高纯度</w:t>
      </w:r>
      <w:r w:rsidR="00F244E8">
        <w:rPr>
          <w:rFonts w:ascii="仿宋_GB2312" w:eastAsia="仿宋_GB2312" w:hint="eastAsia"/>
          <w:sz w:val="32"/>
          <w:szCs w:val="32"/>
        </w:rPr>
        <w:t>同类产品的生产成本增加</w:t>
      </w:r>
      <w:r w:rsidR="00D85DA5">
        <w:rPr>
          <w:rFonts w:ascii="仿宋_GB2312" w:eastAsia="仿宋_GB2312" w:hint="eastAsia"/>
          <w:sz w:val="32"/>
          <w:szCs w:val="32"/>
        </w:rPr>
        <w:t>情况</w:t>
      </w:r>
      <w:r w:rsidR="002245AF">
        <w:rPr>
          <w:rFonts w:ascii="仿宋_GB2312" w:eastAsia="仿宋_GB2312" w:hint="eastAsia"/>
          <w:sz w:val="32"/>
          <w:szCs w:val="32"/>
        </w:rPr>
        <w:t>，调查机关决定在终裁中接受</w:t>
      </w:r>
      <w:r w:rsidR="00F244E8">
        <w:rPr>
          <w:rFonts w:ascii="仿宋_GB2312" w:eastAsia="仿宋_GB2312" w:hint="eastAsia"/>
          <w:sz w:val="32"/>
          <w:szCs w:val="32"/>
        </w:rPr>
        <w:t>公司上述</w:t>
      </w:r>
      <w:r w:rsidR="002245AF">
        <w:rPr>
          <w:rFonts w:ascii="仿宋_GB2312" w:eastAsia="仿宋_GB2312" w:hint="eastAsia"/>
          <w:sz w:val="32"/>
          <w:szCs w:val="32"/>
        </w:rPr>
        <w:t>主张。</w:t>
      </w:r>
    </w:p>
    <w:p w:rsidR="004C000F" w:rsidRPr="0022516F" w:rsidRDefault="004C000F" w:rsidP="0022516F">
      <w:pPr>
        <w:adjustRightInd w:val="0"/>
        <w:snapToGrid w:val="0"/>
        <w:spacing w:line="360" w:lineRule="auto"/>
        <w:ind w:firstLineChars="200" w:firstLine="640"/>
        <w:rPr>
          <w:rFonts w:ascii="仿宋_GB2312" w:eastAsia="仿宋_GB2312"/>
          <w:sz w:val="32"/>
          <w:szCs w:val="32"/>
        </w:rPr>
      </w:pPr>
      <w:r>
        <w:rPr>
          <w:rFonts w:ascii="仿宋_GB2312" w:eastAsia="仿宋_GB2312" w:hint="eastAsia"/>
          <w:sz w:val="32"/>
          <w:szCs w:val="32"/>
        </w:rPr>
        <w:t>关于其他需要调整的项目，公司答卷主</w:t>
      </w:r>
      <w:r w:rsidR="0022516F">
        <w:rPr>
          <w:rFonts w:ascii="仿宋_GB2312" w:eastAsia="仿宋_GB2312" w:hint="eastAsia"/>
          <w:sz w:val="32"/>
          <w:szCs w:val="32"/>
        </w:rPr>
        <w:t>张中国和泰国国内市场的增值税有差异，主张将这种税收差异考虑在内</w:t>
      </w:r>
      <w:r>
        <w:rPr>
          <w:rFonts w:ascii="仿宋_GB2312" w:eastAsia="仿宋_GB2312" w:hint="eastAsia"/>
          <w:sz w:val="32"/>
          <w:szCs w:val="32"/>
        </w:rPr>
        <w:t>对正常价值进行调整</w:t>
      </w:r>
      <w:r w:rsidR="002245AF">
        <w:rPr>
          <w:rFonts w:ascii="仿宋_GB2312" w:eastAsia="仿宋_GB2312" w:hint="eastAsia"/>
          <w:sz w:val="32"/>
          <w:szCs w:val="32"/>
        </w:rPr>
        <w:t>。初裁中</w:t>
      </w:r>
      <w:r w:rsidR="0022516F">
        <w:rPr>
          <w:rFonts w:ascii="仿宋_GB2312" w:eastAsia="仿宋_GB2312" w:hint="eastAsia"/>
          <w:sz w:val="32"/>
          <w:szCs w:val="32"/>
        </w:rPr>
        <w:t>调查机关认为</w:t>
      </w:r>
      <w:r>
        <w:rPr>
          <w:rFonts w:ascii="Times New Roman" w:eastAsia="仿宋_GB2312" w:hAnsi="Times New Roman" w:cs="Times New Roman" w:hint="eastAsia"/>
          <w:sz w:val="32"/>
          <w:szCs w:val="32"/>
        </w:rPr>
        <w:t>被调查产品的出口价格以及</w:t>
      </w:r>
      <w:r>
        <w:rPr>
          <w:rFonts w:ascii="仿宋_GB2312" w:eastAsia="仿宋_GB2312" w:hint="eastAsia"/>
          <w:sz w:val="32"/>
          <w:szCs w:val="32"/>
        </w:rPr>
        <w:t>其同</w:t>
      </w:r>
      <w:r w:rsidR="0022516F">
        <w:rPr>
          <w:rFonts w:ascii="仿宋_GB2312" w:eastAsia="仿宋_GB2312" w:hint="eastAsia"/>
          <w:sz w:val="32"/>
          <w:szCs w:val="32"/>
        </w:rPr>
        <w:t>类产品在泰国国内市场的正常贸易过程中的价</w:t>
      </w:r>
      <w:r w:rsidR="0022516F">
        <w:rPr>
          <w:rFonts w:ascii="仿宋_GB2312" w:eastAsia="仿宋_GB2312" w:hint="eastAsia"/>
          <w:sz w:val="32"/>
          <w:szCs w:val="32"/>
        </w:rPr>
        <w:lastRenderedPageBreak/>
        <w:t>格均未包含增值税，而</w:t>
      </w:r>
      <w:r w:rsidR="0022516F">
        <w:rPr>
          <w:rFonts w:ascii="Times New Roman" w:eastAsia="仿宋_GB2312" w:hAnsi="Times New Roman" w:cs="Times New Roman" w:hint="eastAsia"/>
          <w:sz w:val="32"/>
          <w:szCs w:val="32"/>
        </w:rPr>
        <w:t>暂未接</w:t>
      </w:r>
      <w:r w:rsidRPr="00630485">
        <w:rPr>
          <w:rFonts w:ascii="Times New Roman" w:eastAsia="仿宋_GB2312" w:hAnsi="Times New Roman" w:cs="Times New Roman" w:hint="eastAsia"/>
          <w:sz w:val="32"/>
          <w:szCs w:val="32"/>
        </w:rPr>
        <w:t>受公司上述主张。</w:t>
      </w:r>
      <w:r w:rsidR="0022516F">
        <w:rPr>
          <w:rFonts w:ascii="Times New Roman" w:eastAsia="仿宋_GB2312" w:hAnsi="Times New Roman" w:cs="Times New Roman" w:hint="eastAsia"/>
          <w:sz w:val="32"/>
          <w:szCs w:val="32"/>
        </w:rPr>
        <w:t>初裁后，</w:t>
      </w:r>
      <w:r w:rsidR="0022516F">
        <w:rPr>
          <w:rFonts w:ascii="仿宋_GB2312" w:eastAsia="仿宋_GB2312" w:hint="eastAsia"/>
          <w:sz w:val="32"/>
          <w:szCs w:val="32"/>
        </w:rPr>
        <w:t>没有利害关系方就此提出异议，经实地核查和进一步调查，调查机关决定在终裁中维持初裁时的认定。</w:t>
      </w:r>
    </w:p>
    <w:p w:rsidR="004C000F" w:rsidRPr="005F03DD" w:rsidRDefault="004C000F" w:rsidP="004C000F">
      <w:pPr>
        <w:adjustRightInd w:val="0"/>
        <w:snapToGrid w:val="0"/>
        <w:spacing w:line="360" w:lineRule="auto"/>
        <w:ind w:firstLineChars="180" w:firstLine="576"/>
        <w:rPr>
          <w:rFonts w:ascii="仿宋_GB2312" w:eastAsia="仿宋_GB2312"/>
          <w:b/>
          <w:sz w:val="32"/>
          <w:szCs w:val="32"/>
        </w:rPr>
      </w:pPr>
      <w:r w:rsidRPr="005F03DD">
        <w:rPr>
          <w:rFonts w:ascii="仿宋_GB2312" w:eastAsia="仿宋_GB2312" w:hint="eastAsia"/>
          <w:b/>
          <w:sz w:val="32"/>
          <w:szCs w:val="32"/>
        </w:rPr>
        <w:t>（2）出口价格部分。</w:t>
      </w:r>
    </w:p>
    <w:p w:rsidR="004C000F" w:rsidRPr="0022516F" w:rsidRDefault="0022516F" w:rsidP="0022516F">
      <w:pPr>
        <w:adjustRightInd w:val="0"/>
        <w:snapToGrid w:val="0"/>
        <w:spacing w:line="360" w:lineRule="auto"/>
        <w:ind w:firstLineChars="200" w:firstLine="640"/>
        <w:rPr>
          <w:rFonts w:ascii="仿宋_GB2312" w:eastAsia="仿宋_GB2312"/>
          <w:sz w:val="32"/>
          <w:szCs w:val="32"/>
        </w:rPr>
      </w:pPr>
      <w:r>
        <w:rPr>
          <w:rFonts w:ascii="仿宋_GB2312" w:eastAsia="仿宋_GB2312" w:hint="eastAsia"/>
          <w:sz w:val="32"/>
          <w:szCs w:val="32"/>
        </w:rPr>
        <w:t>初裁中，调查机关</w:t>
      </w:r>
      <w:r w:rsidR="004C000F">
        <w:rPr>
          <w:rFonts w:ascii="仿宋_GB2312" w:eastAsia="仿宋_GB2312" w:hint="eastAsia"/>
          <w:sz w:val="32"/>
          <w:szCs w:val="32"/>
        </w:rPr>
        <w:t>暂接受</w:t>
      </w:r>
      <w:r>
        <w:rPr>
          <w:rFonts w:ascii="仿宋_GB2312" w:eastAsia="仿宋_GB2312" w:hint="eastAsia"/>
          <w:sz w:val="32"/>
          <w:szCs w:val="32"/>
        </w:rPr>
        <w:t>了</w:t>
      </w:r>
      <w:r w:rsidR="004C000F" w:rsidRPr="000B3D32">
        <w:rPr>
          <w:rFonts w:ascii="仿宋_GB2312" w:eastAsia="仿宋_GB2312" w:hint="eastAsia"/>
          <w:sz w:val="32"/>
          <w:szCs w:val="32"/>
        </w:rPr>
        <w:t>公司</w:t>
      </w:r>
      <w:r w:rsidR="004C000F">
        <w:rPr>
          <w:rFonts w:ascii="仿宋_GB2312" w:eastAsia="仿宋_GB2312" w:hint="eastAsia"/>
          <w:sz w:val="32"/>
          <w:szCs w:val="32"/>
        </w:rPr>
        <w:t>提出的</w:t>
      </w:r>
      <w:r w:rsidR="004C000F" w:rsidRPr="0054282C">
        <w:rPr>
          <w:rFonts w:ascii="仿宋_GB2312" w:eastAsia="仿宋_GB2312" w:hint="eastAsia"/>
          <w:sz w:val="32"/>
          <w:szCs w:val="32"/>
        </w:rPr>
        <w:t>内陆运费</w:t>
      </w:r>
      <w:r w:rsidR="004C000F" w:rsidRPr="00F06B8C">
        <w:rPr>
          <w:rFonts w:ascii="仿宋_GB2312" w:eastAsia="仿宋_GB2312" w:hint="eastAsia"/>
          <w:sz w:val="32"/>
          <w:szCs w:val="32"/>
        </w:rPr>
        <w:t>（工厂/仓库至出口港）</w:t>
      </w:r>
      <w:r w:rsidR="004C000F" w:rsidRPr="0054282C">
        <w:rPr>
          <w:rFonts w:ascii="仿宋_GB2312" w:eastAsia="仿宋_GB2312" w:hint="eastAsia"/>
          <w:sz w:val="32"/>
          <w:szCs w:val="32"/>
        </w:rPr>
        <w:t>、</w:t>
      </w:r>
      <w:r w:rsidR="004C000F">
        <w:rPr>
          <w:rFonts w:ascii="仿宋_GB2312" w:eastAsia="仿宋_GB2312" w:hint="eastAsia"/>
          <w:sz w:val="32"/>
          <w:szCs w:val="32"/>
        </w:rPr>
        <w:t>国际运输费用</w:t>
      </w:r>
      <w:r w:rsidR="004C000F" w:rsidRPr="0054282C">
        <w:rPr>
          <w:rFonts w:ascii="仿宋_GB2312" w:eastAsia="仿宋_GB2312" w:hint="eastAsia"/>
          <w:sz w:val="32"/>
          <w:szCs w:val="32"/>
        </w:rPr>
        <w:t>、</w:t>
      </w:r>
      <w:r w:rsidR="004C000F">
        <w:rPr>
          <w:rFonts w:ascii="仿宋_GB2312" w:eastAsia="仿宋_GB2312" w:hint="eastAsia"/>
          <w:sz w:val="32"/>
          <w:szCs w:val="32"/>
        </w:rPr>
        <w:t>国际运输保险费、港口装卸费、包装费用、信用费用、报关代理费等调整主张。</w:t>
      </w:r>
      <w:r>
        <w:rPr>
          <w:rFonts w:ascii="Times New Roman" w:eastAsia="仿宋_GB2312" w:hAnsi="Times New Roman" w:cs="Times New Roman" w:hint="eastAsia"/>
          <w:sz w:val="32"/>
          <w:szCs w:val="32"/>
        </w:rPr>
        <w:t>初裁后，</w:t>
      </w:r>
      <w:r>
        <w:rPr>
          <w:rFonts w:ascii="仿宋_GB2312" w:eastAsia="仿宋_GB2312" w:hint="eastAsia"/>
          <w:sz w:val="32"/>
          <w:szCs w:val="32"/>
        </w:rPr>
        <w:t>没有利害关系方就此提出异议，经实地核查和进一步调查，调查机关决定在终裁中维持初裁时的认定。</w:t>
      </w:r>
    </w:p>
    <w:p w:rsidR="004C000F" w:rsidRPr="00BA0E6A" w:rsidRDefault="004C000F" w:rsidP="004C000F">
      <w:pPr>
        <w:adjustRightInd w:val="0"/>
        <w:snapToGrid w:val="0"/>
        <w:spacing w:line="360" w:lineRule="auto"/>
        <w:ind w:firstLineChars="180" w:firstLine="576"/>
        <w:rPr>
          <w:rFonts w:ascii="仿宋_GB2312" w:eastAsia="仿宋_GB2312"/>
          <w:b/>
          <w:sz w:val="32"/>
          <w:szCs w:val="32"/>
        </w:rPr>
      </w:pPr>
      <w:r w:rsidRPr="00BA0E6A">
        <w:rPr>
          <w:rFonts w:ascii="仿宋_GB2312" w:eastAsia="仿宋_GB2312" w:hint="eastAsia"/>
          <w:b/>
          <w:sz w:val="32"/>
          <w:szCs w:val="32"/>
        </w:rPr>
        <w:t>4</w:t>
      </w:r>
      <w:r>
        <w:rPr>
          <w:rFonts w:ascii="楷体_GB2312" w:eastAsia="楷体_GB2312" w:hAnsi="Times New Roman" w:cs="Times New Roman" w:hint="eastAsia"/>
          <w:b/>
          <w:sz w:val="32"/>
          <w:szCs w:val="32"/>
        </w:rPr>
        <w:t>.</w:t>
      </w:r>
      <w:r w:rsidRPr="00BA0E6A">
        <w:rPr>
          <w:rFonts w:ascii="仿宋_GB2312" w:eastAsia="仿宋_GB2312" w:hint="eastAsia"/>
          <w:b/>
          <w:sz w:val="32"/>
          <w:szCs w:val="32"/>
        </w:rPr>
        <w:t>关于到岸价格(CIF)。</w:t>
      </w:r>
    </w:p>
    <w:p w:rsidR="004C000F" w:rsidRPr="0022516F" w:rsidRDefault="0022516F" w:rsidP="0022516F">
      <w:pPr>
        <w:adjustRightInd w:val="0"/>
        <w:snapToGrid w:val="0"/>
        <w:spacing w:line="360" w:lineRule="auto"/>
        <w:ind w:firstLineChars="200" w:firstLine="640"/>
        <w:rPr>
          <w:rFonts w:ascii="仿宋_GB2312" w:eastAsia="仿宋_GB2312"/>
          <w:sz w:val="32"/>
          <w:szCs w:val="32"/>
        </w:rPr>
      </w:pPr>
      <w:r>
        <w:rPr>
          <w:rFonts w:ascii="仿宋_GB2312" w:eastAsia="仿宋_GB2312" w:hint="eastAsia"/>
          <w:sz w:val="32"/>
          <w:szCs w:val="32"/>
        </w:rPr>
        <w:t>调查机关在初裁中暂</w:t>
      </w:r>
      <w:r w:rsidR="004C000F" w:rsidRPr="00EA38DD">
        <w:rPr>
          <w:rFonts w:ascii="仿宋_GB2312" w:eastAsia="仿宋_GB2312" w:hint="eastAsia"/>
          <w:sz w:val="32"/>
          <w:szCs w:val="32"/>
        </w:rPr>
        <w:t>接受</w:t>
      </w:r>
      <w:r>
        <w:rPr>
          <w:rFonts w:ascii="仿宋_GB2312" w:eastAsia="仿宋_GB2312" w:hint="eastAsia"/>
          <w:sz w:val="32"/>
          <w:szCs w:val="32"/>
        </w:rPr>
        <w:t>了</w:t>
      </w:r>
      <w:r w:rsidR="004C000F" w:rsidRPr="00EA38DD">
        <w:rPr>
          <w:rFonts w:ascii="仿宋_GB2312" w:eastAsia="仿宋_GB2312" w:hint="eastAsia"/>
          <w:sz w:val="32"/>
          <w:szCs w:val="32"/>
        </w:rPr>
        <w:t>该公司报告的到岸价格数据。</w:t>
      </w:r>
      <w:r>
        <w:rPr>
          <w:rFonts w:ascii="Times New Roman" w:eastAsia="仿宋_GB2312" w:hAnsi="Times New Roman" w:cs="Times New Roman" w:hint="eastAsia"/>
          <w:sz w:val="32"/>
          <w:szCs w:val="32"/>
        </w:rPr>
        <w:t>初裁后，</w:t>
      </w:r>
      <w:r>
        <w:rPr>
          <w:rFonts w:ascii="仿宋_GB2312" w:eastAsia="仿宋_GB2312" w:hint="eastAsia"/>
          <w:sz w:val="32"/>
          <w:szCs w:val="32"/>
        </w:rPr>
        <w:t>没有利害关系方就此提出异议，经实地核查和进一步调查，调查机关决定在终裁中维持初裁时的相关认定。</w:t>
      </w:r>
    </w:p>
    <w:p w:rsidR="004C000F" w:rsidRPr="00E44076" w:rsidRDefault="004C000F" w:rsidP="004C000F">
      <w:pPr>
        <w:adjustRightInd w:val="0"/>
        <w:snapToGrid w:val="0"/>
        <w:spacing w:line="360" w:lineRule="auto"/>
        <w:ind w:firstLineChars="200" w:firstLine="640"/>
        <w:rPr>
          <w:rFonts w:ascii="仿宋_GB2312" w:eastAsia="仿宋_GB2312" w:hAnsi="Times New Roman" w:cs="Times New Roman"/>
          <w:b/>
          <w:sz w:val="32"/>
          <w:szCs w:val="32"/>
        </w:rPr>
      </w:pPr>
      <w:r w:rsidRPr="00E44076">
        <w:rPr>
          <w:rFonts w:ascii="仿宋_GB2312" w:eastAsia="仿宋_GB2312" w:hAnsi="Times New Roman" w:cs="Times New Roman" w:hint="eastAsia"/>
          <w:b/>
          <w:sz w:val="32"/>
          <w:szCs w:val="32"/>
        </w:rPr>
        <w:t>其他</w:t>
      </w:r>
      <w:r>
        <w:rPr>
          <w:rFonts w:ascii="仿宋_GB2312" w:eastAsia="仿宋_GB2312" w:hAnsi="Times New Roman" w:cs="Times New Roman" w:hint="eastAsia"/>
          <w:b/>
          <w:sz w:val="32"/>
          <w:szCs w:val="32"/>
        </w:rPr>
        <w:t>泰国</w:t>
      </w:r>
      <w:r w:rsidRPr="00E44076">
        <w:rPr>
          <w:rFonts w:ascii="仿宋_GB2312" w:eastAsia="仿宋_GB2312" w:hAnsi="Times New Roman" w:cs="Times New Roman" w:hint="eastAsia"/>
          <w:b/>
          <w:sz w:val="32"/>
          <w:szCs w:val="32"/>
        </w:rPr>
        <w:t>公司</w:t>
      </w:r>
    </w:p>
    <w:p w:rsidR="004C000F" w:rsidRPr="00D47F8A" w:rsidRDefault="004C000F" w:rsidP="004C000F">
      <w:pPr>
        <w:adjustRightInd w:val="0"/>
        <w:snapToGrid w:val="0"/>
        <w:spacing w:line="360" w:lineRule="auto"/>
        <w:ind w:firstLineChars="200" w:firstLine="640"/>
        <w:rPr>
          <w:rFonts w:ascii="Times New Roman" w:eastAsia="仿宋_GB2312" w:hAnsi="Times New Roman" w:cs="Times New Roman"/>
          <w:color w:val="000000" w:themeColor="text1"/>
          <w:sz w:val="32"/>
          <w:szCs w:val="32"/>
        </w:rPr>
      </w:pPr>
      <w:r w:rsidRPr="000D46CE">
        <w:rPr>
          <w:rFonts w:ascii="仿宋_GB2312" w:eastAsia="仿宋_GB2312" w:hAnsi="Times New Roman" w:cs="Times New Roman"/>
          <w:sz w:val="32"/>
          <w:szCs w:val="32"/>
        </w:rPr>
        <w:t>201</w:t>
      </w:r>
      <w:r>
        <w:rPr>
          <w:rFonts w:ascii="仿宋_GB2312" w:eastAsia="仿宋_GB2312" w:hAnsi="Times New Roman" w:cs="Times New Roman" w:hint="eastAsia"/>
          <w:sz w:val="32"/>
          <w:szCs w:val="32"/>
        </w:rPr>
        <w:t>7</w:t>
      </w:r>
      <w:r w:rsidRPr="000D46CE">
        <w:rPr>
          <w:rFonts w:ascii="仿宋_GB2312" w:eastAsia="仿宋_GB2312" w:hAnsi="Times New Roman" w:cs="Times New Roman"/>
          <w:sz w:val="32"/>
          <w:szCs w:val="32"/>
        </w:rPr>
        <w:t>年</w:t>
      </w:r>
      <w:r>
        <w:rPr>
          <w:rFonts w:ascii="仿宋_GB2312" w:eastAsia="仿宋_GB2312" w:hAnsi="Times New Roman" w:cs="Times New Roman" w:hint="eastAsia"/>
          <w:color w:val="000000" w:themeColor="text1"/>
          <w:kern w:val="0"/>
          <w:sz w:val="32"/>
          <w:szCs w:val="32"/>
        </w:rPr>
        <w:t>3</w:t>
      </w:r>
      <w:r w:rsidRPr="00E72131">
        <w:rPr>
          <w:rFonts w:ascii="仿宋_GB2312" w:eastAsia="仿宋_GB2312" w:hAnsi="Times New Roman" w:cs="Times New Roman" w:hint="eastAsia"/>
          <w:color w:val="000000" w:themeColor="text1"/>
          <w:kern w:val="0"/>
          <w:sz w:val="32"/>
          <w:szCs w:val="32"/>
        </w:rPr>
        <w:t>月</w:t>
      </w:r>
      <w:r>
        <w:rPr>
          <w:rFonts w:ascii="仿宋_GB2312" w:eastAsia="仿宋_GB2312" w:hAnsi="Times New Roman" w:cs="Times New Roman" w:hint="eastAsia"/>
          <w:color w:val="000000" w:themeColor="text1"/>
          <w:kern w:val="0"/>
          <w:sz w:val="32"/>
          <w:szCs w:val="32"/>
        </w:rPr>
        <w:t>6</w:t>
      </w:r>
      <w:r w:rsidRPr="00D47F8A">
        <w:rPr>
          <w:rFonts w:ascii="Times New Roman" w:eastAsia="仿宋_GB2312" w:hAnsi="Times New Roman" w:cs="Times New Roman"/>
          <w:color w:val="000000" w:themeColor="text1"/>
          <w:kern w:val="0"/>
          <w:sz w:val="32"/>
          <w:szCs w:val="32"/>
        </w:rPr>
        <w:t>日</w:t>
      </w:r>
      <w:r>
        <w:rPr>
          <w:rFonts w:ascii="仿宋_GB2312" w:eastAsia="仿宋_GB2312" w:hAnsi="Times New Roman" w:cs="Times New Roman"/>
          <w:sz w:val="32"/>
          <w:szCs w:val="32"/>
        </w:rPr>
        <w:t>，调查机关</w:t>
      </w:r>
      <w:r w:rsidRPr="000D46CE">
        <w:rPr>
          <w:rFonts w:ascii="仿宋_GB2312" w:eastAsia="仿宋_GB2312" w:hAnsi="Times New Roman" w:cs="Times New Roman"/>
          <w:sz w:val="32"/>
          <w:szCs w:val="32"/>
        </w:rPr>
        <w:t>对</w:t>
      </w:r>
      <w:r>
        <w:rPr>
          <w:rFonts w:ascii="仿宋_GB2312" w:eastAsia="仿宋_GB2312" w:hAnsi="Times New Roman" w:cs="Times New Roman" w:hint="eastAsia"/>
          <w:sz w:val="32"/>
          <w:szCs w:val="32"/>
        </w:rPr>
        <w:t>原产于泰国</w:t>
      </w:r>
      <w:r w:rsidRPr="000D46CE">
        <w:rPr>
          <w:rFonts w:ascii="仿宋_GB2312" w:eastAsia="仿宋_GB2312" w:hAnsi="Times New Roman" w:cs="Times New Roman" w:hint="eastAsia"/>
          <w:sz w:val="32"/>
          <w:szCs w:val="32"/>
        </w:rPr>
        <w:t>的进口</w:t>
      </w:r>
      <w:r>
        <w:rPr>
          <w:rFonts w:ascii="仿宋_GB2312" w:eastAsia="仿宋_GB2312" w:hAnsi="Times New Roman" w:cs="Times New Roman" w:hint="eastAsia"/>
          <w:sz w:val="32"/>
          <w:szCs w:val="32"/>
        </w:rPr>
        <w:t>双酚A</w:t>
      </w:r>
      <w:r w:rsidRPr="000D46CE">
        <w:rPr>
          <w:rFonts w:ascii="仿宋_GB2312" w:eastAsia="仿宋_GB2312" w:hAnsi="Times New Roman" w:cs="Times New Roman"/>
          <w:sz w:val="32"/>
          <w:szCs w:val="32"/>
        </w:rPr>
        <w:t>发起反倾销调查。当日，调查机关通知了</w:t>
      </w:r>
      <w:r>
        <w:rPr>
          <w:rFonts w:ascii="仿宋_GB2312" w:eastAsia="仿宋_GB2312" w:hAnsi="Times New Roman" w:cs="Times New Roman" w:hint="eastAsia"/>
          <w:sz w:val="32"/>
          <w:szCs w:val="32"/>
        </w:rPr>
        <w:t>泰国驻华使馆。</w:t>
      </w:r>
      <w:r w:rsidRPr="000D46CE">
        <w:rPr>
          <w:rFonts w:ascii="仿宋_GB2312" w:eastAsia="仿宋_GB2312" w:hAnsi="Times New Roman" w:cs="Times New Roman"/>
          <w:sz w:val="32"/>
          <w:szCs w:val="32"/>
        </w:rPr>
        <w:t>同日，调查机关将立案公告登载在商务部网站上，任何利害</w:t>
      </w:r>
      <w:r w:rsidRPr="000D46CE">
        <w:rPr>
          <w:rFonts w:ascii="仿宋_GB2312" w:eastAsia="仿宋_GB2312" w:hAnsi="Times New Roman" w:cs="Times New Roman"/>
          <w:sz w:val="32"/>
          <w:szCs w:val="32"/>
        </w:rPr>
        <w:lastRenderedPageBreak/>
        <w:t>关系方</w:t>
      </w:r>
      <w:r w:rsidRPr="00D47F8A">
        <w:rPr>
          <w:rFonts w:ascii="Times New Roman" w:eastAsia="仿宋_GB2312" w:hAnsi="Times New Roman" w:cs="Times New Roman"/>
          <w:color w:val="000000" w:themeColor="text1"/>
          <w:sz w:val="32"/>
          <w:szCs w:val="32"/>
        </w:rPr>
        <w:t>均可在商务部网站查阅本案立案公告。立案后，调查机关给予各利害关系方</w:t>
      </w:r>
      <w:r w:rsidRPr="00D47F8A">
        <w:rPr>
          <w:rFonts w:ascii="Times New Roman" w:eastAsia="仿宋_GB2312" w:hAnsi="Times New Roman" w:cs="Times New Roman"/>
          <w:color w:val="000000" w:themeColor="text1"/>
          <w:sz w:val="32"/>
          <w:szCs w:val="32"/>
        </w:rPr>
        <w:t xml:space="preserve">20 </w:t>
      </w:r>
      <w:r w:rsidRPr="00D47F8A">
        <w:rPr>
          <w:rFonts w:ascii="Times New Roman" w:eastAsia="仿宋_GB2312" w:hAnsi="Times New Roman" w:cs="Times New Roman"/>
          <w:color w:val="000000" w:themeColor="text1"/>
          <w:sz w:val="32"/>
          <w:szCs w:val="32"/>
        </w:rPr>
        <w:t>天时间登记参加调查，给予所有利害关系方合理的时间获知立案有关情况。立案后，调查机关将调查问卷登载在商务部网站上，并通知</w:t>
      </w:r>
      <w:r>
        <w:rPr>
          <w:rFonts w:ascii="Times New Roman" w:eastAsia="仿宋_GB2312" w:hAnsi="Times New Roman" w:cs="Times New Roman" w:hint="eastAsia"/>
          <w:color w:val="000000" w:themeColor="text1"/>
          <w:sz w:val="32"/>
          <w:szCs w:val="32"/>
        </w:rPr>
        <w:t>了</w:t>
      </w:r>
      <w:r>
        <w:rPr>
          <w:rFonts w:ascii="仿宋_GB2312" w:eastAsia="仿宋_GB2312" w:hAnsi="Times New Roman" w:cs="Times New Roman" w:hint="eastAsia"/>
          <w:sz w:val="32"/>
          <w:szCs w:val="32"/>
        </w:rPr>
        <w:t>泰国驻华使馆</w:t>
      </w:r>
      <w:r w:rsidRPr="00D47F8A">
        <w:rPr>
          <w:rFonts w:ascii="Times New Roman" w:eastAsia="仿宋_GB2312" w:hAnsi="Times New Roman" w:cs="Times New Roman"/>
          <w:color w:val="000000" w:themeColor="text1"/>
          <w:sz w:val="32"/>
          <w:szCs w:val="32"/>
        </w:rPr>
        <w:t>。任何利害关系方可在商务部网站查阅并下载本案调查问卷。</w:t>
      </w:r>
    </w:p>
    <w:p w:rsidR="004C000F" w:rsidRPr="0022516F" w:rsidRDefault="004C000F" w:rsidP="0022516F">
      <w:pPr>
        <w:adjustRightInd w:val="0"/>
        <w:snapToGrid w:val="0"/>
        <w:spacing w:line="360" w:lineRule="auto"/>
        <w:ind w:firstLineChars="200" w:firstLine="640"/>
        <w:rPr>
          <w:rFonts w:ascii="仿宋_GB2312" w:eastAsia="仿宋_GB2312"/>
          <w:sz w:val="32"/>
          <w:szCs w:val="32"/>
        </w:rPr>
      </w:pPr>
      <w:r w:rsidRPr="00D47F8A">
        <w:rPr>
          <w:rFonts w:ascii="Times New Roman" w:eastAsia="仿宋_GB2312" w:hAnsi="Times New Roman" w:cs="Times New Roman"/>
          <w:color w:val="000000" w:themeColor="text1"/>
          <w:sz w:val="32"/>
          <w:szCs w:val="32"/>
        </w:rPr>
        <w:t>调查机关尽最大能力通知了所有</w:t>
      </w:r>
      <w:r>
        <w:rPr>
          <w:rFonts w:ascii="Times New Roman" w:eastAsia="仿宋_GB2312" w:hAnsi="Times New Roman" w:cs="Times New Roman" w:hint="eastAsia"/>
          <w:color w:val="000000" w:themeColor="text1"/>
          <w:sz w:val="32"/>
          <w:szCs w:val="32"/>
        </w:rPr>
        <w:t>已知的</w:t>
      </w:r>
      <w:r w:rsidRPr="00D47F8A">
        <w:rPr>
          <w:rFonts w:ascii="Times New Roman" w:eastAsia="仿宋_GB2312" w:hAnsi="Times New Roman" w:cs="Times New Roman"/>
          <w:color w:val="000000" w:themeColor="text1"/>
          <w:sz w:val="32"/>
          <w:szCs w:val="32"/>
        </w:rPr>
        <w:t>利害关系方，也尽最大能力向所有</w:t>
      </w:r>
      <w:r>
        <w:rPr>
          <w:rFonts w:ascii="Times New Roman" w:eastAsia="仿宋_GB2312" w:hAnsi="Times New Roman" w:cs="Times New Roman" w:hint="eastAsia"/>
          <w:color w:val="000000" w:themeColor="text1"/>
          <w:sz w:val="32"/>
          <w:szCs w:val="32"/>
        </w:rPr>
        <w:t>已知</w:t>
      </w:r>
      <w:r w:rsidRPr="00D47F8A">
        <w:rPr>
          <w:rFonts w:ascii="Times New Roman" w:eastAsia="仿宋_GB2312" w:hAnsi="Times New Roman" w:cs="Times New Roman"/>
          <w:color w:val="000000" w:themeColor="text1"/>
          <w:sz w:val="32"/>
          <w:szCs w:val="32"/>
        </w:rPr>
        <w:t>利害关系方提醒了不配合调查的后果。对于调查机关已尽通知义务但没有提供必要信息配合调查的公司，调查机关根据《反倾销条例》第二十一条的规定，</w:t>
      </w:r>
      <w:r w:rsidRPr="005E7446">
        <w:rPr>
          <w:rFonts w:ascii="仿宋_GB2312" w:eastAsia="仿宋_GB2312" w:hAnsi="Times New Roman" w:cs="Times New Roman" w:hint="eastAsia"/>
          <w:color w:val="000000" w:themeColor="text1"/>
          <w:sz w:val="32"/>
          <w:szCs w:val="32"/>
        </w:rPr>
        <w:t>在已经获得的事实和可获得的最佳信息的基础上</w:t>
      </w:r>
      <w:r>
        <w:rPr>
          <w:rFonts w:ascii="仿宋_GB2312" w:eastAsia="仿宋_GB2312" w:hAnsi="Times New Roman" w:cs="Times New Roman" w:hint="eastAsia"/>
          <w:color w:val="000000" w:themeColor="text1"/>
          <w:sz w:val="32"/>
          <w:szCs w:val="32"/>
        </w:rPr>
        <w:t>裁定</w:t>
      </w:r>
      <w:r w:rsidRPr="005E7446">
        <w:rPr>
          <w:rFonts w:ascii="仿宋_GB2312" w:eastAsia="仿宋_GB2312" w:hAnsi="Times New Roman" w:cs="Times New Roman" w:hint="eastAsia"/>
          <w:color w:val="000000" w:themeColor="text1"/>
          <w:sz w:val="32"/>
          <w:szCs w:val="32"/>
        </w:rPr>
        <w:t>其倾销幅度。</w:t>
      </w:r>
      <w:r w:rsidRPr="0014196F">
        <w:rPr>
          <w:rFonts w:ascii="Times New Roman" w:eastAsia="仿宋_GB2312" w:hAnsi="Times New Roman" w:cs="Times New Roman"/>
          <w:sz w:val="32"/>
          <w:szCs w:val="32"/>
        </w:rPr>
        <w:t>调查机关比较分析在调查中获得的</w:t>
      </w:r>
      <w:r>
        <w:rPr>
          <w:rFonts w:ascii="Times New Roman" w:eastAsia="仿宋_GB2312" w:hAnsi="Times New Roman" w:cs="Times New Roman" w:hint="eastAsia"/>
          <w:sz w:val="32"/>
          <w:szCs w:val="32"/>
        </w:rPr>
        <w:t>信息</w:t>
      </w:r>
      <w:r w:rsidRPr="0014196F">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认为申请书的信息可以较为准确、合</w:t>
      </w:r>
      <w:r w:rsidR="00D87045">
        <w:rPr>
          <w:rFonts w:ascii="Times New Roman" w:eastAsia="仿宋_GB2312" w:hAnsi="Times New Roman" w:cs="Times New Roman" w:hint="eastAsia"/>
          <w:sz w:val="32"/>
          <w:szCs w:val="32"/>
        </w:rPr>
        <w:t>理地反映泰国对中国出口被调查产品情况，且已被调查机关初步核实。初裁时，调查机关</w:t>
      </w:r>
      <w:r>
        <w:rPr>
          <w:rFonts w:ascii="Times New Roman" w:eastAsia="仿宋_GB2312" w:hAnsi="Times New Roman" w:cs="Times New Roman" w:hint="eastAsia"/>
          <w:sz w:val="32"/>
          <w:szCs w:val="32"/>
        </w:rPr>
        <w:t>暂根据申请书提交的信息确定其他泰国公司的倾销幅度。</w:t>
      </w:r>
      <w:r w:rsidR="0022516F">
        <w:rPr>
          <w:rFonts w:ascii="Times New Roman" w:eastAsia="仿宋_GB2312" w:hAnsi="Times New Roman" w:cs="Times New Roman" w:hint="eastAsia"/>
          <w:sz w:val="32"/>
          <w:szCs w:val="32"/>
        </w:rPr>
        <w:t>初裁后，</w:t>
      </w:r>
      <w:r w:rsidR="0022516F">
        <w:rPr>
          <w:rFonts w:ascii="仿宋_GB2312" w:eastAsia="仿宋_GB2312" w:hint="eastAsia"/>
          <w:sz w:val="32"/>
          <w:szCs w:val="32"/>
        </w:rPr>
        <w:t>没有利害关系方就此提出异议，经实地核查和进一步调查，调查机关决定在终裁中维持初裁时的认定。</w:t>
      </w:r>
    </w:p>
    <w:p w:rsidR="004C000F" w:rsidRPr="002B2AC4" w:rsidRDefault="004C000F" w:rsidP="004C000F">
      <w:pPr>
        <w:adjustRightInd w:val="0"/>
        <w:snapToGrid w:val="0"/>
        <w:spacing w:line="360" w:lineRule="auto"/>
        <w:ind w:firstLineChars="200" w:firstLine="640"/>
        <w:rPr>
          <w:rFonts w:ascii="Times New Roman" w:eastAsia="楷体_GB2312" w:hAnsi="Times New Roman" w:cs="Times New Roman"/>
          <w:b/>
          <w:bCs/>
          <w:color w:val="000000" w:themeColor="text1"/>
          <w:sz w:val="32"/>
          <w:szCs w:val="32"/>
        </w:rPr>
      </w:pPr>
      <w:r w:rsidRPr="002B2AC4">
        <w:rPr>
          <w:rFonts w:ascii="Times New Roman" w:eastAsia="楷体_GB2312" w:hAnsi="Times New Roman" w:cs="Times New Roman" w:hint="eastAsia"/>
          <w:b/>
          <w:bCs/>
          <w:color w:val="000000" w:themeColor="text1"/>
          <w:sz w:val="32"/>
          <w:szCs w:val="32"/>
        </w:rPr>
        <w:t>（二）价格比较</w:t>
      </w:r>
      <w:r w:rsidR="00EA2FC9">
        <w:rPr>
          <w:rFonts w:ascii="Times New Roman" w:eastAsia="楷体_GB2312" w:hAnsi="Times New Roman" w:cs="Times New Roman" w:hint="eastAsia"/>
          <w:b/>
          <w:bCs/>
          <w:color w:val="000000" w:themeColor="text1"/>
          <w:sz w:val="32"/>
          <w:szCs w:val="32"/>
        </w:rPr>
        <w:t>。</w:t>
      </w:r>
    </w:p>
    <w:p w:rsidR="004C000F" w:rsidRPr="00D47F8A" w:rsidRDefault="004C000F" w:rsidP="004C000F">
      <w:pPr>
        <w:adjustRightInd w:val="0"/>
        <w:snapToGrid w:val="0"/>
        <w:spacing w:line="360" w:lineRule="auto"/>
        <w:ind w:firstLineChars="180" w:firstLine="576"/>
        <w:rPr>
          <w:rFonts w:ascii="Times New Roman" w:eastAsia="仿宋_GB2312" w:hAnsi="Times New Roman" w:cs="Times New Roman"/>
          <w:color w:val="000000" w:themeColor="text1"/>
          <w:sz w:val="32"/>
          <w:szCs w:val="32"/>
        </w:rPr>
      </w:pPr>
      <w:r w:rsidRPr="00EB0BF0">
        <w:rPr>
          <w:rFonts w:ascii="Times New Roman" w:eastAsia="仿宋_GB2312" w:hAnsi="Times New Roman" w:cs="Times New Roman"/>
          <w:sz w:val="32"/>
          <w:szCs w:val="32"/>
        </w:rPr>
        <w:lastRenderedPageBreak/>
        <w:t>根据《反倾销条例》第六条的规定，调查机关在考虑了影响价格的各种可比性因素的基础上，按照公平、合理的方式，将正常价值和出口价格调整至出厂水平进行比较。在计算倾销幅度时，调查机关将加权平均正常价值和加权平均出口价格进行了比较，得出倾销幅度。</w:t>
      </w:r>
    </w:p>
    <w:p w:rsidR="000F3F5F" w:rsidRPr="002B2AC4" w:rsidRDefault="000F3F5F" w:rsidP="000F3F5F">
      <w:pPr>
        <w:adjustRightInd w:val="0"/>
        <w:snapToGrid w:val="0"/>
        <w:spacing w:line="360" w:lineRule="auto"/>
        <w:ind w:firstLineChars="200" w:firstLine="640"/>
        <w:rPr>
          <w:rFonts w:ascii="Times New Roman" w:eastAsia="楷体_GB2312" w:hAnsi="Times New Roman" w:cs="Times New Roman"/>
          <w:b/>
          <w:bCs/>
          <w:color w:val="000000" w:themeColor="text1"/>
          <w:sz w:val="32"/>
          <w:szCs w:val="32"/>
        </w:rPr>
      </w:pPr>
      <w:r w:rsidRPr="002B2AC4">
        <w:rPr>
          <w:rFonts w:ascii="Times New Roman" w:eastAsia="楷体_GB2312" w:hAnsi="Times New Roman" w:cs="Times New Roman" w:hint="eastAsia"/>
          <w:b/>
          <w:bCs/>
          <w:color w:val="000000" w:themeColor="text1"/>
          <w:sz w:val="32"/>
          <w:szCs w:val="32"/>
        </w:rPr>
        <w:t>（三）倾销幅度</w:t>
      </w:r>
      <w:r w:rsidR="00EA2FC9">
        <w:rPr>
          <w:rFonts w:ascii="Times New Roman" w:eastAsia="楷体_GB2312" w:hAnsi="Times New Roman" w:cs="Times New Roman" w:hint="eastAsia"/>
          <w:b/>
          <w:bCs/>
          <w:color w:val="000000" w:themeColor="text1"/>
          <w:sz w:val="32"/>
          <w:szCs w:val="32"/>
        </w:rPr>
        <w:t>。</w:t>
      </w:r>
    </w:p>
    <w:p w:rsidR="000F3F5F" w:rsidRPr="00D47F8A" w:rsidRDefault="000F3F5F" w:rsidP="000F3F5F">
      <w:pPr>
        <w:adjustRightInd w:val="0"/>
        <w:snapToGrid w:val="0"/>
        <w:spacing w:line="360" w:lineRule="auto"/>
        <w:ind w:firstLineChars="200" w:firstLine="640"/>
        <w:rPr>
          <w:rFonts w:ascii="Times New Roman" w:eastAsia="仿宋_GB2312" w:hAnsi="Times New Roman" w:cs="Times New Roman"/>
          <w:color w:val="000000" w:themeColor="text1"/>
          <w:sz w:val="32"/>
          <w:szCs w:val="32"/>
        </w:rPr>
      </w:pPr>
      <w:r w:rsidRPr="00D47F8A">
        <w:rPr>
          <w:rFonts w:ascii="Times New Roman" w:eastAsia="仿宋_GB2312" w:hAnsi="Times New Roman" w:cs="Times New Roman"/>
          <w:color w:val="000000" w:themeColor="text1"/>
          <w:sz w:val="32"/>
          <w:szCs w:val="32"/>
        </w:rPr>
        <w:t>经计算，各公司</w:t>
      </w:r>
      <w:r w:rsidR="00D85DA5">
        <w:rPr>
          <w:rFonts w:ascii="Times New Roman" w:eastAsia="仿宋_GB2312" w:hAnsi="Times New Roman" w:cs="Times New Roman" w:hint="eastAsia"/>
          <w:color w:val="000000" w:themeColor="text1"/>
          <w:sz w:val="32"/>
          <w:szCs w:val="32"/>
        </w:rPr>
        <w:t>终裁</w:t>
      </w:r>
      <w:r w:rsidRPr="00D47F8A">
        <w:rPr>
          <w:rFonts w:ascii="Times New Roman" w:eastAsia="仿宋_GB2312" w:hAnsi="Times New Roman" w:cs="Times New Roman"/>
          <w:color w:val="000000" w:themeColor="text1"/>
          <w:sz w:val="32"/>
          <w:szCs w:val="32"/>
        </w:rPr>
        <w:t>裁定的倾销幅度分别为：</w:t>
      </w:r>
    </w:p>
    <w:p w:rsidR="000F3F5F" w:rsidRPr="00890495" w:rsidRDefault="000F3F5F" w:rsidP="000F3F5F">
      <w:pPr>
        <w:pStyle w:val="af4"/>
        <w:shd w:val="clear" w:color="auto" w:fill="FFFFFF"/>
        <w:adjustRightInd w:val="0"/>
        <w:snapToGrid w:val="0"/>
        <w:spacing w:before="0" w:beforeAutospacing="0" w:after="0" w:afterAutospacing="0" w:line="360" w:lineRule="auto"/>
        <w:ind w:firstLineChars="196" w:firstLine="627"/>
        <w:rPr>
          <w:rFonts w:ascii="仿宋_GB2312" w:eastAsia="仿宋_GB2312" w:hAnsi="Times New Roman" w:cs="Times New Roman"/>
          <w:sz w:val="32"/>
          <w:szCs w:val="32"/>
        </w:rPr>
      </w:pPr>
      <w:r w:rsidRPr="00890495">
        <w:rPr>
          <w:rFonts w:ascii="仿宋_GB2312" w:eastAsia="仿宋_GB2312" w:hAnsi="Times New Roman" w:cs="Times New Roman" w:hint="eastAsia"/>
          <w:sz w:val="32"/>
          <w:szCs w:val="32"/>
        </w:rPr>
        <w:t>1.</w:t>
      </w:r>
      <w:r w:rsidR="00F173B3" w:rsidRPr="00F173B3">
        <w:rPr>
          <w:rFonts w:ascii="仿宋_GB2312" w:eastAsia="仿宋_GB2312" w:hAnsi="Times New Roman" w:cs="Times New Roman" w:hint="eastAsia"/>
          <w:sz w:val="32"/>
          <w:szCs w:val="32"/>
        </w:rPr>
        <w:t xml:space="preserve"> </w:t>
      </w:r>
      <w:r w:rsidR="00F173B3">
        <w:rPr>
          <w:rFonts w:ascii="仿宋_GB2312" w:eastAsia="仿宋_GB2312" w:hAnsi="Times New Roman" w:cs="Times New Roman" w:hint="eastAsia"/>
          <w:sz w:val="32"/>
          <w:szCs w:val="32"/>
        </w:rPr>
        <w:t>PTT</w:t>
      </w:r>
      <w:r>
        <w:rPr>
          <w:rFonts w:ascii="仿宋_GB2312" w:eastAsia="仿宋_GB2312" w:hAnsi="Times New Roman" w:cs="Times New Roman" w:hint="eastAsia"/>
          <w:sz w:val="32"/>
          <w:szCs w:val="32"/>
        </w:rPr>
        <w:t>苯酚有限公司</w:t>
      </w:r>
      <w:r w:rsidRPr="00890495">
        <w:rPr>
          <w:rFonts w:ascii="仿宋_GB2312" w:eastAsia="仿宋_GB2312" w:hAnsi="Times New Roman" w:cs="Times New Roman" w:hint="eastAsia"/>
          <w:sz w:val="32"/>
          <w:szCs w:val="32"/>
        </w:rPr>
        <w:t xml:space="preserve">         </w:t>
      </w:r>
      <w:r w:rsidRPr="00890495">
        <w:rPr>
          <w:rFonts w:ascii="仿宋_GB2312" w:eastAsia="仿宋_GB2312" w:hAnsi="Times New Roman" w:cs="Times New Roman" w:hint="eastAsia"/>
          <w:sz w:val="32"/>
          <w:szCs w:val="32"/>
        </w:rPr>
        <w:tab/>
      </w:r>
      <w:r w:rsidRPr="00890495">
        <w:rPr>
          <w:rFonts w:ascii="仿宋_GB2312" w:eastAsia="仿宋_GB2312" w:hAnsi="Times New Roman" w:cs="Times New Roman" w:hint="eastAsia"/>
          <w:sz w:val="32"/>
          <w:szCs w:val="32"/>
        </w:rPr>
        <w:tab/>
      </w:r>
      <w:r w:rsidRPr="00890495">
        <w:rPr>
          <w:rFonts w:ascii="仿宋_GB2312" w:eastAsia="仿宋_GB2312" w:hAnsi="Times New Roman" w:cs="Times New Roman" w:hint="eastAsia"/>
          <w:sz w:val="32"/>
          <w:szCs w:val="32"/>
        </w:rPr>
        <w:tab/>
      </w:r>
      <w:r w:rsidRPr="00890495">
        <w:rPr>
          <w:rFonts w:ascii="仿宋_GB2312" w:eastAsia="仿宋_GB2312" w:hAnsi="Times New Roman" w:cs="Times New Roman" w:hint="eastAsia"/>
          <w:sz w:val="32"/>
          <w:szCs w:val="32"/>
        </w:rPr>
        <w:tab/>
        <w:t xml:space="preserve">  </w:t>
      </w:r>
      <w:r w:rsidR="00D85DA5">
        <w:rPr>
          <w:rFonts w:ascii="仿宋_GB2312" w:eastAsia="仿宋_GB2312" w:hAnsi="Times New Roman" w:cs="Times New Roman" w:hint="eastAsia"/>
          <w:sz w:val="32"/>
          <w:szCs w:val="32"/>
        </w:rPr>
        <w:tab/>
        <w:t xml:space="preserve">   </w:t>
      </w:r>
      <w:r w:rsidR="00B668C0">
        <w:rPr>
          <w:rFonts w:ascii="仿宋_GB2312" w:eastAsia="仿宋_GB2312" w:hAnsi="Times New Roman" w:cs="Times New Roman" w:hint="eastAsia"/>
          <w:sz w:val="32"/>
          <w:szCs w:val="32"/>
        </w:rPr>
        <w:t xml:space="preserve"> </w:t>
      </w:r>
      <w:r>
        <w:rPr>
          <w:rFonts w:ascii="仿宋_GB2312" w:eastAsia="仿宋_GB2312" w:hAnsi="Times New Roman" w:cs="Times New Roman" w:hint="eastAsia"/>
          <w:sz w:val="32"/>
          <w:szCs w:val="32"/>
        </w:rPr>
        <w:t xml:space="preserve"> </w:t>
      </w:r>
      <w:r w:rsidR="00FD3DAA">
        <w:rPr>
          <w:rFonts w:ascii="仿宋_GB2312" w:eastAsia="仿宋_GB2312" w:hAnsi="Times New Roman" w:cs="Times New Roman" w:hint="eastAsia"/>
          <w:sz w:val="32"/>
          <w:szCs w:val="32"/>
        </w:rPr>
        <w:t>9.7</w:t>
      </w:r>
      <w:r w:rsidRPr="00890495">
        <w:rPr>
          <w:rFonts w:ascii="仿宋_GB2312" w:eastAsia="仿宋_GB2312" w:hAnsi="Times New Roman" w:cs="Times New Roman" w:hint="eastAsia"/>
          <w:sz w:val="32"/>
          <w:szCs w:val="32"/>
        </w:rPr>
        <w:t>%</w:t>
      </w:r>
    </w:p>
    <w:p w:rsidR="000F3F5F" w:rsidRPr="00890495" w:rsidRDefault="000F3F5F" w:rsidP="000F3F5F">
      <w:pPr>
        <w:pStyle w:val="af4"/>
        <w:shd w:val="clear" w:color="auto" w:fill="FFFFFF"/>
        <w:adjustRightInd w:val="0"/>
        <w:snapToGrid w:val="0"/>
        <w:spacing w:before="0" w:beforeAutospacing="0" w:after="0" w:afterAutospacing="0" w:line="360" w:lineRule="auto"/>
        <w:ind w:firstLineChars="196" w:firstLine="627"/>
        <w:rPr>
          <w:rFonts w:ascii="仿宋_GB2312" w:eastAsia="仿宋_GB2312" w:hAnsi="Times New Roman" w:cs="Times New Roman"/>
          <w:sz w:val="32"/>
          <w:szCs w:val="32"/>
        </w:rPr>
      </w:pPr>
      <w:r w:rsidRPr="00890495">
        <w:rPr>
          <w:rFonts w:ascii="仿宋_GB2312" w:eastAsia="仿宋_GB2312" w:hAnsi="Times New Roman" w:cs="Times New Roman" w:hint="eastAsia"/>
          <w:sz w:val="32"/>
          <w:szCs w:val="32"/>
        </w:rPr>
        <w:t>（</w:t>
      </w:r>
      <w:r>
        <w:rPr>
          <w:rFonts w:ascii="仿宋_GB2312" w:eastAsia="仿宋_GB2312" w:hAnsi="Times New Roman" w:cs="Times New Roman" w:hint="eastAsia"/>
          <w:sz w:val="32"/>
          <w:szCs w:val="32"/>
        </w:rPr>
        <w:t>PTT Phenol Company Limited</w:t>
      </w:r>
      <w:r w:rsidRPr="00890495">
        <w:rPr>
          <w:rFonts w:ascii="仿宋_GB2312" w:eastAsia="仿宋_GB2312" w:hAnsi="Times New Roman" w:cs="Times New Roman" w:hint="eastAsia"/>
          <w:sz w:val="32"/>
          <w:szCs w:val="32"/>
        </w:rPr>
        <w:t>）</w:t>
      </w:r>
    </w:p>
    <w:p w:rsidR="000F3F5F" w:rsidRPr="00890495" w:rsidRDefault="000F3F5F" w:rsidP="000F3F5F">
      <w:pPr>
        <w:pStyle w:val="af4"/>
        <w:shd w:val="clear" w:color="auto" w:fill="FFFFFF"/>
        <w:adjustRightInd w:val="0"/>
        <w:snapToGrid w:val="0"/>
        <w:spacing w:before="0" w:beforeAutospacing="0" w:after="0" w:afterAutospacing="0" w:line="360" w:lineRule="auto"/>
        <w:ind w:firstLineChars="196" w:firstLine="627"/>
        <w:rPr>
          <w:rFonts w:ascii="仿宋_GB2312" w:eastAsia="仿宋_GB2312" w:hAnsi="Times New Roman" w:cs="Times New Roman"/>
          <w:sz w:val="32"/>
          <w:szCs w:val="32"/>
        </w:rPr>
      </w:pPr>
      <w:r>
        <w:rPr>
          <w:rFonts w:ascii="仿宋_GB2312" w:eastAsia="仿宋_GB2312" w:hAnsi="Times New Roman" w:cs="Times New Roman" w:hint="eastAsia"/>
          <w:sz w:val="32"/>
          <w:szCs w:val="32"/>
        </w:rPr>
        <w:t>2</w:t>
      </w:r>
      <w:r w:rsidRPr="00890495">
        <w:rPr>
          <w:rFonts w:ascii="仿宋_GB2312" w:eastAsia="仿宋_GB2312" w:hAnsi="Times New Roman" w:cs="Times New Roman" w:hint="eastAsia"/>
          <w:sz w:val="32"/>
          <w:szCs w:val="32"/>
        </w:rPr>
        <w:t>.其他</w:t>
      </w:r>
      <w:r>
        <w:rPr>
          <w:rFonts w:ascii="仿宋_GB2312" w:eastAsia="仿宋_GB2312" w:hAnsi="Times New Roman" w:cs="Times New Roman" w:hint="eastAsia"/>
          <w:sz w:val="32"/>
          <w:szCs w:val="32"/>
        </w:rPr>
        <w:t>泰国</w:t>
      </w:r>
      <w:r w:rsidRPr="00890495">
        <w:rPr>
          <w:rFonts w:ascii="仿宋_GB2312" w:eastAsia="仿宋_GB2312" w:hAnsi="Times New Roman" w:cs="Times New Roman" w:hint="eastAsia"/>
          <w:sz w:val="32"/>
          <w:szCs w:val="32"/>
        </w:rPr>
        <w:t>公司（All Others）</w:t>
      </w:r>
      <w:r>
        <w:rPr>
          <w:rFonts w:ascii="仿宋_GB2312" w:eastAsia="仿宋_GB2312" w:hAnsi="Times New Roman" w:cs="Times New Roman" w:hint="eastAsia"/>
          <w:sz w:val="32"/>
          <w:szCs w:val="32"/>
        </w:rPr>
        <w:t xml:space="preserve">                 </w:t>
      </w:r>
      <w:r w:rsidR="00FD3DAA">
        <w:rPr>
          <w:rFonts w:ascii="仿宋_GB2312" w:eastAsia="仿宋_GB2312" w:hAnsi="Times New Roman" w:cs="Times New Roman" w:hint="eastAsia"/>
          <w:sz w:val="32"/>
          <w:szCs w:val="32"/>
        </w:rPr>
        <w:t>31.0</w:t>
      </w:r>
      <w:r w:rsidRPr="00890495">
        <w:rPr>
          <w:rFonts w:ascii="仿宋_GB2312" w:eastAsia="仿宋_GB2312" w:hAnsi="Times New Roman" w:cs="Times New Roman" w:hint="eastAsia"/>
          <w:sz w:val="32"/>
          <w:szCs w:val="32"/>
        </w:rPr>
        <w:t>%</w:t>
      </w:r>
    </w:p>
    <w:p w:rsidR="00C9289F" w:rsidRPr="00D47F8A" w:rsidRDefault="00C9289F" w:rsidP="00F32A08">
      <w:pPr>
        <w:adjustRightInd w:val="0"/>
        <w:snapToGrid w:val="0"/>
        <w:spacing w:line="360" w:lineRule="auto"/>
        <w:ind w:firstLineChars="200" w:firstLine="643"/>
        <w:rPr>
          <w:rFonts w:ascii="Times New Roman" w:eastAsia="黑体" w:hAnsi="Times New Roman" w:cs="Times New Roman"/>
          <w:b/>
          <w:bCs/>
          <w:color w:val="000000" w:themeColor="text1"/>
          <w:sz w:val="32"/>
          <w:szCs w:val="32"/>
        </w:rPr>
      </w:pPr>
      <w:r w:rsidRPr="00D47F8A">
        <w:rPr>
          <w:rFonts w:ascii="Times New Roman" w:eastAsia="黑体" w:hAnsi="Times New Roman" w:cs="Times New Roman"/>
          <w:b/>
          <w:bCs/>
          <w:color w:val="000000" w:themeColor="text1"/>
          <w:sz w:val="32"/>
          <w:szCs w:val="32"/>
        </w:rPr>
        <w:t>四、国内同类产品、国内产业</w:t>
      </w:r>
    </w:p>
    <w:p w:rsidR="00C9289F" w:rsidRPr="00D47F8A" w:rsidRDefault="00C9289F" w:rsidP="00BE604D">
      <w:pPr>
        <w:adjustRightInd w:val="0"/>
        <w:snapToGrid w:val="0"/>
        <w:spacing w:line="360" w:lineRule="auto"/>
        <w:ind w:firstLineChars="200" w:firstLine="640"/>
        <w:rPr>
          <w:rFonts w:ascii="Times New Roman" w:eastAsia="楷体_GB2312" w:hAnsi="Times New Roman" w:cs="Times New Roman"/>
          <w:b/>
          <w:bCs/>
          <w:color w:val="000000" w:themeColor="text1"/>
          <w:sz w:val="32"/>
          <w:szCs w:val="32"/>
        </w:rPr>
      </w:pPr>
      <w:r w:rsidRPr="00D47F8A">
        <w:rPr>
          <w:rFonts w:ascii="Times New Roman" w:eastAsia="楷体_GB2312" w:hAnsi="Times New Roman" w:cs="Times New Roman"/>
          <w:b/>
          <w:bCs/>
          <w:color w:val="000000" w:themeColor="text1"/>
          <w:sz w:val="32"/>
          <w:szCs w:val="32"/>
        </w:rPr>
        <w:t>（一）国内同类产品认定。</w:t>
      </w:r>
    </w:p>
    <w:p w:rsidR="00C9289F" w:rsidRDefault="00C9289F" w:rsidP="00BE604D">
      <w:pPr>
        <w:adjustRightInd w:val="0"/>
        <w:snapToGrid w:val="0"/>
        <w:spacing w:line="360" w:lineRule="auto"/>
        <w:ind w:firstLineChars="200" w:firstLine="640"/>
        <w:rPr>
          <w:rFonts w:ascii="Times New Roman" w:eastAsia="仿宋_GB2312" w:hAnsi="Times New Roman" w:cs="Times New Roman"/>
          <w:color w:val="000000" w:themeColor="text1"/>
          <w:sz w:val="32"/>
          <w:szCs w:val="32"/>
        </w:rPr>
      </w:pPr>
      <w:r w:rsidRPr="00D47F8A">
        <w:rPr>
          <w:rFonts w:ascii="Times New Roman" w:eastAsia="仿宋_GB2312" w:hAnsi="Times New Roman" w:cs="Times New Roman"/>
          <w:color w:val="000000" w:themeColor="text1"/>
          <w:sz w:val="32"/>
          <w:szCs w:val="32"/>
        </w:rPr>
        <w:t>《反倾销条例》第十二条规定，同类产品是与进口</w:t>
      </w:r>
      <w:r w:rsidR="00A06722">
        <w:rPr>
          <w:rFonts w:ascii="Times New Roman" w:eastAsia="仿宋_GB2312" w:hAnsi="Times New Roman" w:cs="Times New Roman" w:hint="eastAsia"/>
          <w:color w:val="000000" w:themeColor="text1"/>
          <w:sz w:val="32"/>
          <w:szCs w:val="32"/>
        </w:rPr>
        <w:t>被调查</w:t>
      </w:r>
      <w:r w:rsidRPr="00D47F8A">
        <w:rPr>
          <w:rFonts w:ascii="Times New Roman" w:eastAsia="仿宋_GB2312" w:hAnsi="Times New Roman" w:cs="Times New Roman"/>
          <w:color w:val="000000" w:themeColor="text1"/>
          <w:sz w:val="32"/>
          <w:szCs w:val="32"/>
        </w:rPr>
        <w:t>产品相同的产品，或与进口</w:t>
      </w:r>
      <w:r w:rsidR="00A06722">
        <w:rPr>
          <w:rFonts w:ascii="Times New Roman" w:eastAsia="仿宋_GB2312" w:hAnsi="Times New Roman" w:cs="Times New Roman" w:hint="eastAsia"/>
          <w:color w:val="000000" w:themeColor="text1"/>
          <w:sz w:val="32"/>
          <w:szCs w:val="32"/>
        </w:rPr>
        <w:t>被调查</w:t>
      </w:r>
      <w:r w:rsidRPr="00D47F8A">
        <w:rPr>
          <w:rFonts w:ascii="Times New Roman" w:eastAsia="仿宋_GB2312" w:hAnsi="Times New Roman" w:cs="Times New Roman"/>
          <w:color w:val="000000" w:themeColor="text1"/>
          <w:sz w:val="32"/>
          <w:szCs w:val="32"/>
        </w:rPr>
        <w:t>产品特性最相似的产品。</w:t>
      </w:r>
    </w:p>
    <w:p w:rsidR="00B63FC5" w:rsidRDefault="00FF787A" w:rsidP="00BE604D">
      <w:pPr>
        <w:adjustRightInd w:val="0"/>
        <w:snapToGrid w:val="0"/>
        <w:spacing w:line="360" w:lineRule="auto"/>
        <w:ind w:firstLineChars="200" w:firstLine="640"/>
        <w:rPr>
          <w:rFonts w:ascii="Times New Roman" w:eastAsia="仿宋_GB2312" w:hAnsi="Times New Roman" w:cs="Times New Roman"/>
          <w:color w:val="000000" w:themeColor="text1"/>
          <w:sz w:val="32"/>
          <w:szCs w:val="32"/>
        </w:rPr>
      </w:pPr>
      <w:r w:rsidRPr="00D47F8A">
        <w:rPr>
          <w:rFonts w:ascii="Times New Roman" w:eastAsia="仿宋_GB2312" w:hAnsi="Times New Roman" w:cs="Times New Roman"/>
          <w:color w:val="000000" w:themeColor="text1"/>
          <w:sz w:val="32"/>
          <w:szCs w:val="32"/>
        </w:rPr>
        <w:t>调查机关对国内生产的</w:t>
      </w:r>
      <w:r w:rsidR="00D465C2">
        <w:rPr>
          <w:rFonts w:ascii="Times New Roman" w:eastAsia="仿宋_GB2312" w:hAnsi="Times New Roman" w:cs="Times New Roman" w:hint="eastAsia"/>
          <w:color w:val="000000" w:themeColor="text1"/>
          <w:sz w:val="32"/>
          <w:szCs w:val="32"/>
        </w:rPr>
        <w:t>双酚</w:t>
      </w:r>
      <w:r w:rsidR="00D465C2">
        <w:rPr>
          <w:rFonts w:ascii="Times New Roman" w:eastAsia="仿宋_GB2312" w:hAnsi="Times New Roman" w:cs="Times New Roman" w:hint="eastAsia"/>
          <w:color w:val="000000" w:themeColor="text1"/>
          <w:sz w:val="32"/>
          <w:szCs w:val="32"/>
        </w:rPr>
        <w:t>A</w:t>
      </w:r>
      <w:r w:rsidRPr="00D47F8A">
        <w:rPr>
          <w:rFonts w:ascii="Times New Roman" w:eastAsia="仿宋_GB2312" w:hAnsi="Times New Roman" w:cs="Times New Roman"/>
          <w:color w:val="000000" w:themeColor="text1"/>
          <w:sz w:val="32"/>
          <w:szCs w:val="32"/>
        </w:rPr>
        <w:t>与被调查产品的物</w:t>
      </w:r>
      <w:r>
        <w:rPr>
          <w:rFonts w:ascii="Times New Roman" w:eastAsia="仿宋_GB2312" w:hAnsi="Times New Roman" w:cs="Times New Roman" w:hint="eastAsia"/>
          <w:color w:val="000000" w:themeColor="text1"/>
          <w:sz w:val="32"/>
          <w:szCs w:val="32"/>
        </w:rPr>
        <w:t>化</w:t>
      </w:r>
      <w:r w:rsidRPr="00D47F8A">
        <w:rPr>
          <w:rFonts w:ascii="Times New Roman" w:eastAsia="仿宋_GB2312" w:hAnsi="Times New Roman" w:cs="Times New Roman"/>
          <w:color w:val="000000" w:themeColor="text1"/>
          <w:sz w:val="32"/>
          <w:szCs w:val="32"/>
        </w:rPr>
        <w:t>特性、原材料</w:t>
      </w:r>
      <w:r>
        <w:rPr>
          <w:rFonts w:ascii="Times New Roman" w:eastAsia="仿宋_GB2312" w:hAnsi="Times New Roman" w:cs="Times New Roman" w:hint="eastAsia"/>
          <w:color w:val="000000" w:themeColor="text1"/>
          <w:sz w:val="32"/>
          <w:szCs w:val="32"/>
        </w:rPr>
        <w:t>和生产工艺、</w:t>
      </w:r>
      <w:r w:rsidRPr="00D47F8A">
        <w:rPr>
          <w:rFonts w:ascii="Times New Roman" w:eastAsia="仿宋_GB2312" w:hAnsi="Times New Roman" w:cs="Times New Roman"/>
          <w:color w:val="000000" w:themeColor="text1"/>
          <w:sz w:val="32"/>
          <w:szCs w:val="32"/>
        </w:rPr>
        <w:t>产品用途、</w:t>
      </w:r>
      <w:r w:rsidRPr="00616254">
        <w:rPr>
          <w:rFonts w:ascii="Times New Roman" w:eastAsia="仿宋_GB2312" w:hAnsi="Times New Roman" w:cs="Times New Roman"/>
          <w:color w:val="000000" w:themeColor="text1"/>
          <w:sz w:val="32"/>
          <w:szCs w:val="32"/>
        </w:rPr>
        <w:t>销售渠道、</w:t>
      </w:r>
      <w:r w:rsidRPr="00D47F8A">
        <w:rPr>
          <w:rFonts w:ascii="Times New Roman" w:eastAsia="仿宋_GB2312" w:hAnsi="Times New Roman" w:cs="Times New Roman"/>
          <w:color w:val="000000" w:themeColor="text1"/>
          <w:sz w:val="32"/>
          <w:szCs w:val="32"/>
        </w:rPr>
        <w:t>客户群体</w:t>
      </w:r>
      <w:r>
        <w:rPr>
          <w:rFonts w:ascii="Times New Roman" w:eastAsia="仿宋_GB2312" w:hAnsi="Times New Roman" w:cs="Times New Roman" w:hint="eastAsia"/>
          <w:color w:val="000000" w:themeColor="text1"/>
          <w:sz w:val="32"/>
          <w:szCs w:val="32"/>
        </w:rPr>
        <w:t>和</w:t>
      </w:r>
      <w:r w:rsidRPr="00616254">
        <w:rPr>
          <w:rFonts w:ascii="Times New Roman" w:eastAsia="仿宋_GB2312" w:hAnsi="Times New Roman" w:cs="Times New Roman" w:hint="eastAsia"/>
          <w:color w:val="000000" w:themeColor="text1"/>
          <w:sz w:val="32"/>
          <w:szCs w:val="32"/>
        </w:rPr>
        <w:t>消费者评价</w:t>
      </w:r>
      <w:r w:rsidRPr="00D47F8A">
        <w:rPr>
          <w:rFonts w:ascii="Times New Roman" w:eastAsia="仿宋_GB2312" w:hAnsi="Times New Roman" w:cs="Times New Roman"/>
          <w:color w:val="000000" w:themeColor="text1"/>
          <w:sz w:val="32"/>
          <w:szCs w:val="32"/>
        </w:rPr>
        <w:t>等因素进行了调查</w:t>
      </w:r>
      <w:r w:rsidR="002B24B5">
        <w:rPr>
          <w:rFonts w:ascii="Times New Roman" w:eastAsia="仿宋_GB2312" w:hAnsi="Times New Roman" w:cs="Times New Roman" w:hint="eastAsia"/>
          <w:color w:val="000000" w:themeColor="text1"/>
          <w:sz w:val="32"/>
          <w:szCs w:val="32"/>
        </w:rPr>
        <w:t>：</w:t>
      </w:r>
    </w:p>
    <w:p w:rsidR="00C9289F" w:rsidRPr="00D47F8A" w:rsidRDefault="00C9289F" w:rsidP="00BE604D">
      <w:pPr>
        <w:adjustRightInd w:val="0"/>
        <w:snapToGrid w:val="0"/>
        <w:spacing w:line="360" w:lineRule="auto"/>
        <w:ind w:firstLineChars="200" w:firstLine="640"/>
        <w:rPr>
          <w:rFonts w:ascii="Times New Roman" w:eastAsia="仿宋_GB2312" w:hAnsi="Times New Roman" w:cs="Times New Roman"/>
          <w:b/>
          <w:bCs/>
          <w:color w:val="000000" w:themeColor="text1"/>
          <w:sz w:val="32"/>
          <w:szCs w:val="32"/>
        </w:rPr>
      </w:pPr>
      <w:r w:rsidRPr="00D47F8A">
        <w:rPr>
          <w:rFonts w:ascii="Times New Roman" w:eastAsia="仿宋_GB2312" w:hAnsi="Times New Roman" w:cs="Times New Roman"/>
          <w:b/>
          <w:bCs/>
          <w:color w:val="000000" w:themeColor="text1"/>
          <w:sz w:val="32"/>
          <w:szCs w:val="32"/>
        </w:rPr>
        <w:lastRenderedPageBreak/>
        <w:t>1</w:t>
      </w:r>
      <w:r w:rsidR="00FB3C47">
        <w:rPr>
          <w:rFonts w:ascii="Times New Roman" w:eastAsia="仿宋_GB2312" w:hAnsi="Times New Roman" w:cs="Times New Roman"/>
          <w:b/>
          <w:bCs/>
          <w:color w:val="000000" w:themeColor="text1"/>
          <w:sz w:val="32"/>
          <w:szCs w:val="32"/>
        </w:rPr>
        <w:t>．物</w:t>
      </w:r>
      <w:r w:rsidR="00FB3C47">
        <w:rPr>
          <w:rFonts w:ascii="Times New Roman" w:eastAsia="仿宋_GB2312" w:hAnsi="Times New Roman" w:cs="Times New Roman" w:hint="eastAsia"/>
          <w:b/>
          <w:bCs/>
          <w:color w:val="000000" w:themeColor="text1"/>
          <w:sz w:val="32"/>
          <w:szCs w:val="32"/>
        </w:rPr>
        <w:t>化</w:t>
      </w:r>
      <w:r w:rsidRPr="00D47F8A">
        <w:rPr>
          <w:rFonts w:ascii="Times New Roman" w:eastAsia="仿宋_GB2312" w:hAnsi="Times New Roman" w:cs="Times New Roman"/>
          <w:b/>
          <w:bCs/>
          <w:color w:val="000000" w:themeColor="text1"/>
          <w:sz w:val="32"/>
          <w:szCs w:val="32"/>
        </w:rPr>
        <w:t>特性。</w:t>
      </w:r>
    </w:p>
    <w:p w:rsidR="00B01D16" w:rsidRDefault="00D03F09" w:rsidP="00BE604D">
      <w:pPr>
        <w:adjustRightInd w:val="0"/>
        <w:snapToGrid w:val="0"/>
        <w:spacing w:line="360" w:lineRule="auto"/>
        <w:ind w:firstLineChars="192" w:firstLine="614"/>
        <w:rPr>
          <w:rFonts w:ascii="Times New Roman" w:eastAsia="仿宋_GB2312" w:hAnsi="Times New Roman" w:cs="Times New Roman"/>
          <w:color w:val="000000" w:themeColor="text1"/>
          <w:sz w:val="32"/>
          <w:szCs w:val="32"/>
        </w:rPr>
      </w:pPr>
      <w:r w:rsidRPr="00D47F8A">
        <w:rPr>
          <w:rFonts w:ascii="Times New Roman" w:eastAsia="仿宋_GB2312" w:hAnsi="Times New Roman" w:cs="Times New Roman"/>
          <w:color w:val="000000" w:themeColor="text1"/>
          <w:sz w:val="32"/>
          <w:szCs w:val="32"/>
        </w:rPr>
        <w:t>国内生产的</w:t>
      </w:r>
      <w:r w:rsidR="00D465C2">
        <w:rPr>
          <w:rFonts w:ascii="Times New Roman" w:eastAsia="仿宋_GB2312" w:hAnsi="Times New Roman" w:cs="Times New Roman" w:hint="eastAsia"/>
          <w:color w:val="000000" w:themeColor="text1"/>
          <w:sz w:val="32"/>
          <w:szCs w:val="32"/>
        </w:rPr>
        <w:t>双酚</w:t>
      </w:r>
      <w:r w:rsidR="00D465C2">
        <w:rPr>
          <w:rFonts w:ascii="Times New Roman" w:eastAsia="仿宋_GB2312" w:hAnsi="Times New Roman" w:cs="Times New Roman" w:hint="eastAsia"/>
          <w:color w:val="000000" w:themeColor="text1"/>
          <w:sz w:val="32"/>
          <w:szCs w:val="32"/>
        </w:rPr>
        <w:t>A</w:t>
      </w:r>
      <w:r>
        <w:rPr>
          <w:rFonts w:ascii="Times New Roman" w:eastAsia="仿宋_GB2312" w:hAnsi="Times New Roman" w:cs="Times New Roman" w:hint="eastAsia"/>
          <w:color w:val="000000" w:themeColor="text1"/>
          <w:sz w:val="32"/>
          <w:szCs w:val="32"/>
        </w:rPr>
        <w:t>与</w:t>
      </w:r>
      <w:r w:rsidRPr="00D47F8A">
        <w:rPr>
          <w:rFonts w:ascii="Times New Roman" w:eastAsia="仿宋_GB2312" w:hAnsi="Times New Roman" w:cs="Times New Roman"/>
          <w:color w:val="000000" w:themeColor="text1"/>
          <w:sz w:val="32"/>
          <w:szCs w:val="32"/>
        </w:rPr>
        <w:t>被调查产品</w:t>
      </w:r>
      <w:r>
        <w:rPr>
          <w:rFonts w:ascii="Times New Roman" w:eastAsia="仿宋_GB2312" w:hAnsi="Times New Roman" w:cs="Times New Roman" w:hint="eastAsia"/>
          <w:color w:val="000000" w:themeColor="text1"/>
          <w:sz w:val="32"/>
          <w:szCs w:val="32"/>
        </w:rPr>
        <w:t>具有相同的化学分子式</w:t>
      </w:r>
      <w:r w:rsidR="00B01D16">
        <w:rPr>
          <w:rFonts w:ascii="Times New Roman" w:eastAsia="仿宋_GB2312" w:hAnsi="Times New Roman" w:cs="Times New Roman" w:hint="eastAsia"/>
          <w:color w:val="000000" w:themeColor="text1"/>
          <w:sz w:val="32"/>
          <w:szCs w:val="32"/>
        </w:rPr>
        <w:t>和化学结构式，纯度基本均在</w:t>
      </w:r>
      <w:r w:rsidR="00B01D16">
        <w:rPr>
          <w:rFonts w:ascii="Times New Roman" w:eastAsia="仿宋_GB2312" w:hAnsi="Times New Roman" w:cs="Times New Roman" w:hint="eastAsia"/>
          <w:color w:val="000000" w:themeColor="text1"/>
          <w:sz w:val="32"/>
          <w:szCs w:val="32"/>
        </w:rPr>
        <w:t>99.5%</w:t>
      </w:r>
      <w:r w:rsidR="00B01D16">
        <w:rPr>
          <w:rFonts w:ascii="Times New Roman" w:eastAsia="仿宋_GB2312" w:hAnsi="Times New Roman" w:cs="Times New Roman" w:hint="eastAsia"/>
          <w:color w:val="000000" w:themeColor="text1"/>
          <w:sz w:val="32"/>
          <w:szCs w:val="32"/>
        </w:rPr>
        <w:t>及以上，常温下均为白色固体，呈粉状、粒状、结晶状和片状等</w:t>
      </w:r>
      <w:r w:rsidR="00E60282">
        <w:rPr>
          <w:rFonts w:ascii="Times New Roman" w:eastAsia="仿宋_GB2312" w:hAnsi="Times New Roman" w:cs="Times New Roman" w:hint="eastAsia"/>
          <w:color w:val="000000" w:themeColor="text1"/>
          <w:sz w:val="32"/>
          <w:szCs w:val="32"/>
        </w:rPr>
        <w:t>。</w:t>
      </w:r>
    </w:p>
    <w:p w:rsidR="002A6542" w:rsidRDefault="00D03F09" w:rsidP="00BE604D">
      <w:pPr>
        <w:adjustRightInd w:val="0"/>
        <w:snapToGrid w:val="0"/>
        <w:spacing w:line="360" w:lineRule="auto"/>
        <w:ind w:firstLineChars="192" w:firstLine="614"/>
        <w:rPr>
          <w:rFonts w:ascii="Times New Roman" w:eastAsia="仿宋_GB2312" w:hAnsi="Times New Roman" w:cs="Times New Roman"/>
          <w:sz w:val="32"/>
          <w:szCs w:val="32"/>
        </w:rPr>
      </w:pPr>
      <w:r>
        <w:rPr>
          <w:rFonts w:ascii="Times New Roman" w:eastAsia="仿宋_GB2312" w:hAnsi="Times New Roman" w:cs="Times New Roman" w:hint="eastAsia"/>
          <w:color w:val="000000" w:themeColor="text1"/>
          <w:sz w:val="32"/>
          <w:szCs w:val="32"/>
        </w:rPr>
        <w:t>因此，调查机关</w:t>
      </w:r>
      <w:r w:rsidR="00B668C0">
        <w:rPr>
          <w:rFonts w:ascii="Times New Roman" w:eastAsia="仿宋_GB2312" w:hAnsi="Times New Roman" w:cs="Times New Roman" w:hint="eastAsia"/>
          <w:color w:val="000000" w:themeColor="text1"/>
          <w:sz w:val="32"/>
          <w:szCs w:val="32"/>
        </w:rPr>
        <w:t>在初裁中</w:t>
      </w:r>
      <w:r>
        <w:rPr>
          <w:rFonts w:ascii="Times New Roman" w:eastAsia="仿宋_GB2312" w:hAnsi="Times New Roman" w:cs="Times New Roman" w:hint="eastAsia"/>
          <w:color w:val="000000" w:themeColor="text1"/>
          <w:sz w:val="32"/>
          <w:szCs w:val="32"/>
        </w:rPr>
        <w:t>认定，国内生产的</w:t>
      </w:r>
      <w:r w:rsidR="00D465C2">
        <w:rPr>
          <w:rFonts w:ascii="Times New Roman" w:eastAsia="仿宋_GB2312" w:hAnsi="Times New Roman" w:cs="Times New Roman" w:hint="eastAsia"/>
          <w:color w:val="000000" w:themeColor="text1"/>
          <w:sz w:val="32"/>
          <w:szCs w:val="32"/>
        </w:rPr>
        <w:t>双酚</w:t>
      </w:r>
      <w:r w:rsidR="00D465C2">
        <w:rPr>
          <w:rFonts w:ascii="Times New Roman" w:eastAsia="仿宋_GB2312" w:hAnsi="Times New Roman" w:cs="Times New Roman" w:hint="eastAsia"/>
          <w:color w:val="000000" w:themeColor="text1"/>
          <w:sz w:val="32"/>
          <w:szCs w:val="32"/>
        </w:rPr>
        <w:t>A</w:t>
      </w:r>
      <w:r>
        <w:rPr>
          <w:rFonts w:ascii="Times New Roman" w:eastAsia="仿宋_GB2312" w:hAnsi="Times New Roman" w:cs="Times New Roman" w:hint="eastAsia"/>
          <w:color w:val="000000" w:themeColor="text1"/>
          <w:sz w:val="32"/>
          <w:szCs w:val="32"/>
        </w:rPr>
        <w:t>与被调查产品的物化特性基本相同。</w:t>
      </w:r>
    </w:p>
    <w:p w:rsidR="000524CF" w:rsidRPr="00D47F8A" w:rsidRDefault="000524CF" w:rsidP="00BE604D">
      <w:pPr>
        <w:adjustRightInd w:val="0"/>
        <w:snapToGrid w:val="0"/>
        <w:spacing w:line="360" w:lineRule="auto"/>
        <w:ind w:firstLineChars="200" w:firstLine="640"/>
        <w:rPr>
          <w:rFonts w:ascii="Times New Roman" w:eastAsia="仿宋_GB2312" w:hAnsi="Times New Roman" w:cs="Times New Roman"/>
          <w:b/>
          <w:bCs/>
          <w:color w:val="000000" w:themeColor="text1"/>
          <w:sz w:val="32"/>
          <w:szCs w:val="32"/>
        </w:rPr>
      </w:pPr>
      <w:r w:rsidRPr="00D47F8A">
        <w:rPr>
          <w:rFonts w:ascii="Times New Roman" w:eastAsia="仿宋_GB2312" w:hAnsi="Times New Roman" w:cs="Times New Roman"/>
          <w:b/>
          <w:bCs/>
          <w:color w:val="000000" w:themeColor="text1"/>
          <w:sz w:val="32"/>
          <w:szCs w:val="32"/>
        </w:rPr>
        <w:t>2</w:t>
      </w:r>
      <w:r w:rsidRPr="00D47F8A">
        <w:rPr>
          <w:rFonts w:ascii="Times New Roman" w:eastAsia="仿宋_GB2312" w:hAnsi="Times New Roman" w:cs="Times New Roman"/>
          <w:b/>
          <w:bCs/>
          <w:color w:val="000000" w:themeColor="text1"/>
          <w:sz w:val="32"/>
          <w:szCs w:val="32"/>
        </w:rPr>
        <w:t>．原材料</w:t>
      </w:r>
      <w:r w:rsidR="00B224B2">
        <w:rPr>
          <w:rFonts w:ascii="Times New Roman" w:eastAsia="仿宋_GB2312" w:hAnsi="Times New Roman" w:cs="Times New Roman" w:hint="eastAsia"/>
          <w:b/>
          <w:bCs/>
          <w:color w:val="000000" w:themeColor="text1"/>
          <w:sz w:val="32"/>
          <w:szCs w:val="32"/>
        </w:rPr>
        <w:t>和</w:t>
      </w:r>
      <w:r w:rsidR="00525091">
        <w:rPr>
          <w:rFonts w:ascii="Times New Roman" w:eastAsia="仿宋_GB2312" w:hAnsi="Times New Roman" w:cs="Times New Roman" w:hint="eastAsia"/>
          <w:b/>
          <w:bCs/>
          <w:color w:val="000000" w:themeColor="text1"/>
          <w:sz w:val="32"/>
          <w:szCs w:val="32"/>
        </w:rPr>
        <w:t>生产工艺</w:t>
      </w:r>
      <w:r w:rsidRPr="00D47F8A">
        <w:rPr>
          <w:rFonts w:ascii="Times New Roman" w:eastAsia="仿宋_GB2312" w:hAnsi="Times New Roman" w:cs="Times New Roman"/>
          <w:b/>
          <w:bCs/>
          <w:color w:val="000000" w:themeColor="text1"/>
          <w:sz w:val="32"/>
          <w:szCs w:val="32"/>
        </w:rPr>
        <w:t>。</w:t>
      </w:r>
    </w:p>
    <w:p w:rsidR="006209CA" w:rsidRPr="006209CA" w:rsidRDefault="006209CA" w:rsidP="00BE604D">
      <w:pPr>
        <w:adjustRightInd w:val="0"/>
        <w:snapToGrid w:val="0"/>
        <w:spacing w:line="360" w:lineRule="auto"/>
        <w:ind w:firstLineChars="192" w:firstLine="614"/>
        <w:rPr>
          <w:rFonts w:ascii="Times New Roman" w:eastAsia="仿宋_GB2312" w:hAnsi="Times New Roman" w:cs="Times New Roman"/>
          <w:color w:val="000000" w:themeColor="text1"/>
          <w:sz w:val="32"/>
          <w:szCs w:val="32"/>
        </w:rPr>
      </w:pPr>
      <w:r w:rsidRPr="006209CA">
        <w:rPr>
          <w:rFonts w:ascii="Times New Roman" w:eastAsia="仿宋_GB2312" w:hAnsi="Times New Roman" w:cs="Times New Roman"/>
          <w:color w:val="000000" w:themeColor="text1"/>
          <w:sz w:val="32"/>
          <w:szCs w:val="32"/>
        </w:rPr>
        <w:t>国内生产的</w:t>
      </w:r>
      <w:r w:rsidR="00D465C2">
        <w:rPr>
          <w:rFonts w:ascii="Times New Roman" w:eastAsia="仿宋_GB2312" w:hAnsi="Times New Roman" w:cs="Times New Roman" w:hint="eastAsia"/>
          <w:color w:val="000000" w:themeColor="text1"/>
          <w:sz w:val="32"/>
          <w:szCs w:val="32"/>
        </w:rPr>
        <w:t>双酚</w:t>
      </w:r>
      <w:r w:rsidR="00D465C2">
        <w:rPr>
          <w:rFonts w:ascii="Times New Roman" w:eastAsia="仿宋_GB2312" w:hAnsi="Times New Roman" w:cs="Times New Roman" w:hint="eastAsia"/>
          <w:color w:val="000000" w:themeColor="text1"/>
          <w:sz w:val="32"/>
          <w:szCs w:val="32"/>
        </w:rPr>
        <w:t>A</w:t>
      </w:r>
      <w:r w:rsidRPr="006209CA">
        <w:rPr>
          <w:rFonts w:ascii="Times New Roman" w:eastAsia="仿宋_GB2312" w:hAnsi="Times New Roman" w:cs="Times New Roman" w:hint="eastAsia"/>
          <w:color w:val="000000" w:themeColor="text1"/>
          <w:sz w:val="32"/>
          <w:szCs w:val="32"/>
        </w:rPr>
        <w:t>与</w:t>
      </w:r>
      <w:r w:rsidRPr="006209CA">
        <w:rPr>
          <w:rFonts w:ascii="Times New Roman" w:eastAsia="仿宋_GB2312" w:hAnsi="Times New Roman" w:cs="Times New Roman"/>
          <w:color w:val="000000" w:themeColor="text1"/>
          <w:sz w:val="32"/>
          <w:szCs w:val="32"/>
        </w:rPr>
        <w:t>被调查产品</w:t>
      </w:r>
      <w:r w:rsidR="00F602BF">
        <w:rPr>
          <w:rFonts w:ascii="Times New Roman" w:eastAsia="仿宋_GB2312" w:hAnsi="Times New Roman" w:cs="Times New Roman" w:hint="eastAsia"/>
          <w:color w:val="000000" w:themeColor="text1"/>
          <w:sz w:val="32"/>
          <w:szCs w:val="32"/>
        </w:rPr>
        <w:t>原材料基本相同，主要原材料为</w:t>
      </w:r>
      <w:r w:rsidR="005052F2">
        <w:rPr>
          <w:rFonts w:ascii="Times New Roman" w:eastAsia="仿宋_GB2312" w:hAnsi="Times New Roman" w:cs="Times New Roman" w:hint="eastAsia"/>
          <w:color w:val="000000" w:themeColor="text1"/>
          <w:sz w:val="32"/>
          <w:szCs w:val="32"/>
        </w:rPr>
        <w:t>苯酚和丙酮</w:t>
      </w:r>
      <w:r w:rsidR="00F602BF">
        <w:rPr>
          <w:rFonts w:ascii="Times New Roman" w:eastAsia="仿宋_GB2312" w:hAnsi="Times New Roman" w:cs="Times New Roman" w:hint="eastAsia"/>
          <w:color w:val="000000" w:themeColor="text1"/>
          <w:sz w:val="32"/>
          <w:szCs w:val="32"/>
        </w:rPr>
        <w:t>，均是采用离子交换树脂法生产工艺</w:t>
      </w:r>
      <w:r w:rsidR="00F12237">
        <w:rPr>
          <w:rFonts w:ascii="Times New Roman" w:eastAsia="仿宋_GB2312" w:hAnsi="Times New Roman" w:cs="Times New Roman" w:hint="eastAsia"/>
          <w:color w:val="000000" w:themeColor="text1"/>
          <w:sz w:val="32"/>
          <w:szCs w:val="32"/>
        </w:rPr>
        <w:t>，</w:t>
      </w:r>
      <w:r w:rsidRPr="006209CA">
        <w:rPr>
          <w:rFonts w:ascii="Times New Roman" w:eastAsia="仿宋_GB2312" w:hAnsi="Times New Roman" w:cs="Times New Roman" w:hint="eastAsia"/>
          <w:color w:val="000000" w:themeColor="text1"/>
          <w:sz w:val="32"/>
          <w:szCs w:val="32"/>
        </w:rPr>
        <w:t>主要生产流程均包括</w:t>
      </w:r>
      <w:r w:rsidR="00760F2D">
        <w:rPr>
          <w:rFonts w:ascii="Times New Roman" w:eastAsia="仿宋_GB2312" w:hAnsi="Times New Roman" w:cs="Times New Roman" w:hint="eastAsia"/>
          <w:color w:val="000000" w:themeColor="text1"/>
          <w:sz w:val="32"/>
          <w:szCs w:val="32"/>
        </w:rPr>
        <w:t>双酚</w:t>
      </w:r>
      <w:r w:rsidR="00760F2D">
        <w:rPr>
          <w:rFonts w:ascii="Times New Roman" w:eastAsia="仿宋_GB2312" w:hAnsi="Times New Roman" w:cs="Times New Roman" w:hint="eastAsia"/>
          <w:color w:val="000000" w:themeColor="text1"/>
          <w:sz w:val="32"/>
          <w:szCs w:val="32"/>
        </w:rPr>
        <w:t>A</w:t>
      </w:r>
      <w:r w:rsidR="00760F2D">
        <w:rPr>
          <w:rFonts w:ascii="Times New Roman" w:eastAsia="仿宋_GB2312" w:hAnsi="Times New Roman" w:cs="Times New Roman" w:hint="eastAsia"/>
          <w:color w:val="000000" w:themeColor="text1"/>
          <w:sz w:val="32"/>
          <w:szCs w:val="32"/>
        </w:rPr>
        <w:t>合成反应、脱水、结晶</w:t>
      </w:r>
      <w:r w:rsidRPr="006209CA">
        <w:rPr>
          <w:rFonts w:ascii="Times New Roman" w:eastAsia="仿宋_GB2312" w:hAnsi="Times New Roman" w:cs="Times New Roman" w:hint="eastAsia"/>
          <w:color w:val="000000" w:themeColor="text1"/>
          <w:sz w:val="32"/>
          <w:szCs w:val="32"/>
        </w:rPr>
        <w:t>、</w:t>
      </w:r>
      <w:r w:rsidR="00F12237">
        <w:rPr>
          <w:rFonts w:ascii="Times New Roman" w:eastAsia="仿宋_GB2312" w:hAnsi="Times New Roman" w:cs="Times New Roman" w:hint="eastAsia"/>
          <w:color w:val="000000" w:themeColor="text1"/>
          <w:sz w:val="32"/>
          <w:szCs w:val="32"/>
        </w:rPr>
        <w:t>加合分解、</w:t>
      </w:r>
      <w:r w:rsidR="00760F2D">
        <w:rPr>
          <w:rFonts w:ascii="Times New Roman" w:eastAsia="仿宋_GB2312" w:hAnsi="Times New Roman" w:cs="Times New Roman" w:hint="eastAsia"/>
          <w:color w:val="000000" w:themeColor="text1"/>
          <w:sz w:val="32"/>
          <w:szCs w:val="32"/>
        </w:rPr>
        <w:t>造粒</w:t>
      </w:r>
      <w:r w:rsidR="00F12237">
        <w:rPr>
          <w:rFonts w:ascii="Times New Roman" w:eastAsia="仿宋_GB2312" w:hAnsi="Times New Roman" w:cs="Times New Roman" w:hint="eastAsia"/>
          <w:color w:val="000000" w:themeColor="text1"/>
          <w:sz w:val="32"/>
          <w:szCs w:val="32"/>
        </w:rPr>
        <w:t>、冷却包装</w:t>
      </w:r>
      <w:r w:rsidRPr="006209CA">
        <w:rPr>
          <w:rFonts w:ascii="Times New Roman" w:eastAsia="仿宋_GB2312" w:hAnsi="Times New Roman" w:cs="Times New Roman" w:hint="eastAsia"/>
          <w:color w:val="000000" w:themeColor="text1"/>
          <w:sz w:val="32"/>
          <w:szCs w:val="32"/>
        </w:rPr>
        <w:t>等。</w:t>
      </w:r>
    </w:p>
    <w:p w:rsidR="002A6542" w:rsidRDefault="00B668C0" w:rsidP="00BE604D">
      <w:pPr>
        <w:adjustRightInd w:val="0"/>
        <w:snapToGrid w:val="0"/>
        <w:spacing w:line="360" w:lineRule="auto"/>
        <w:ind w:firstLineChars="192" w:firstLine="614"/>
        <w:rPr>
          <w:rFonts w:ascii="Times New Roman" w:eastAsia="仿宋_GB2312" w:hAnsi="Times New Roman" w:cs="Times New Roman"/>
          <w:sz w:val="32"/>
          <w:szCs w:val="32"/>
        </w:rPr>
      </w:pPr>
      <w:r>
        <w:rPr>
          <w:rFonts w:ascii="Times New Roman" w:eastAsia="仿宋_GB2312" w:hAnsi="Times New Roman" w:cs="Times New Roman" w:hint="eastAsia"/>
          <w:color w:val="000000" w:themeColor="text1"/>
          <w:sz w:val="32"/>
          <w:szCs w:val="32"/>
        </w:rPr>
        <w:t>因此，调查机关在初裁中</w:t>
      </w:r>
      <w:r w:rsidR="006209CA">
        <w:rPr>
          <w:rFonts w:ascii="Times New Roman" w:eastAsia="仿宋_GB2312" w:hAnsi="Times New Roman" w:cs="Times New Roman" w:hint="eastAsia"/>
          <w:color w:val="000000" w:themeColor="text1"/>
          <w:sz w:val="32"/>
          <w:szCs w:val="32"/>
        </w:rPr>
        <w:t>认定，</w:t>
      </w:r>
      <w:r w:rsidR="006209CA" w:rsidRPr="00DB3C40">
        <w:rPr>
          <w:rFonts w:ascii="Times New Roman" w:eastAsia="仿宋_GB2312" w:hAnsi="Times New Roman" w:cs="Times New Roman"/>
          <w:sz w:val="32"/>
          <w:szCs w:val="32"/>
        </w:rPr>
        <w:t>国内生产的</w:t>
      </w:r>
      <w:r w:rsidR="00D465C2">
        <w:rPr>
          <w:rFonts w:ascii="Times New Roman" w:eastAsia="仿宋_GB2312" w:hAnsi="Times New Roman" w:cs="Times New Roman"/>
          <w:sz w:val="32"/>
          <w:szCs w:val="32"/>
        </w:rPr>
        <w:t>双酚</w:t>
      </w:r>
      <w:r w:rsidR="00D465C2">
        <w:rPr>
          <w:rFonts w:ascii="Times New Roman" w:eastAsia="仿宋_GB2312" w:hAnsi="Times New Roman" w:cs="Times New Roman"/>
          <w:sz w:val="32"/>
          <w:szCs w:val="32"/>
        </w:rPr>
        <w:t>A</w:t>
      </w:r>
      <w:r w:rsidR="006209CA" w:rsidRPr="00DB3C40">
        <w:rPr>
          <w:rFonts w:ascii="Times New Roman" w:eastAsia="仿宋_GB2312" w:hAnsi="Times New Roman" w:cs="Times New Roman"/>
          <w:sz w:val="32"/>
          <w:szCs w:val="32"/>
        </w:rPr>
        <w:t>与被调查产品</w:t>
      </w:r>
      <w:r w:rsidR="006209CA" w:rsidRPr="00D47F8A">
        <w:rPr>
          <w:rFonts w:ascii="Times New Roman" w:eastAsia="仿宋_GB2312" w:hAnsi="Times New Roman" w:cs="Times New Roman"/>
          <w:sz w:val="32"/>
          <w:szCs w:val="32"/>
        </w:rPr>
        <w:t>所使用的原材料</w:t>
      </w:r>
      <w:r w:rsidR="006209CA">
        <w:rPr>
          <w:rFonts w:ascii="Times New Roman" w:eastAsia="仿宋_GB2312" w:hAnsi="Times New Roman" w:cs="Times New Roman" w:hint="eastAsia"/>
          <w:sz w:val="32"/>
          <w:szCs w:val="32"/>
        </w:rPr>
        <w:t>和生产工艺</w:t>
      </w:r>
      <w:r w:rsidR="006209CA">
        <w:rPr>
          <w:rFonts w:ascii="Times New Roman" w:eastAsia="仿宋_GB2312" w:hAnsi="Times New Roman" w:cs="Times New Roman"/>
          <w:sz w:val="32"/>
          <w:szCs w:val="32"/>
        </w:rPr>
        <w:t>基本相同</w:t>
      </w:r>
      <w:r w:rsidR="006209CA">
        <w:rPr>
          <w:rFonts w:ascii="Times New Roman" w:eastAsia="仿宋_GB2312" w:hAnsi="Times New Roman" w:cs="Times New Roman" w:hint="eastAsia"/>
          <w:sz w:val="32"/>
          <w:szCs w:val="32"/>
        </w:rPr>
        <w:t>。</w:t>
      </w:r>
    </w:p>
    <w:p w:rsidR="003A28C0" w:rsidRPr="00D47F8A" w:rsidRDefault="003A28C0" w:rsidP="00BE604D">
      <w:pPr>
        <w:adjustRightInd w:val="0"/>
        <w:snapToGrid w:val="0"/>
        <w:spacing w:line="360" w:lineRule="auto"/>
        <w:ind w:firstLineChars="200" w:firstLine="640"/>
        <w:rPr>
          <w:rFonts w:ascii="Times New Roman" w:eastAsia="仿宋_GB2312" w:hAnsi="Times New Roman" w:cs="Times New Roman"/>
          <w:b/>
          <w:bCs/>
          <w:color w:val="000000" w:themeColor="text1"/>
          <w:sz w:val="32"/>
          <w:szCs w:val="32"/>
        </w:rPr>
      </w:pPr>
      <w:r w:rsidRPr="00D47F8A">
        <w:rPr>
          <w:rFonts w:ascii="Times New Roman" w:eastAsia="仿宋_GB2312" w:hAnsi="Times New Roman" w:cs="Times New Roman"/>
          <w:b/>
          <w:bCs/>
          <w:color w:val="000000" w:themeColor="text1"/>
          <w:sz w:val="32"/>
          <w:szCs w:val="32"/>
        </w:rPr>
        <w:t xml:space="preserve">3. </w:t>
      </w:r>
      <w:r w:rsidRPr="00D47F8A">
        <w:rPr>
          <w:rFonts w:ascii="Times New Roman" w:eastAsia="仿宋_GB2312" w:hAnsi="Times New Roman" w:cs="Times New Roman"/>
          <w:b/>
          <w:bCs/>
          <w:color w:val="000000" w:themeColor="text1"/>
          <w:sz w:val="32"/>
          <w:szCs w:val="32"/>
        </w:rPr>
        <w:t>产品用途。</w:t>
      </w:r>
    </w:p>
    <w:p w:rsidR="006209CA" w:rsidRPr="006209CA" w:rsidRDefault="006209CA" w:rsidP="00F12237">
      <w:pPr>
        <w:adjustRightInd w:val="0"/>
        <w:snapToGrid w:val="0"/>
        <w:spacing w:line="360" w:lineRule="auto"/>
        <w:ind w:firstLineChars="200" w:firstLine="640"/>
        <w:rPr>
          <w:rFonts w:ascii="Times New Roman" w:eastAsia="仿宋_GB2312" w:hAnsi="Times New Roman" w:cs="Times New Roman"/>
          <w:color w:val="000000" w:themeColor="text1"/>
          <w:sz w:val="32"/>
          <w:szCs w:val="32"/>
        </w:rPr>
      </w:pPr>
      <w:r>
        <w:rPr>
          <w:rFonts w:ascii="Times New Roman" w:eastAsia="仿宋_GB2312" w:hAnsi="Times New Roman" w:cs="Times New Roman" w:hint="eastAsia"/>
          <w:color w:val="000000" w:themeColor="text1"/>
          <w:sz w:val="32"/>
          <w:szCs w:val="32"/>
        </w:rPr>
        <w:t>国内生产的</w:t>
      </w:r>
      <w:r w:rsidR="00D465C2">
        <w:rPr>
          <w:rFonts w:ascii="Times New Roman" w:eastAsia="仿宋_GB2312" w:hAnsi="Times New Roman" w:cs="Times New Roman" w:hint="eastAsia"/>
          <w:color w:val="000000" w:themeColor="text1"/>
          <w:sz w:val="32"/>
          <w:szCs w:val="32"/>
        </w:rPr>
        <w:t>双酚</w:t>
      </w:r>
      <w:r w:rsidR="00D465C2">
        <w:rPr>
          <w:rFonts w:ascii="Times New Roman" w:eastAsia="仿宋_GB2312" w:hAnsi="Times New Roman" w:cs="Times New Roman" w:hint="eastAsia"/>
          <w:color w:val="000000" w:themeColor="text1"/>
          <w:sz w:val="32"/>
          <w:szCs w:val="32"/>
        </w:rPr>
        <w:t>A</w:t>
      </w:r>
      <w:r>
        <w:rPr>
          <w:rFonts w:ascii="Times New Roman" w:eastAsia="仿宋_GB2312" w:hAnsi="Times New Roman" w:cs="Times New Roman" w:hint="eastAsia"/>
          <w:color w:val="000000" w:themeColor="text1"/>
          <w:sz w:val="32"/>
          <w:szCs w:val="32"/>
        </w:rPr>
        <w:t>与被调查产品均</w:t>
      </w:r>
      <w:r w:rsidR="00F12237" w:rsidRPr="00F12237">
        <w:rPr>
          <w:rFonts w:ascii="Times New Roman" w:eastAsia="仿宋_GB2312" w:hAnsi="Times New Roman" w:cs="Times New Roman"/>
          <w:color w:val="000000" w:themeColor="text1"/>
          <w:sz w:val="32"/>
          <w:szCs w:val="32"/>
        </w:rPr>
        <w:t>主要用于生产环氧树脂和聚碳酸酯，同时还可用于生产聚砜树脂、酚醛不饱和树脂、聚醚酰亚胺、聚氯乙烯热</w:t>
      </w:r>
      <w:r w:rsidR="009F33C2">
        <w:rPr>
          <w:rFonts w:ascii="Times New Roman" w:eastAsia="仿宋_GB2312" w:hAnsi="Times New Roman" w:cs="Times New Roman" w:hint="eastAsia"/>
          <w:color w:val="000000" w:themeColor="text1"/>
          <w:sz w:val="32"/>
          <w:szCs w:val="32"/>
        </w:rPr>
        <w:t>稳定剂、增塑剂、橡胶防老</w:t>
      </w:r>
      <w:r w:rsidR="009F33C2">
        <w:rPr>
          <w:rFonts w:ascii="Times New Roman" w:eastAsia="仿宋_GB2312" w:hAnsi="Times New Roman" w:cs="Times New Roman" w:hint="eastAsia"/>
          <w:color w:val="000000" w:themeColor="text1"/>
          <w:sz w:val="32"/>
          <w:szCs w:val="32"/>
        </w:rPr>
        <w:lastRenderedPageBreak/>
        <w:t>剂、农用杀菌剂、油漆、紫外线吸收剂等产品。</w:t>
      </w:r>
    </w:p>
    <w:p w:rsidR="002A6542" w:rsidRDefault="006209CA" w:rsidP="00BE604D">
      <w:pPr>
        <w:adjustRightInd w:val="0"/>
        <w:snapToGrid w:val="0"/>
        <w:spacing w:line="360" w:lineRule="auto"/>
        <w:ind w:firstLineChars="200" w:firstLine="640"/>
        <w:rPr>
          <w:rFonts w:ascii="Times New Roman" w:eastAsia="仿宋_GB2312" w:hAnsi="Times New Roman" w:cs="Times New Roman"/>
          <w:kern w:val="0"/>
          <w:sz w:val="32"/>
          <w:szCs w:val="32"/>
        </w:rPr>
      </w:pPr>
      <w:r>
        <w:rPr>
          <w:rFonts w:ascii="Times New Roman" w:eastAsia="仿宋_GB2312" w:hAnsi="Times New Roman" w:cs="Times New Roman" w:hint="eastAsia"/>
          <w:color w:val="000000" w:themeColor="text1"/>
          <w:sz w:val="32"/>
          <w:szCs w:val="32"/>
        </w:rPr>
        <w:t>因此</w:t>
      </w:r>
      <w:r w:rsidRPr="00DE0E5E">
        <w:rPr>
          <w:rFonts w:ascii="Times New Roman" w:eastAsia="仿宋_GB2312" w:hAnsi="Times New Roman" w:cs="Times New Roman" w:hint="eastAsia"/>
          <w:color w:val="000000" w:themeColor="text1"/>
          <w:sz w:val="32"/>
          <w:szCs w:val="32"/>
        </w:rPr>
        <w:t>，</w:t>
      </w:r>
      <w:r w:rsidRPr="00DE0E5E">
        <w:rPr>
          <w:rFonts w:ascii="Times New Roman" w:eastAsia="仿宋_GB2312" w:hAnsi="Times New Roman" w:cs="Times New Roman"/>
          <w:color w:val="000000" w:themeColor="text1"/>
          <w:sz w:val="32"/>
          <w:szCs w:val="32"/>
        </w:rPr>
        <w:t>调查机关</w:t>
      </w:r>
      <w:r w:rsidR="00B668C0">
        <w:rPr>
          <w:rFonts w:ascii="Times New Roman" w:eastAsia="仿宋_GB2312" w:hAnsi="Times New Roman" w:cs="Times New Roman" w:hint="eastAsia"/>
          <w:color w:val="000000" w:themeColor="text1"/>
          <w:sz w:val="32"/>
          <w:szCs w:val="32"/>
        </w:rPr>
        <w:t>在初裁中</w:t>
      </w:r>
      <w:r w:rsidRPr="00DE0E5E">
        <w:rPr>
          <w:rFonts w:ascii="Times New Roman" w:eastAsia="仿宋_GB2312" w:hAnsi="Times New Roman" w:cs="Times New Roman"/>
          <w:color w:val="000000" w:themeColor="text1"/>
          <w:sz w:val="32"/>
          <w:szCs w:val="32"/>
        </w:rPr>
        <w:t>认定，国内生产的</w:t>
      </w:r>
      <w:r w:rsidR="00D465C2">
        <w:rPr>
          <w:rFonts w:ascii="Times New Roman" w:eastAsia="仿宋_GB2312" w:hAnsi="Times New Roman" w:cs="Times New Roman"/>
          <w:color w:val="000000" w:themeColor="text1"/>
          <w:sz w:val="32"/>
          <w:szCs w:val="32"/>
        </w:rPr>
        <w:t>双酚</w:t>
      </w:r>
      <w:r w:rsidR="00D465C2">
        <w:rPr>
          <w:rFonts w:ascii="Times New Roman" w:eastAsia="仿宋_GB2312" w:hAnsi="Times New Roman" w:cs="Times New Roman"/>
          <w:color w:val="000000" w:themeColor="text1"/>
          <w:sz w:val="32"/>
          <w:szCs w:val="32"/>
        </w:rPr>
        <w:t>A</w:t>
      </w:r>
      <w:r>
        <w:rPr>
          <w:rFonts w:ascii="Times New Roman" w:eastAsia="仿宋_GB2312" w:hAnsi="Times New Roman" w:cs="Times New Roman"/>
          <w:color w:val="000000" w:themeColor="text1"/>
          <w:sz w:val="32"/>
          <w:szCs w:val="32"/>
        </w:rPr>
        <w:t>与被调查产品的用途基本相同</w:t>
      </w:r>
      <w:r>
        <w:rPr>
          <w:rFonts w:ascii="Times New Roman" w:eastAsia="仿宋_GB2312" w:hAnsi="Times New Roman" w:cs="Times New Roman" w:hint="eastAsia"/>
          <w:color w:val="000000" w:themeColor="text1"/>
          <w:sz w:val="32"/>
          <w:szCs w:val="32"/>
        </w:rPr>
        <w:t>。</w:t>
      </w:r>
    </w:p>
    <w:p w:rsidR="00C9289F" w:rsidRPr="00D47F8A" w:rsidRDefault="00C9289F" w:rsidP="00BE604D">
      <w:pPr>
        <w:adjustRightInd w:val="0"/>
        <w:snapToGrid w:val="0"/>
        <w:spacing w:line="360" w:lineRule="auto"/>
        <w:ind w:firstLineChars="200" w:firstLine="640"/>
        <w:rPr>
          <w:rFonts w:ascii="Times New Roman" w:eastAsia="仿宋_GB2312" w:hAnsi="Times New Roman" w:cs="Times New Roman"/>
          <w:b/>
          <w:bCs/>
          <w:color w:val="000000" w:themeColor="text1"/>
          <w:sz w:val="32"/>
          <w:szCs w:val="32"/>
        </w:rPr>
      </w:pPr>
      <w:r w:rsidRPr="00D47F8A">
        <w:rPr>
          <w:rFonts w:ascii="Times New Roman" w:eastAsia="仿宋_GB2312" w:hAnsi="Times New Roman" w:cs="Times New Roman"/>
          <w:b/>
          <w:bCs/>
          <w:color w:val="000000" w:themeColor="text1"/>
          <w:sz w:val="32"/>
          <w:szCs w:val="32"/>
        </w:rPr>
        <w:t xml:space="preserve">4. </w:t>
      </w:r>
      <w:r w:rsidRPr="00B54D76">
        <w:rPr>
          <w:rFonts w:ascii="Times New Roman" w:eastAsia="仿宋_GB2312" w:hAnsi="Times New Roman" w:cs="Times New Roman"/>
          <w:b/>
          <w:bCs/>
          <w:sz w:val="32"/>
          <w:szCs w:val="32"/>
        </w:rPr>
        <w:t>销售渠道</w:t>
      </w:r>
      <w:r w:rsidR="007A16B8" w:rsidRPr="00B54D76">
        <w:rPr>
          <w:rFonts w:ascii="Times New Roman" w:eastAsia="仿宋_GB2312" w:hAnsi="Times New Roman" w:cs="Times New Roman" w:hint="eastAsia"/>
          <w:b/>
          <w:bCs/>
          <w:sz w:val="32"/>
          <w:szCs w:val="32"/>
        </w:rPr>
        <w:t>、</w:t>
      </w:r>
      <w:r w:rsidRPr="00D47F8A">
        <w:rPr>
          <w:rFonts w:ascii="Times New Roman" w:eastAsia="仿宋_GB2312" w:hAnsi="Times New Roman" w:cs="Times New Roman"/>
          <w:b/>
          <w:bCs/>
          <w:color w:val="000000" w:themeColor="text1"/>
          <w:sz w:val="32"/>
          <w:szCs w:val="32"/>
        </w:rPr>
        <w:t>客户群体</w:t>
      </w:r>
      <w:r w:rsidR="007A16B8">
        <w:rPr>
          <w:rFonts w:ascii="Times New Roman" w:eastAsia="仿宋_GB2312" w:hAnsi="Times New Roman" w:cs="Times New Roman" w:hint="eastAsia"/>
          <w:b/>
          <w:bCs/>
          <w:color w:val="000000" w:themeColor="text1"/>
          <w:sz w:val="32"/>
          <w:szCs w:val="32"/>
        </w:rPr>
        <w:t>和消费者评价</w:t>
      </w:r>
      <w:r w:rsidRPr="00D47F8A">
        <w:rPr>
          <w:rFonts w:ascii="Times New Roman" w:eastAsia="仿宋_GB2312" w:hAnsi="Times New Roman" w:cs="Times New Roman"/>
          <w:b/>
          <w:bCs/>
          <w:color w:val="000000" w:themeColor="text1"/>
          <w:sz w:val="32"/>
          <w:szCs w:val="32"/>
        </w:rPr>
        <w:t>。</w:t>
      </w:r>
    </w:p>
    <w:p w:rsidR="006209CA" w:rsidRDefault="00205333" w:rsidP="00BE604D">
      <w:pPr>
        <w:adjustRightInd w:val="0"/>
        <w:snapToGrid w:val="0"/>
        <w:spacing w:line="360" w:lineRule="auto"/>
        <w:ind w:firstLineChars="200" w:firstLine="640"/>
        <w:rPr>
          <w:rFonts w:ascii="Times New Roman" w:eastAsia="仿宋_GB2312" w:hAnsi="Times New Roman" w:cs="Times New Roman"/>
          <w:color w:val="000000" w:themeColor="text1"/>
          <w:sz w:val="32"/>
          <w:szCs w:val="32"/>
        </w:rPr>
      </w:pPr>
      <w:r>
        <w:rPr>
          <w:rFonts w:ascii="Times New Roman" w:eastAsia="仿宋_GB2312" w:hAnsi="Times New Roman" w:cs="Times New Roman" w:hint="eastAsia"/>
          <w:color w:val="000000" w:themeColor="text1"/>
          <w:sz w:val="32"/>
          <w:szCs w:val="32"/>
        </w:rPr>
        <w:t>国内生产的双酚</w:t>
      </w:r>
      <w:r>
        <w:rPr>
          <w:rFonts w:ascii="Times New Roman" w:eastAsia="仿宋_GB2312" w:hAnsi="Times New Roman" w:cs="Times New Roman" w:hint="eastAsia"/>
          <w:color w:val="000000" w:themeColor="text1"/>
          <w:sz w:val="32"/>
          <w:szCs w:val="32"/>
        </w:rPr>
        <w:t>A</w:t>
      </w:r>
      <w:r>
        <w:rPr>
          <w:rFonts w:ascii="Times New Roman" w:eastAsia="仿宋_GB2312" w:hAnsi="Times New Roman" w:cs="Times New Roman" w:hint="eastAsia"/>
          <w:color w:val="000000" w:themeColor="text1"/>
          <w:sz w:val="32"/>
          <w:szCs w:val="32"/>
        </w:rPr>
        <w:t>与被调查产品均</w:t>
      </w:r>
      <w:r w:rsidRPr="00F12237">
        <w:rPr>
          <w:rFonts w:ascii="Times New Roman" w:eastAsia="仿宋_GB2312" w:hAnsi="Times New Roman" w:cs="Times New Roman"/>
          <w:color w:val="000000" w:themeColor="text1"/>
          <w:sz w:val="32"/>
          <w:szCs w:val="32"/>
        </w:rPr>
        <w:t>主要</w:t>
      </w:r>
      <w:r w:rsidR="006209CA">
        <w:rPr>
          <w:rFonts w:ascii="Times New Roman" w:eastAsia="仿宋_GB2312" w:hAnsi="Times New Roman" w:cs="Times New Roman" w:hint="eastAsia"/>
          <w:color w:val="000000" w:themeColor="text1"/>
          <w:sz w:val="32"/>
          <w:szCs w:val="32"/>
        </w:rPr>
        <w:t>通过直接销售</w:t>
      </w:r>
      <w:r w:rsidR="00D11F82">
        <w:rPr>
          <w:rFonts w:ascii="Times New Roman" w:eastAsia="仿宋_GB2312" w:hAnsi="Times New Roman" w:cs="Times New Roman" w:hint="eastAsia"/>
          <w:color w:val="000000" w:themeColor="text1"/>
          <w:sz w:val="32"/>
          <w:szCs w:val="32"/>
        </w:rPr>
        <w:t>和</w:t>
      </w:r>
      <w:r w:rsidR="007A13D0" w:rsidRPr="002B24B5">
        <w:rPr>
          <w:rFonts w:ascii="Times New Roman" w:eastAsia="仿宋_GB2312" w:hAnsi="Times New Roman" w:cs="Times New Roman" w:hint="eastAsia"/>
          <w:color w:val="000000" w:themeColor="text1"/>
          <w:sz w:val="32"/>
          <w:szCs w:val="32"/>
        </w:rPr>
        <w:t>分销商销售</w:t>
      </w:r>
      <w:r>
        <w:rPr>
          <w:rFonts w:ascii="Times New Roman" w:eastAsia="仿宋_GB2312" w:hAnsi="Times New Roman" w:cs="Times New Roman" w:hint="eastAsia"/>
          <w:color w:val="000000" w:themeColor="text1"/>
          <w:sz w:val="32"/>
          <w:szCs w:val="32"/>
        </w:rPr>
        <w:t>的方式在中国市场进行销售</w:t>
      </w:r>
      <w:r w:rsidR="006209CA">
        <w:rPr>
          <w:rFonts w:ascii="Times New Roman" w:eastAsia="仿宋_GB2312" w:hAnsi="Times New Roman" w:cs="Times New Roman" w:hint="eastAsia"/>
          <w:color w:val="000000" w:themeColor="text1"/>
          <w:sz w:val="32"/>
          <w:szCs w:val="32"/>
        </w:rPr>
        <w:t>。</w:t>
      </w:r>
      <w:r>
        <w:rPr>
          <w:rFonts w:ascii="Times New Roman" w:eastAsia="仿宋_GB2312" w:hAnsi="Times New Roman" w:cs="Times New Roman" w:hint="eastAsia"/>
          <w:color w:val="000000" w:themeColor="text1"/>
          <w:sz w:val="32"/>
          <w:szCs w:val="32"/>
        </w:rPr>
        <w:t>国内生产的双酚</w:t>
      </w:r>
      <w:r>
        <w:rPr>
          <w:rFonts w:ascii="Times New Roman" w:eastAsia="仿宋_GB2312" w:hAnsi="Times New Roman" w:cs="Times New Roman" w:hint="eastAsia"/>
          <w:color w:val="000000" w:themeColor="text1"/>
          <w:sz w:val="32"/>
          <w:szCs w:val="32"/>
        </w:rPr>
        <w:t>A</w:t>
      </w:r>
      <w:r>
        <w:rPr>
          <w:rFonts w:ascii="Times New Roman" w:eastAsia="仿宋_GB2312" w:hAnsi="Times New Roman" w:cs="Times New Roman" w:hint="eastAsia"/>
          <w:color w:val="000000" w:themeColor="text1"/>
          <w:sz w:val="32"/>
          <w:szCs w:val="32"/>
        </w:rPr>
        <w:t>和被调查产品的销售地域也基本相同，主要销售地域集中在华东、华南和华北地区，</w:t>
      </w:r>
      <w:r w:rsidR="006209CA">
        <w:rPr>
          <w:rFonts w:ascii="Times New Roman" w:eastAsia="仿宋_GB2312" w:hAnsi="Times New Roman" w:cs="Times New Roman" w:hint="eastAsia"/>
          <w:color w:val="000000" w:themeColor="text1"/>
          <w:sz w:val="32"/>
          <w:szCs w:val="32"/>
        </w:rPr>
        <w:t>二者的国内客户群体基本相同，</w:t>
      </w:r>
      <w:r w:rsidR="005326A9">
        <w:rPr>
          <w:rFonts w:ascii="Times New Roman" w:eastAsia="仿宋_GB2312" w:hAnsi="Times New Roman" w:cs="Times New Roman" w:hint="eastAsia"/>
          <w:color w:val="000000" w:themeColor="text1"/>
          <w:sz w:val="32"/>
          <w:szCs w:val="32"/>
        </w:rPr>
        <w:t>某些</w:t>
      </w:r>
      <w:r w:rsidR="006209CA" w:rsidRPr="00D47F8A">
        <w:rPr>
          <w:rFonts w:ascii="Times New Roman" w:eastAsia="仿宋_GB2312" w:hAnsi="Times New Roman" w:cs="Times New Roman"/>
          <w:color w:val="000000" w:themeColor="text1"/>
          <w:sz w:val="32"/>
          <w:szCs w:val="32"/>
        </w:rPr>
        <w:t>下游用户既购买或使用被调查产品，</w:t>
      </w:r>
      <w:r w:rsidR="006209CA" w:rsidRPr="006209CA">
        <w:rPr>
          <w:rFonts w:ascii="Times New Roman" w:eastAsia="仿宋_GB2312" w:hAnsi="Times New Roman" w:cs="Times New Roman"/>
          <w:color w:val="000000" w:themeColor="text1"/>
          <w:sz w:val="32"/>
          <w:szCs w:val="32"/>
        </w:rPr>
        <w:t>同时也购买</w:t>
      </w:r>
      <w:r w:rsidR="006209CA" w:rsidRPr="006209CA">
        <w:rPr>
          <w:rFonts w:ascii="Times New Roman" w:eastAsia="仿宋_GB2312" w:hAnsi="Times New Roman" w:cs="Times New Roman" w:hint="eastAsia"/>
          <w:color w:val="000000" w:themeColor="text1"/>
          <w:sz w:val="32"/>
          <w:szCs w:val="32"/>
        </w:rPr>
        <w:t>或</w:t>
      </w:r>
      <w:r w:rsidR="006209CA" w:rsidRPr="006209CA">
        <w:rPr>
          <w:rFonts w:ascii="Times New Roman" w:eastAsia="仿宋_GB2312" w:hAnsi="Times New Roman" w:cs="Times New Roman"/>
          <w:color w:val="000000" w:themeColor="text1"/>
          <w:sz w:val="32"/>
          <w:szCs w:val="32"/>
        </w:rPr>
        <w:t>使用国内生产的</w:t>
      </w:r>
      <w:r w:rsidR="00D465C2">
        <w:rPr>
          <w:rFonts w:ascii="Times New Roman" w:eastAsia="仿宋_GB2312" w:hAnsi="Times New Roman" w:cs="Times New Roman" w:hint="eastAsia"/>
          <w:color w:val="000000" w:themeColor="text1"/>
          <w:sz w:val="32"/>
          <w:szCs w:val="32"/>
        </w:rPr>
        <w:t>双酚</w:t>
      </w:r>
      <w:r w:rsidR="00D465C2">
        <w:rPr>
          <w:rFonts w:ascii="Times New Roman" w:eastAsia="仿宋_GB2312" w:hAnsi="Times New Roman" w:cs="Times New Roman" w:hint="eastAsia"/>
          <w:color w:val="000000" w:themeColor="text1"/>
          <w:sz w:val="32"/>
          <w:szCs w:val="32"/>
        </w:rPr>
        <w:t>A</w:t>
      </w:r>
      <w:r w:rsidR="006209CA" w:rsidRPr="006209CA">
        <w:rPr>
          <w:rFonts w:ascii="Times New Roman" w:eastAsia="仿宋_GB2312" w:hAnsi="Times New Roman" w:cs="Times New Roman" w:hint="eastAsia"/>
          <w:color w:val="000000" w:themeColor="text1"/>
          <w:sz w:val="32"/>
          <w:szCs w:val="32"/>
        </w:rPr>
        <w:t>产品，二者在国内市场上存在竞争</w:t>
      </w:r>
      <w:r w:rsidR="006209CA" w:rsidRPr="006209CA">
        <w:rPr>
          <w:rFonts w:ascii="Times New Roman" w:eastAsia="仿宋_GB2312" w:hAnsi="Times New Roman" w:cs="Times New Roman"/>
          <w:color w:val="000000" w:themeColor="text1"/>
          <w:sz w:val="32"/>
          <w:szCs w:val="32"/>
        </w:rPr>
        <w:t>。</w:t>
      </w:r>
    </w:p>
    <w:p w:rsidR="006209CA" w:rsidRDefault="005326A9" w:rsidP="00987CDA">
      <w:pPr>
        <w:adjustRightInd w:val="0"/>
        <w:snapToGrid w:val="0"/>
        <w:spacing w:line="360" w:lineRule="auto"/>
        <w:ind w:firstLineChars="192" w:firstLine="614"/>
        <w:rPr>
          <w:rFonts w:ascii="Times New Roman" w:eastAsia="仿宋_GB2312" w:hAnsi="Times New Roman" w:cs="Times New Roman"/>
          <w:color w:val="000000" w:themeColor="text1"/>
          <w:sz w:val="32"/>
          <w:szCs w:val="32"/>
        </w:rPr>
      </w:pPr>
      <w:r>
        <w:rPr>
          <w:rFonts w:ascii="Times New Roman" w:eastAsia="仿宋_GB2312" w:hAnsi="Times New Roman" w:cs="Times New Roman" w:hint="eastAsia"/>
          <w:color w:val="000000" w:themeColor="text1"/>
          <w:sz w:val="32"/>
          <w:szCs w:val="32"/>
        </w:rPr>
        <w:t>关于消费者评价，</w:t>
      </w:r>
      <w:r w:rsidR="00055363" w:rsidRPr="000F3F5F">
        <w:rPr>
          <w:rFonts w:ascii="Times New Roman" w:eastAsia="仿宋_GB2312" w:hAnsi="Times New Roman" w:cs="Times New Roman" w:hint="eastAsia"/>
          <w:color w:val="000000" w:themeColor="text1"/>
          <w:sz w:val="32"/>
          <w:szCs w:val="32"/>
        </w:rPr>
        <w:t>进口商</w:t>
      </w:r>
      <w:r w:rsidR="00BF1BC5" w:rsidRPr="000F3F5F">
        <w:rPr>
          <w:rFonts w:ascii="Times New Roman" w:eastAsia="仿宋_GB2312" w:hAnsi="Times New Roman" w:cs="Times New Roman" w:hint="eastAsia"/>
          <w:color w:val="000000" w:themeColor="text1"/>
          <w:sz w:val="32"/>
          <w:szCs w:val="32"/>
        </w:rPr>
        <w:t>黄山市佳信工贸有限公司</w:t>
      </w:r>
      <w:r w:rsidR="00E36ABE">
        <w:rPr>
          <w:rFonts w:ascii="Times New Roman" w:eastAsia="仿宋_GB2312" w:hAnsi="Times New Roman" w:cs="Times New Roman" w:hint="eastAsia"/>
          <w:color w:val="000000" w:themeColor="text1"/>
          <w:sz w:val="32"/>
          <w:szCs w:val="32"/>
        </w:rPr>
        <w:t>主张</w:t>
      </w:r>
      <w:r w:rsidR="00055363">
        <w:rPr>
          <w:rFonts w:ascii="Times New Roman" w:eastAsia="仿宋_GB2312" w:hAnsi="Times New Roman" w:cs="Times New Roman" w:hint="eastAsia"/>
          <w:color w:val="000000" w:themeColor="text1"/>
          <w:sz w:val="32"/>
          <w:szCs w:val="32"/>
        </w:rPr>
        <w:t>，国内合资或外商独资企业生产的双酚</w:t>
      </w:r>
      <w:r w:rsidR="00055363">
        <w:rPr>
          <w:rFonts w:ascii="Times New Roman" w:eastAsia="仿宋_GB2312" w:hAnsi="Times New Roman" w:cs="Times New Roman" w:hint="eastAsia"/>
          <w:color w:val="000000" w:themeColor="text1"/>
          <w:sz w:val="32"/>
          <w:szCs w:val="32"/>
        </w:rPr>
        <w:t>A</w:t>
      </w:r>
      <w:r w:rsidR="00055363">
        <w:rPr>
          <w:rFonts w:ascii="Times New Roman" w:eastAsia="仿宋_GB2312" w:hAnsi="Times New Roman" w:cs="Times New Roman" w:hint="eastAsia"/>
          <w:color w:val="000000" w:themeColor="text1"/>
          <w:sz w:val="32"/>
          <w:szCs w:val="32"/>
        </w:rPr>
        <w:t>质量与被调查产品质量相当，国内</w:t>
      </w:r>
      <w:r w:rsidR="002B24B5">
        <w:rPr>
          <w:rFonts w:ascii="Times New Roman" w:eastAsia="仿宋_GB2312" w:hAnsi="Times New Roman" w:cs="Times New Roman" w:hint="eastAsia"/>
          <w:color w:val="000000" w:themeColor="text1"/>
          <w:sz w:val="32"/>
          <w:szCs w:val="32"/>
        </w:rPr>
        <w:t>某些企业生产的双酚</w:t>
      </w:r>
      <w:r w:rsidR="002B24B5">
        <w:rPr>
          <w:rFonts w:ascii="Times New Roman" w:eastAsia="仿宋_GB2312" w:hAnsi="Times New Roman" w:cs="Times New Roman" w:hint="eastAsia"/>
          <w:color w:val="000000" w:themeColor="text1"/>
          <w:sz w:val="32"/>
          <w:szCs w:val="32"/>
        </w:rPr>
        <w:t>A</w:t>
      </w:r>
      <w:r w:rsidR="00055363">
        <w:rPr>
          <w:rFonts w:ascii="Times New Roman" w:eastAsia="仿宋_GB2312" w:hAnsi="Times New Roman" w:cs="Times New Roman" w:hint="eastAsia"/>
          <w:color w:val="000000" w:themeColor="text1"/>
          <w:sz w:val="32"/>
          <w:szCs w:val="32"/>
        </w:rPr>
        <w:t>质量比被调查产品质量差。</w:t>
      </w:r>
      <w:r w:rsidR="002D244A">
        <w:rPr>
          <w:rFonts w:ascii="Times New Roman" w:eastAsia="仿宋_GB2312" w:hAnsi="Times New Roman" w:cs="Times New Roman" w:hint="eastAsia"/>
          <w:color w:val="000000" w:themeColor="text1"/>
          <w:sz w:val="32"/>
          <w:szCs w:val="32"/>
        </w:rPr>
        <w:t>在本案调查过程中，调查机关</w:t>
      </w:r>
      <w:r w:rsidR="006F6686">
        <w:rPr>
          <w:rFonts w:ascii="Times New Roman" w:eastAsia="仿宋_GB2312" w:hAnsi="Times New Roman" w:cs="Times New Roman" w:hint="eastAsia"/>
          <w:color w:val="000000" w:themeColor="text1"/>
          <w:sz w:val="32"/>
          <w:szCs w:val="32"/>
        </w:rPr>
        <w:t>在</w:t>
      </w:r>
      <w:r w:rsidR="00D87045">
        <w:rPr>
          <w:rFonts w:ascii="Times New Roman" w:eastAsia="仿宋_GB2312" w:hAnsi="Times New Roman" w:cs="Times New Roman" w:hint="eastAsia"/>
          <w:color w:val="000000" w:themeColor="text1"/>
          <w:sz w:val="32"/>
          <w:szCs w:val="32"/>
        </w:rPr>
        <w:t>会见</w:t>
      </w:r>
      <w:r w:rsidR="00FE68CA">
        <w:rPr>
          <w:rFonts w:ascii="Times New Roman" w:eastAsia="仿宋_GB2312" w:hAnsi="Times New Roman" w:cs="Times New Roman" w:hint="eastAsia"/>
          <w:color w:val="000000" w:themeColor="text1"/>
          <w:sz w:val="32"/>
          <w:szCs w:val="32"/>
        </w:rPr>
        <w:t>下游企业</w:t>
      </w:r>
      <w:r w:rsidR="00D87045">
        <w:rPr>
          <w:rFonts w:ascii="Times New Roman" w:eastAsia="仿宋_GB2312" w:hAnsi="Times New Roman" w:cs="Times New Roman" w:hint="eastAsia"/>
          <w:color w:val="000000" w:themeColor="text1"/>
          <w:sz w:val="32"/>
          <w:szCs w:val="32"/>
        </w:rPr>
        <w:t>时</w:t>
      </w:r>
      <w:r w:rsidR="00FE68CA">
        <w:rPr>
          <w:rFonts w:ascii="Times New Roman" w:eastAsia="仿宋_GB2312" w:hAnsi="Times New Roman" w:cs="Times New Roman" w:hint="eastAsia"/>
          <w:color w:val="000000" w:themeColor="text1"/>
          <w:sz w:val="32"/>
          <w:szCs w:val="32"/>
        </w:rPr>
        <w:t>了解到</w:t>
      </w:r>
      <w:r w:rsidR="00982ED2">
        <w:rPr>
          <w:rFonts w:ascii="Times New Roman" w:eastAsia="仿宋_GB2312" w:hAnsi="Times New Roman" w:cs="Times New Roman" w:hint="eastAsia"/>
          <w:color w:val="000000" w:themeColor="text1"/>
          <w:sz w:val="32"/>
          <w:szCs w:val="32"/>
        </w:rPr>
        <w:t>，</w:t>
      </w:r>
      <w:r w:rsidR="002D244A">
        <w:rPr>
          <w:rFonts w:ascii="Times New Roman" w:eastAsia="仿宋_GB2312" w:hAnsi="Times New Roman" w:cs="Times New Roman" w:hint="eastAsia"/>
          <w:color w:val="000000" w:themeColor="text1"/>
          <w:sz w:val="32"/>
          <w:szCs w:val="32"/>
        </w:rPr>
        <w:t>国内不同企业生产的双酚</w:t>
      </w:r>
      <w:r w:rsidR="002D244A">
        <w:rPr>
          <w:rFonts w:ascii="Times New Roman" w:eastAsia="仿宋_GB2312" w:hAnsi="Times New Roman" w:cs="Times New Roman" w:hint="eastAsia"/>
          <w:color w:val="000000" w:themeColor="text1"/>
          <w:sz w:val="32"/>
          <w:szCs w:val="32"/>
        </w:rPr>
        <w:t>A</w:t>
      </w:r>
      <w:r w:rsidR="005E1380">
        <w:rPr>
          <w:rFonts w:ascii="Times New Roman" w:eastAsia="仿宋_GB2312" w:hAnsi="Times New Roman" w:cs="Times New Roman" w:hint="eastAsia"/>
          <w:color w:val="000000" w:themeColor="text1"/>
          <w:sz w:val="32"/>
          <w:szCs w:val="32"/>
        </w:rPr>
        <w:t>质量</w:t>
      </w:r>
      <w:r w:rsidR="00EB752A">
        <w:rPr>
          <w:rFonts w:ascii="Times New Roman" w:eastAsia="仿宋_GB2312" w:hAnsi="Times New Roman" w:cs="Times New Roman" w:hint="eastAsia"/>
          <w:color w:val="000000" w:themeColor="text1"/>
          <w:sz w:val="32"/>
          <w:szCs w:val="32"/>
        </w:rPr>
        <w:t>略有差别，</w:t>
      </w:r>
      <w:r w:rsidR="00D55269">
        <w:rPr>
          <w:rFonts w:ascii="Times New Roman" w:eastAsia="仿宋_GB2312" w:hAnsi="Times New Roman" w:cs="Times New Roman" w:hint="eastAsia"/>
          <w:color w:val="000000" w:themeColor="text1"/>
          <w:sz w:val="32"/>
          <w:szCs w:val="32"/>
        </w:rPr>
        <w:t>部分企业产品的稳定性略差；</w:t>
      </w:r>
      <w:r w:rsidR="000F0B41">
        <w:rPr>
          <w:rFonts w:ascii="Times New Roman" w:eastAsia="仿宋_GB2312" w:hAnsi="Times New Roman" w:cs="Times New Roman" w:hint="eastAsia"/>
          <w:color w:val="000000" w:themeColor="text1"/>
          <w:sz w:val="32"/>
          <w:szCs w:val="32"/>
        </w:rPr>
        <w:t>但国内生产的双酚</w:t>
      </w:r>
      <w:r w:rsidR="000F0B41">
        <w:rPr>
          <w:rFonts w:ascii="Times New Roman" w:eastAsia="仿宋_GB2312" w:hAnsi="Times New Roman" w:cs="Times New Roman" w:hint="eastAsia"/>
          <w:color w:val="000000" w:themeColor="text1"/>
          <w:sz w:val="32"/>
          <w:szCs w:val="32"/>
        </w:rPr>
        <w:t>A</w:t>
      </w:r>
      <w:r w:rsidR="000F0B41">
        <w:rPr>
          <w:rFonts w:ascii="Times New Roman" w:eastAsia="仿宋_GB2312" w:hAnsi="Times New Roman" w:cs="Times New Roman" w:hint="eastAsia"/>
          <w:color w:val="000000" w:themeColor="text1"/>
          <w:sz w:val="32"/>
          <w:szCs w:val="32"/>
        </w:rPr>
        <w:t>与被调查产品的质量都能满足下游企业生产要求，</w:t>
      </w:r>
      <w:r w:rsidR="00987CDA" w:rsidRPr="00D47F8A">
        <w:rPr>
          <w:rFonts w:ascii="Times New Roman" w:eastAsia="仿宋_GB2312" w:hAnsi="Times New Roman" w:cs="Times New Roman"/>
          <w:color w:val="000000" w:themeColor="text1"/>
          <w:sz w:val="32"/>
          <w:szCs w:val="32"/>
        </w:rPr>
        <w:t>下游用户既购买或使用被调查</w:t>
      </w:r>
      <w:r w:rsidR="00987CDA" w:rsidRPr="00D47F8A">
        <w:rPr>
          <w:rFonts w:ascii="Times New Roman" w:eastAsia="仿宋_GB2312" w:hAnsi="Times New Roman" w:cs="Times New Roman"/>
          <w:color w:val="000000" w:themeColor="text1"/>
          <w:sz w:val="32"/>
          <w:szCs w:val="32"/>
        </w:rPr>
        <w:lastRenderedPageBreak/>
        <w:t>产品，</w:t>
      </w:r>
      <w:r w:rsidR="00987CDA" w:rsidRPr="006209CA">
        <w:rPr>
          <w:rFonts w:ascii="Times New Roman" w:eastAsia="仿宋_GB2312" w:hAnsi="Times New Roman" w:cs="Times New Roman"/>
          <w:color w:val="000000" w:themeColor="text1"/>
          <w:sz w:val="32"/>
          <w:szCs w:val="32"/>
        </w:rPr>
        <w:t>同时也购买</w:t>
      </w:r>
      <w:r w:rsidR="00987CDA" w:rsidRPr="006209CA">
        <w:rPr>
          <w:rFonts w:ascii="Times New Roman" w:eastAsia="仿宋_GB2312" w:hAnsi="Times New Roman" w:cs="Times New Roman" w:hint="eastAsia"/>
          <w:color w:val="000000" w:themeColor="text1"/>
          <w:sz w:val="32"/>
          <w:szCs w:val="32"/>
        </w:rPr>
        <w:t>或</w:t>
      </w:r>
      <w:r w:rsidR="00987CDA" w:rsidRPr="006209CA">
        <w:rPr>
          <w:rFonts w:ascii="Times New Roman" w:eastAsia="仿宋_GB2312" w:hAnsi="Times New Roman" w:cs="Times New Roman"/>
          <w:color w:val="000000" w:themeColor="text1"/>
          <w:sz w:val="32"/>
          <w:szCs w:val="32"/>
        </w:rPr>
        <w:t>使用国内生产的</w:t>
      </w:r>
      <w:r w:rsidR="00987CDA">
        <w:rPr>
          <w:rFonts w:ascii="Times New Roman" w:eastAsia="仿宋_GB2312" w:hAnsi="Times New Roman" w:cs="Times New Roman" w:hint="eastAsia"/>
          <w:color w:val="000000" w:themeColor="text1"/>
          <w:sz w:val="32"/>
          <w:szCs w:val="32"/>
        </w:rPr>
        <w:t>双酚</w:t>
      </w:r>
      <w:r w:rsidR="00987CDA">
        <w:rPr>
          <w:rFonts w:ascii="Times New Roman" w:eastAsia="仿宋_GB2312" w:hAnsi="Times New Roman" w:cs="Times New Roman" w:hint="eastAsia"/>
          <w:color w:val="000000" w:themeColor="text1"/>
          <w:sz w:val="32"/>
          <w:szCs w:val="32"/>
        </w:rPr>
        <w:t>A</w:t>
      </w:r>
      <w:r w:rsidR="00987CDA" w:rsidRPr="006209CA">
        <w:rPr>
          <w:rFonts w:ascii="Times New Roman" w:eastAsia="仿宋_GB2312" w:hAnsi="Times New Roman" w:cs="Times New Roman" w:hint="eastAsia"/>
          <w:color w:val="000000" w:themeColor="text1"/>
          <w:sz w:val="32"/>
          <w:szCs w:val="32"/>
        </w:rPr>
        <w:t>产品，</w:t>
      </w:r>
      <w:r w:rsidR="000F740F">
        <w:rPr>
          <w:rFonts w:ascii="Times New Roman" w:eastAsia="仿宋_GB2312" w:hAnsi="Times New Roman" w:cs="Times New Roman" w:hint="eastAsia"/>
          <w:color w:val="000000" w:themeColor="text1"/>
          <w:sz w:val="32"/>
          <w:szCs w:val="32"/>
        </w:rPr>
        <w:t>国内产品与被调查产品并不存在实质性差异，两者间</w:t>
      </w:r>
      <w:r w:rsidR="000F0B41">
        <w:rPr>
          <w:rFonts w:ascii="Times New Roman" w:eastAsia="仿宋_GB2312" w:hAnsi="Times New Roman" w:cs="Times New Roman" w:hint="eastAsia"/>
          <w:color w:val="000000" w:themeColor="text1"/>
          <w:sz w:val="32"/>
          <w:szCs w:val="32"/>
        </w:rPr>
        <w:t>可以相互替代。</w:t>
      </w:r>
      <w:r w:rsidR="008679E1">
        <w:rPr>
          <w:rFonts w:ascii="Times New Roman" w:eastAsia="仿宋_GB2312" w:hAnsi="Times New Roman" w:cs="Times New Roman" w:hint="eastAsia"/>
          <w:color w:val="000000" w:themeColor="text1"/>
          <w:sz w:val="32"/>
          <w:szCs w:val="32"/>
        </w:rPr>
        <w:t>在答卷中，</w:t>
      </w:r>
      <w:r w:rsidR="0015132D" w:rsidRPr="000F3F5F">
        <w:rPr>
          <w:rFonts w:ascii="Times New Roman" w:eastAsia="仿宋_GB2312" w:hAnsi="Times New Roman" w:cs="Times New Roman" w:hint="eastAsia"/>
          <w:color w:val="000000" w:themeColor="text1"/>
          <w:sz w:val="32"/>
          <w:szCs w:val="32"/>
        </w:rPr>
        <w:t>PTT</w:t>
      </w:r>
      <w:r w:rsidR="0015132D" w:rsidRPr="000F3F5F">
        <w:rPr>
          <w:rFonts w:ascii="Times New Roman" w:eastAsia="仿宋_GB2312" w:hAnsi="Times New Roman" w:cs="Times New Roman" w:hint="eastAsia"/>
          <w:color w:val="000000" w:themeColor="text1"/>
          <w:sz w:val="32"/>
          <w:szCs w:val="32"/>
        </w:rPr>
        <w:t>苯酚有限公司</w:t>
      </w:r>
      <w:r w:rsidR="0015132D">
        <w:rPr>
          <w:rFonts w:ascii="Times New Roman" w:eastAsia="仿宋_GB2312" w:hAnsi="Times New Roman" w:cs="Times New Roman" w:hint="eastAsia"/>
          <w:color w:val="000000" w:themeColor="text1"/>
          <w:sz w:val="32"/>
          <w:szCs w:val="32"/>
        </w:rPr>
        <w:t>也表示国内生产的双酚</w:t>
      </w:r>
      <w:r w:rsidR="0015132D">
        <w:rPr>
          <w:rFonts w:ascii="Times New Roman" w:eastAsia="仿宋_GB2312" w:hAnsi="Times New Roman" w:cs="Times New Roman" w:hint="eastAsia"/>
          <w:color w:val="000000" w:themeColor="text1"/>
          <w:sz w:val="32"/>
          <w:szCs w:val="32"/>
        </w:rPr>
        <w:t>A</w:t>
      </w:r>
      <w:r w:rsidR="00BC5CD2">
        <w:rPr>
          <w:rFonts w:ascii="Times New Roman" w:eastAsia="仿宋_GB2312" w:hAnsi="Times New Roman" w:cs="Times New Roman" w:hint="eastAsia"/>
          <w:color w:val="000000" w:themeColor="text1"/>
          <w:sz w:val="32"/>
          <w:szCs w:val="32"/>
        </w:rPr>
        <w:t>是</w:t>
      </w:r>
      <w:r w:rsidR="00E36ABE">
        <w:rPr>
          <w:rFonts w:ascii="Times New Roman" w:eastAsia="仿宋_GB2312" w:hAnsi="Times New Roman" w:cs="Times New Roman" w:hint="eastAsia"/>
          <w:color w:val="000000" w:themeColor="text1"/>
          <w:sz w:val="32"/>
          <w:szCs w:val="32"/>
        </w:rPr>
        <w:t>被</w:t>
      </w:r>
      <w:r w:rsidR="0015132D">
        <w:rPr>
          <w:rFonts w:ascii="Times New Roman" w:eastAsia="仿宋_GB2312" w:hAnsi="Times New Roman" w:cs="Times New Roman" w:hint="eastAsia"/>
          <w:color w:val="000000" w:themeColor="text1"/>
          <w:sz w:val="32"/>
          <w:szCs w:val="32"/>
        </w:rPr>
        <w:t>调查产品</w:t>
      </w:r>
      <w:r w:rsidR="00BC5CD2">
        <w:rPr>
          <w:rFonts w:ascii="Times New Roman" w:eastAsia="仿宋_GB2312" w:hAnsi="Times New Roman" w:cs="Times New Roman" w:hint="eastAsia"/>
          <w:color w:val="000000" w:themeColor="text1"/>
          <w:sz w:val="32"/>
          <w:szCs w:val="32"/>
        </w:rPr>
        <w:t>的同类产品。</w:t>
      </w:r>
      <w:r w:rsidR="00660548">
        <w:rPr>
          <w:rFonts w:ascii="Times New Roman" w:eastAsia="仿宋_GB2312" w:hAnsi="Times New Roman" w:cs="Times New Roman" w:hint="eastAsia"/>
          <w:color w:val="000000" w:themeColor="text1"/>
          <w:sz w:val="32"/>
          <w:szCs w:val="32"/>
        </w:rPr>
        <w:t>调查机</w:t>
      </w:r>
      <w:r w:rsidR="00987CDA">
        <w:rPr>
          <w:rFonts w:ascii="Times New Roman" w:eastAsia="仿宋_GB2312" w:hAnsi="Times New Roman" w:cs="Times New Roman" w:hint="eastAsia"/>
          <w:color w:val="000000" w:themeColor="text1"/>
          <w:sz w:val="32"/>
          <w:szCs w:val="32"/>
        </w:rPr>
        <w:t>关</w:t>
      </w:r>
      <w:r w:rsidR="00D85DA5">
        <w:rPr>
          <w:rFonts w:ascii="Times New Roman" w:eastAsia="仿宋_GB2312" w:hAnsi="Times New Roman" w:cs="Times New Roman" w:hint="eastAsia"/>
          <w:color w:val="000000" w:themeColor="text1"/>
          <w:sz w:val="32"/>
          <w:szCs w:val="32"/>
        </w:rPr>
        <w:t>在初裁中</w:t>
      </w:r>
      <w:r w:rsidR="00987CDA">
        <w:rPr>
          <w:rFonts w:ascii="Times New Roman" w:eastAsia="仿宋_GB2312" w:hAnsi="Times New Roman" w:cs="Times New Roman" w:hint="eastAsia"/>
          <w:color w:val="000000" w:themeColor="text1"/>
          <w:sz w:val="32"/>
          <w:szCs w:val="32"/>
        </w:rPr>
        <w:t>认定，国内生产的</w:t>
      </w:r>
      <w:r w:rsidR="00D465C2">
        <w:rPr>
          <w:rFonts w:ascii="Times New Roman" w:eastAsia="仿宋_GB2312" w:hAnsi="Times New Roman" w:cs="Times New Roman"/>
          <w:color w:val="000000" w:themeColor="text1"/>
          <w:sz w:val="32"/>
          <w:szCs w:val="32"/>
        </w:rPr>
        <w:t>双酚</w:t>
      </w:r>
      <w:r w:rsidR="00D465C2">
        <w:rPr>
          <w:rFonts w:ascii="Times New Roman" w:eastAsia="仿宋_GB2312" w:hAnsi="Times New Roman" w:cs="Times New Roman"/>
          <w:color w:val="000000" w:themeColor="text1"/>
          <w:sz w:val="32"/>
          <w:szCs w:val="32"/>
        </w:rPr>
        <w:t>A</w:t>
      </w:r>
      <w:r w:rsidR="006209CA" w:rsidRPr="00EA335B">
        <w:rPr>
          <w:rFonts w:ascii="Times New Roman" w:eastAsia="仿宋_GB2312" w:hAnsi="Times New Roman" w:cs="Times New Roman"/>
          <w:color w:val="000000" w:themeColor="text1"/>
          <w:sz w:val="32"/>
          <w:szCs w:val="32"/>
        </w:rPr>
        <w:t>与被调查产品销售渠道</w:t>
      </w:r>
      <w:r w:rsidR="00055363">
        <w:rPr>
          <w:rFonts w:ascii="Times New Roman" w:eastAsia="仿宋_GB2312" w:hAnsi="Times New Roman" w:cs="Times New Roman" w:hint="eastAsia"/>
          <w:color w:val="000000" w:themeColor="text1"/>
          <w:sz w:val="32"/>
          <w:szCs w:val="32"/>
        </w:rPr>
        <w:t>、</w:t>
      </w:r>
      <w:r w:rsidR="006209CA" w:rsidRPr="00EA335B">
        <w:rPr>
          <w:rFonts w:ascii="Times New Roman" w:eastAsia="仿宋_GB2312" w:hAnsi="Times New Roman" w:cs="Times New Roman"/>
          <w:color w:val="000000" w:themeColor="text1"/>
          <w:sz w:val="32"/>
          <w:szCs w:val="32"/>
        </w:rPr>
        <w:t>客户群体</w:t>
      </w:r>
      <w:r w:rsidR="00055363">
        <w:rPr>
          <w:rFonts w:ascii="Times New Roman" w:eastAsia="仿宋_GB2312" w:hAnsi="Times New Roman" w:cs="Times New Roman" w:hint="eastAsia"/>
          <w:color w:val="000000" w:themeColor="text1"/>
          <w:sz w:val="32"/>
          <w:szCs w:val="32"/>
        </w:rPr>
        <w:t>和消费者评价</w:t>
      </w:r>
      <w:r w:rsidR="006209CA" w:rsidRPr="00EA335B">
        <w:rPr>
          <w:rFonts w:ascii="Times New Roman" w:eastAsia="仿宋_GB2312" w:hAnsi="Times New Roman" w:cs="Times New Roman" w:hint="eastAsia"/>
          <w:color w:val="000000" w:themeColor="text1"/>
          <w:sz w:val="32"/>
          <w:szCs w:val="32"/>
        </w:rPr>
        <w:t>基本</w:t>
      </w:r>
      <w:r w:rsidR="006209CA" w:rsidRPr="00EA335B">
        <w:rPr>
          <w:rFonts w:ascii="Times New Roman" w:eastAsia="仿宋_GB2312" w:hAnsi="Times New Roman" w:cs="Times New Roman"/>
          <w:color w:val="000000" w:themeColor="text1"/>
          <w:sz w:val="32"/>
          <w:szCs w:val="32"/>
        </w:rPr>
        <w:t>相同。</w:t>
      </w:r>
    </w:p>
    <w:p w:rsidR="006209CA" w:rsidRPr="00D47F8A" w:rsidRDefault="00826435" w:rsidP="00BE604D">
      <w:pPr>
        <w:adjustRightInd w:val="0"/>
        <w:snapToGrid w:val="0"/>
        <w:spacing w:line="360" w:lineRule="auto"/>
        <w:ind w:firstLineChars="200" w:firstLine="640"/>
        <w:rPr>
          <w:rFonts w:ascii="Times New Roman" w:eastAsia="仿宋_GB2312" w:hAnsi="Times New Roman" w:cs="Times New Roman"/>
          <w:color w:val="000000" w:themeColor="text1"/>
          <w:sz w:val="32"/>
          <w:szCs w:val="32"/>
        </w:rPr>
      </w:pPr>
      <w:r>
        <w:rPr>
          <w:rFonts w:ascii="Times New Roman" w:eastAsia="仿宋_GB2312" w:hAnsi="Times New Roman" w:cs="Times New Roman"/>
          <w:sz w:val="32"/>
          <w:szCs w:val="32"/>
        </w:rPr>
        <w:t>初</w:t>
      </w:r>
      <w:r w:rsidR="00D87045">
        <w:rPr>
          <w:rFonts w:ascii="Times New Roman" w:eastAsia="仿宋_GB2312" w:hAnsi="Times New Roman" w:cs="Times New Roman" w:hint="eastAsia"/>
          <w:sz w:val="32"/>
          <w:szCs w:val="32"/>
        </w:rPr>
        <w:t>裁时</w:t>
      </w:r>
      <w:r w:rsidR="006209CA" w:rsidRPr="0023273B">
        <w:rPr>
          <w:rFonts w:ascii="Times New Roman" w:eastAsia="仿宋_GB2312" w:hAnsi="Times New Roman" w:cs="Times New Roman" w:hint="eastAsia"/>
          <w:sz w:val="32"/>
          <w:szCs w:val="32"/>
        </w:rPr>
        <w:t>，</w:t>
      </w:r>
      <w:r w:rsidR="006209CA">
        <w:rPr>
          <w:rFonts w:ascii="Times New Roman" w:eastAsia="仿宋_GB2312" w:hAnsi="Times New Roman" w:cs="Times New Roman"/>
          <w:sz w:val="32"/>
          <w:szCs w:val="32"/>
        </w:rPr>
        <w:t>调查机关</w:t>
      </w:r>
      <w:r w:rsidR="006209CA">
        <w:rPr>
          <w:rFonts w:ascii="Times New Roman" w:eastAsia="仿宋_GB2312" w:hAnsi="Times New Roman" w:cs="Times New Roman" w:hint="eastAsia"/>
          <w:sz w:val="32"/>
          <w:szCs w:val="32"/>
        </w:rPr>
        <w:t>认定</w:t>
      </w:r>
      <w:r w:rsidR="006209CA" w:rsidRPr="0023273B">
        <w:rPr>
          <w:rFonts w:ascii="Times New Roman" w:eastAsia="仿宋_GB2312" w:hAnsi="Times New Roman" w:cs="Times New Roman"/>
          <w:sz w:val="32"/>
          <w:szCs w:val="32"/>
        </w:rPr>
        <w:t>，国内生产的</w:t>
      </w:r>
      <w:r w:rsidR="00D465C2">
        <w:rPr>
          <w:rFonts w:ascii="Times New Roman" w:eastAsia="仿宋_GB2312" w:hAnsi="Times New Roman" w:cs="Times New Roman" w:hint="eastAsia"/>
          <w:sz w:val="32"/>
          <w:szCs w:val="32"/>
        </w:rPr>
        <w:t>双酚</w:t>
      </w:r>
      <w:r w:rsidR="00D465C2">
        <w:rPr>
          <w:rFonts w:ascii="Times New Roman" w:eastAsia="仿宋_GB2312" w:hAnsi="Times New Roman" w:cs="Times New Roman" w:hint="eastAsia"/>
          <w:sz w:val="32"/>
          <w:szCs w:val="32"/>
        </w:rPr>
        <w:t>A</w:t>
      </w:r>
      <w:r w:rsidR="006209CA" w:rsidRPr="0023273B">
        <w:rPr>
          <w:rFonts w:ascii="Times New Roman" w:eastAsia="仿宋_GB2312" w:hAnsi="Times New Roman" w:cs="Times New Roman"/>
          <w:sz w:val="32"/>
          <w:szCs w:val="32"/>
        </w:rPr>
        <w:t>与被调查产品</w:t>
      </w:r>
      <w:r w:rsidR="006209CA" w:rsidRPr="0023273B">
        <w:rPr>
          <w:rFonts w:ascii="Times New Roman" w:eastAsia="仿宋_GB2312" w:hAnsi="Times New Roman" w:cs="Times New Roman" w:hint="eastAsia"/>
          <w:sz w:val="32"/>
          <w:szCs w:val="32"/>
        </w:rPr>
        <w:t>在</w:t>
      </w:r>
      <w:r w:rsidR="006209CA" w:rsidRPr="0023273B">
        <w:rPr>
          <w:rFonts w:ascii="Times New Roman" w:eastAsia="仿宋_GB2312" w:hAnsi="Times New Roman" w:cs="Times New Roman"/>
          <w:sz w:val="32"/>
          <w:szCs w:val="32"/>
        </w:rPr>
        <w:t>物</w:t>
      </w:r>
      <w:r w:rsidR="006209CA" w:rsidRPr="0023273B">
        <w:rPr>
          <w:rFonts w:ascii="Times New Roman" w:eastAsia="仿宋_GB2312" w:hAnsi="Times New Roman" w:cs="Times New Roman" w:hint="eastAsia"/>
          <w:sz w:val="32"/>
          <w:szCs w:val="32"/>
        </w:rPr>
        <w:t>化</w:t>
      </w:r>
      <w:r w:rsidR="006209CA">
        <w:rPr>
          <w:rFonts w:ascii="Times New Roman" w:eastAsia="仿宋_GB2312" w:hAnsi="Times New Roman" w:cs="Times New Roman"/>
          <w:sz w:val="32"/>
          <w:szCs w:val="32"/>
        </w:rPr>
        <w:t>特性</w:t>
      </w:r>
      <w:r w:rsidR="006209CA" w:rsidRPr="00D47F8A">
        <w:rPr>
          <w:rFonts w:ascii="Times New Roman" w:eastAsia="仿宋_GB2312" w:hAnsi="Times New Roman" w:cs="Times New Roman"/>
          <w:color w:val="000000" w:themeColor="text1"/>
          <w:sz w:val="32"/>
          <w:szCs w:val="32"/>
        </w:rPr>
        <w:t>、原材料</w:t>
      </w:r>
      <w:r w:rsidR="006209CA">
        <w:rPr>
          <w:rFonts w:ascii="Times New Roman" w:eastAsia="仿宋_GB2312" w:hAnsi="Times New Roman" w:cs="Times New Roman" w:hint="eastAsia"/>
          <w:color w:val="000000" w:themeColor="text1"/>
          <w:sz w:val="32"/>
          <w:szCs w:val="32"/>
        </w:rPr>
        <w:t>和生产工艺、</w:t>
      </w:r>
      <w:r w:rsidR="006209CA" w:rsidRPr="00D47F8A">
        <w:rPr>
          <w:rFonts w:ascii="Times New Roman" w:eastAsia="仿宋_GB2312" w:hAnsi="Times New Roman" w:cs="Times New Roman"/>
          <w:color w:val="000000" w:themeColor="text1"/>
          <w:sz w:val="32"/>
          <w:szCs w:val="32"/>
        </w:rPr>
        <w:t>产品用途、</w:t>
      </w:r>
      <w:r w:rsidR="006209CA" w:rsidRPr="00BC5E55">
        <w:rPr>
          <w:rFonts w:ascii="Times New Roman" w:eastAsia="仿宋_GB2312" w:hAnsi="Times New Roman" w:cs="Times New Roman"/>
          <w:sz w:val="32"/>
          <w:szCs w:val="32"/>
        </w:rPr>
        <w:t>销售渠道</w:t>
      </w:r>
      <w:r w:rsidR="00F0633E">
        <w:rPr>
          <w:rFonts w:ascii="Times New Roman" w:eastAsia="仿宋_GB2312" w:hAnsi="Times New Roman" w:cs="Times New Roman" w:hint="eastAsia"/>
          <w:sz w:val="32"/>
          <w:szCs w:val="32"/>
        </w:rPr>
        <w:t>、</w:t>
      </w:r>
      <w:r w:rsidR="00F0633E" w:rsidRPr="00D47F8A">
        <w:rPr>
          <w:rFonts w:ascii="Times New Roman" w:eastAsia="仿宋_GB2312" w:hAnsi="Times New Roman" w:cs="Times New Roman"/>
          <w:color w:val="000000" w:themeColor="text1"/>
          <w:sz w:val="32"/>
          <w:szCs w:val="32"/>
        </w:rPr>
        <w:t>客户群体</w:t>
      </w:r>
      <w:r w:rsidR="006209CA">
        <w:rPr>
          <w:rFonts w:ascii="Times New Roman" w:eastAsia="仿宋_GB2312" w:hAnsi="Times New Roman" w:cs="Times New Roman" w:hint="eastAsia"/>
          <w:sz w:val="32"/>
          <w:szCs w:val="32"/>
        </w:rPr>
        <w:t>和</w:t>
      </w:r>
      <w:r w:rsidR="00F0633E">
        <w:rPr>
          <w:rFonts w:ascii="Times New Roman" w:eastAsia="仿宋_GB2312" w:hAnsi="Times New Roman" w:cs="Times New Roman" w:hint="eastAsia"/>
          <w:sz w:val="32"/>
          <w:szCs w:val="32"/>
        </w:rPr>
        <w:t>消费者评价</w:t>
      </w:r>
      <w:r w:rsidR="006209CA">
        <w:rPr>
          <w:rFonts w:ascii="Times New Roman" w:eastAsia="仿宋_GB2312" w:hAnsi="Times New Roman" w:cs="Times New Roman" w:hint="eastAsia"/>
          <w:sz w:val="32"/>
          <w:szCs w:val="32"/>
        </w:rPr>
        <w:t>方面</w:t>
      </w:r>
      <w:r w:rsidR="006209CA" w:rsidRPr="005B511B">
        <w:rPr>
          <w:rFonts w:ascii="Times New Roman" w:eastAsia="仿宋_GB2312" w:hAnsi="Times New Roman" w:cs="Times New Roman" w:hint="eastAsia"/>
          <w:sz w:val="32"/>
          <w:szCs w:val="32"/>
        </w:rPr>
        <w:t>基本</w:t>
      </w:r>
      <w:r w:rsidR="006209CA" w:rsidRPr="005B511B">
        <w:rPr>
          <w:rFonts w:ascii="Times New Roman" w:eastAsia="仿宋_GB2312" w:hAnsi="Times New Roman" w:cs="Times New Roman"/>
          <w:sz w:val="32"/>
          <w:szCs w:val="32"/>
        </w:rPr>
        <w:t>相同</w:t>
      </w:r>
      <w:r w:rsidR="006209CA">
        <w:rPr>
          <w:rFonts w:ascii="Times New Roman" w:eastAsia="仿宋_GB2312" w:hAnsi="Times New Roman" w:cs="Times New Roman" w:hint="eastAsia"/>
          <w:sz w:val="32"/>
          <w:szCs w:val="32"/>
        </w:rPr>
        <w:t>，</w:t>
      </w:r>
      <w:r w:rsidR="006209CA" w:rsidRPr="00D53DBF">
        <w:rPr>
          <w:rFonts w:ascii="Times New Roman" w:eastAsia="仿宋_GB2312" w:hAnsi="Times New Roman" w:cs="Times New Roman" w:hint="eastAsia"/>
          <w:color w:val="000000" w:themeColor="text1"/>
          <w:sz w:val="32"/>
          <w:szCs w:val="32"/>
        </w:rPr>
        <w:t>具有相似性和替代性，</w:t>
      </w:r>
      <w:r w:rsidR="006209CA">
        <w:rPr>
          <w:rFonts w:ascii="Times New Roman" w:eastAsia="仿宋_GB2312" w:hAnsi="Times New Roman" w:cs="Times New Roman" w:hint="eastAsia"/>
          <w:sz w:val="32"/>
          <w:szCs w:val="32"/>
        </w:rPr>
        <w:t>国内生产的</w:t>
      </w:r>
      <w:r w:rsidR="00D465C2">
        <w:rPr>
          <w:rFonts w:ascii="Times New Roman" w:eastAsia="仿宋_GB2312" w:hAnsi="Times New Roman" w:cs="Times New Roman" w:hint="eastAsia"/>
          <w:color w:val="000000" w:themeColor="text1"/>
          <w:sz w:val="32"/>
          <w:szCs w:val="32"/>
        </w:rPr>
        <w:t>双酚</w:t>
      </w:r>
      <w:r w:rsidR="00D465C2">
        <w:rPr>
          <w:rFonts w:ascii="Times New Roman" w:eastAsia="仿宋_GB2312" w:hAnsi="Times New Roman" w:cs="Times New Roman" w:hint="eastAsia"/>
          <w:color w:val="000000" w:themeColor="text1"/>
          <w:sz w:val="32"/>
          <w:szCs w:val="32"/>
        </w:rPr>
        <w:t>A</w:t>
      </w:r>
      <w:r w:rsidR="006209CA">
        <w:rPr>
          <w:rFonts w:ascii="Times New Roman" w:eastAsia="仿宋_GB2312" w:hAnsi="Times New Roman" w:cs="Times New Roman" w:hint="eastAsia"/>
          <w:color w:val="000000" w:themeColor="text1"/>
          <w:sz w:val="32"/>
          <w:szCs w:val="32"/>
        </w:rPr>
        <w:t>与被调查产品属于同类产品</w:t>
      </w:r>
      <w:r w:rsidR="006209CA" w:rsidRPr="005B511B">
        <w:rPr>
          <w:rFonts w:ascii="Times New Roman" w:eastAsia="仿宋_GB2312" w:hAnsi="Times New Roman" w:cs="Times New Roman"/>
          <w:sz w:val="32"/>
          <w:szCs w:val="32"/>
        </w:rPr>
        <w:t>。</w:t>
      </w:r>
      <w:r w:rsidR="00D85DA5">
        <w:rPr>
          <w:rFonts w:ascii="Times New Roman" w:eastAsia="仿宋_GB2312" w:hAnsi="Times New Roman" w:cs="Times New Roman" w:hint="eastAsia"/>
          <w:sz w:val="32"/>
          <w:szCs w:val="32"/>
        </w:rPr>
        <w:t>初裁后，没有利害关系方对此提交评论意见。经过进一步审查，调查机关决定在终裁中维持初裁时的认定。</w:t>
      </w:r>
    </w:p>
    <w:p w:rsidR="00C9289F" w:rsidRPr="00D47F8A" w:rsidRDefault="00C9289F" w:rsidP="00BE604D">
      <w:pPr>
        <w:adjustRightInd w:val="0"/>
        <w:snapToGrid w:val="0"/>
        <w:spacing w:line="360" w:lineRule="auto"/>
        <w:ind w:firstLineChars="200" w:firstLine="640"/>
        <w:rPr>
          <w:rFonts w:ascii="Times New Roman" w:eastAsia="楷体_GB2312" w:hAnsi="Times New Roman" w:cs="Times New Roman"/>
          <w:b/>
          <w:bCs/>
          <w:color w:val="000000" w:themeColor="text1"/>
          <w:sz w:val="32"/>
          <w:szCs w:val="32"/>
        </w:rPr>
      </w:pPr>
      <w:r w:rsidRPr="00D47F8A">
        <w:rPr>
          <w:rFonts w:ascii="Times New Roman" w:eastAsia="楷体_GB2312" w:hAnsi="Times New Roman" w:cs="Times New Roman"/>
          <w:b/>
          <w:bCs/>
          <w:color w:val="000000" w:themeColor="text1"/>
          <w:sz w:val="32"/>
          <w:szCs w:val="32"/>
        </w:rPr>
        <w:t>（二）国内产业认定。</w:t>
      </w:r>
    </w:p>
    <w:p w:rsidR="006209CA" w:rsidRDefault="006209CA" w:rsidP="00BE604D">
      <w:pPr>
        <w:adjustRightInd w:val="0"/>
        <w:snapToGrid w:val="0"/>
        <w:spacing w:line="360" w:lineRule="auto"/>
        <w:ind w:firstLineChars="200" w:firstLine="640"/>
        <w:rPr>
          <w:rFonts w:ascii="Times New Roman" w:eastAsia="仿宋_GB2312" w:hAnsi="Times New Roman" w:cs="Times New Roman"/>
          <w:color w:val="000000" w:themeColor="text1"/>
          <w:sz w:val="32"/>
          <w:szCs w:val="32"/>
        </w:rPr>
      </w:pPr>
      <w:r>
        <w:rPr>
          <w:rFonts w:ascii="Times New Roman" w:eastAsia="仿宋_GB2312" w:hAnsi="Times New Roman" w:cs="Times New Roman" w:hint="eastAsia"/>
          <w:color w:val="000000" w:themeColor="text1"/>
          <w:sz w:val="32"/>
          <w:szCs w:val="32"/>
        </w:rPr>
        <w:t>根据《反倾销条例》第十一条关于国内产业认定的规定，调查机关对本案国内产业进行了审查和认定。</w:t>
      </w:r>
      <w:r w:rsidRPr="00D47F8A">
        <w:rPr>
          <w:rFonts w:ascii="Times New Roman" w:eastAsia="仿宋_GB2312" w:hAnsi="Times New Roman" w:cs="Times New Roman"/>
          <w:color w:val="000000" w:themeColor="text1"/>
          <w:sz w:val="32"/>
          <w:szCs w:val="32"/>
        </w:rPr>
        <w:t>在本案中，</w:t>
      </w:r>
      <w:r>
        <w:rPr>
          <w:rFonts w:ascii="Times New Roman" w:eastAsia="仿宋_GB2312" w:hAnsi="Times New Roman" w:cs="Times New Roman" w:hint="eastAsia"/>
          <w:color w:val="000000" w:themeColor="text1"/>
          <w:sz w:val="32"/>
          <w:szCs w:val="32"/>
        </w:rPr>
        <w:t>申请人</w:t>
      </w:r>
      <w:r w:rsidRPr="00D47F8A">
        <w:rPr>
          <w:rFonts w:ascii="Times New Roman" w:eastAsia="仿宋_GB2312" w:hAnsi="Times New Roman" w:cs="Times New Roman"/>
          <w:color w:val="000000" w:themeColor="text1"/>
          <w:sz w:val="32"/>
          <w:szCs w:val="32"/>
        </w:rPr>
        <w:t>向调查机关提交了国内生产者</w:t>
      </w:r>
      <w:r>
        <w:rPr>
          <w:rFonts w:ascii="Times New Roman" w:eastAsia="仿宋_GB2312" w:hAnsi="Times New Roman" w:cs="Times New Roman" w:hint="eastAsia"/>
          <w:color w:val="000000" w:themeColor="text1"/>
          <w:sz w:val="32"/>
          <w:szCs w:val="32"/>
        </w:rPr>
        <w:t>调查问卷</w:t>
      </w:r>
      <w:r w:rsidRPr="00D47F8A">
        <w:rPr>
          <w:rFonts w:ascii="Times New Roman" w:eastAsia="仿宋_GB2312" w:hAnsi="Times New Roman" w:cs="Times New Roman"/>
          <w:color w:val="000000" w:themeColor="text1"/>
          <w:sz w:val="32"/>
          <w:szCs w:val="32"/>
        </w:rPr>
        <w:t>答卷。调查机关经调查核实，</w:t>
      </w:r>
      <w:r>
        <w:rPr>
          <w:rFonts w:ascii="Times New Roman" w:eastAsia="仿宋_GB2312" w:hAnsi="Times New Roman" w:cs="Times New Roman" w:hint="eastAsia"/>
          <w:color w:val="000000" w:themeColor="text1"/>
          <w:sz w:val="32"/>
          <w:szCs w:val="32"/>
        </w:rPr>
        <w:t>申请人</w:t>
      </w:r>
      <w:r w:rsidRPr="00D47F8A">
        <w:rPr>
          <w:rFonts w:ascii="Times New Roman" w:eastAsia="仿宋_GB2312" w:hAnsi="Times New Roman" w:cs="Times New Roman"/>
          <w:color w:val="000000" w:themeColor="text1"/>
          <w:sz w:val="32"/>
          <w:szCs w:val="32"/>
        </w:rPr>
        <w:t>2013</w:t>
      </w:r>
      <w:r w:rsidRPr="00D47F8A">
        <w:rPr>
          <w:rFonts w:ascii="Times New Roman" w:eastAsia="仿宋_GB2312" w:hAnsi="Times New Roman" w:cs="Times New Roman"/>
          <w:color w:val="000000" w:themeColor="text1"/>
          <w:sz w:val="32"/>
          <w:szCs w:val="32"/>
        </w:rPr>
        <w:t>年、</w:t>
      </w:r>
      <w:r w:rsidRPr="00D47F8A">
        <w:rPr>
          <w:rFonts w:ascii="Times New Roman" w:eastAsia="仿宋_GB2312" w:hAnsi="Times New Roman" w:cs="Times New Roman"/>
          <w:color w:val="000000" w:themeColor="text1"/>
          <w:sz w:val="32"/>
          <w:szCs w:val="32"/>
        </w:rPr>
        <w:t>2014</w:t>
      </w:r>
      <w:r w:rsidRPr="00D47F8A">
        <w:rPr>
          <w:rFonts w:ascii="Times New Roman" w:eastAsia="仿宋_GB2312" w:hAnsi="Times New Roman" w:cs="Times New Roman"/>
          <w:color w:val="000000" w:themeColor="text1"/>
          <w:sz w:val="32"/>
          <w:szCs w:val="32"/>
        </w:rPr>
        <w:t>年</w:t>
      </w:r>
      <w:r>
        <w:rPr>
          <w:rFonts w:ascii="Times New Roman" w:eastAsia="仿宋_GB2312" w:hAnsi="Times New Roman" w:cs="Times New Roman" w:hint="eastAsia"/>
          <w:color w:val="000000" w:themeColor="text1"/>
          <w:sz w:val="32"/>
          <w:szCs w:val="32"/>
        </w:rPr>
        <w:t>、</w:t>
      </w:r>
      <w:r w:rsidRPr="00D47F8A">
        <w:rPr>
          <w:rFonts w:ascii="Times New Roman" w:eastAsia="仿宋_GB2312" w:hAnsi="Times New Roman" w:cs="Times New Roman"/>
          <w:color w:val="000000" w:themeColor="text1"/>
          <w:sz w:val="32"/>
          <w:szCs w:val="32"/>
        </w:rPr>
        <w:t>2015</w:t>
      </w:r>
      <w:r w:rsidRPr="00D47F8A">
        <w:rPr>
          <w:rFonts w:ascii="Times New Roman" w:eastAsia="仿宋_GB2312" w:hAnsi="Times New Roman" w:cs="Times New Roman"/>
          <w:color w:val="000000" w:themeColor="text1"/>
          <w:sz w:val="32"/>
          <w:szCs w:val="32"/>
        </w:rPr>
        <w:t>年</w:t>
      </w:r>
      <w:r>
        <w:rPr>
          <w:rFonts w:ascii="Times New Roman" w:eastAsia="仿宋_GB2312" w:hAnsi="Times New Roman" w:cs="Times New Roman" w:hint="eastAsia"/>
          <w:color w:val="000000" w:themeColor="text1"/>
          <w:sz w:val="32"/>
          <w:szCs w:val="32"/>
        </w:rPr>
        <w:t>以及</w:t>
      </w:r>
      <w:r>
        <w:rPr>
          <w:rFonts w:ascii="Times New Roman" w:eastAsia="仿宋_GB2312" w:hAnsi="Times New Roman" w:cs="Times New Roman" w:hint="eastAsia"/>
          <w:color w:val="000000" w:themeColor="text1"/>
          <w:sz w:val="32"/>
          <w:szCs w:val="32"/>
        </w:rPr>
        <w:t>2016</w:t>
      </w:r>
      <w:r>
        <w:rPr>
          <w:rFonts w:ascii="Times New Roman" w:eastAsia="仿宋_GB2312" w:hAnsi="Times New Roman" w:cs="Times New Roman" w:hint="eastAsia"/>
          <w:color w:val="000000" w:themeColor="text1"/>
          <w:sz w:val="32"/>
          <w:szCs w:val="32"/>
        </w:rPr>
        <w:lastRenderedPageBreak/>
        <w:t>年</w:t>
      </w:r>
      <w:r w:rsidR="003B48C6">
        <w:rPr>
          <w:rFonts w:ascii="Times New Roman" w:eastAsia="仿宋_GB2312" w:hAnsi="Times New Roman" w:cs="Times New Roman" w:hint="eastAsia"/>
          <w:color w:val="000000" w:themeColor="text1"/>
          <w:sz w:val="32"/>
          <w:szCs w:val="32"/>
        </w:rPr>
        <w:t>1</w:t>
      </w:r>
      <w:r w:rsidR="003B48C6">
        <w:rPr>
          <w:rFonts w:ascii="Times New Roman" w:eastAsia="仿宋_GB2312" w:hAnsi="Times New Roman" w:cs="Times New Roman" w:hint="eastAsia"/>
          <w:color w:val="000000" w:themeColor="text1"/>
          <w:sz w:val="32"/>
          <w:szCs w:val="32"/>
        </w:rPr>
        <w:t>—</w:t>
      </w:r>
      <w:r w:rsidR="003B48C6">
        <w:rPr>
          <w:rFonts w:ascii="Times New Roman" w:eastAsia="仿宋_GB2312" w:hAnsi="Times New Roman" w:cs="Times New Roman" w:hint="eastAsia"/>
          <w:color w:val="000000" w:themeColor="text1"/>
          <w:sz w:val="32"/>
          <w:szCs w:val="32"/>
        </w:rPr>
        <w:t>9</w:t>
      </w:r>
      <w:r w:rsidR="003B48C6">
        <w:rPr>
          <w:rFonts w:ascii="Times New Roman" w:eastAsia="仿宋_GB2312" w:hAnsi="Times New Roman" w:cs="Times New Roman" w:hint="eastAsia"/>
          <w:color w:val="000000" w:themeColor="text1"/>
          <w:sz w:val="32"/>
          <w:szCs w:val="32"/>
        </w:rPr>
        <w:t>月</w:t>
      </w:r>
      <w:r w:rsidRPr="00D47F8A">
        <w:rPr>
          <w:rFonts w:ascii="Times New Roman" w:eastAsia="仿宋_GB2312" w:hAnsi="Times New Roman" w:cs="Times New Roman"/>
          <w:color w:val="000000" w:themeColor="text1"/>
          <w:sz w:val="32"/>
          <w:szCs w:val="32"/>
        </w:rPr>
        <w:t>的产量占国内</w:t>
      </w:r>
      <w:r>
        <w:rPr>
          <w:rFonts w:ascii="Times New Roman" w:eastAsia="仿宋_GB2312" w:hAnsi="Times New Roman" w:cs="Times New Roman" w:hint="eastAsia"/>
          <w:color w:val="000000" w:themeColor="text1"/>
          <w:sz w:val="32"/>
          <w:szCs w:val="32"/>
        </w:rPr>
        <w:t>同类产品</w:t>
      </w:r>
      <w:r w:rsidRPr="00D47F8A">
        <w:rPr>
          <w:rFonts w:ascii="Times New Roman" w:eastAsia="仿宋_GB2312" w:hAnsi="Times New Roman" w:cs="Times New Roman"/>
          <w:color w:val="000000" w:themeColor="text1"/>
          <w:sz w:val="32"/>
          <w:szCs w:val="32"/>
        </w:rPr>
        <w:t>总产量的比例均大于</w:t>
      </w:r>
      <w:r w:rsidRPr="00D47F8A">
        <w:rPr>
          <w:rFonts w:ascii="Times New Roman" w:eastAsia="仿宋_GB2312" w:hAnsi="Times New Roman" w:cs="Times New Roman"/>
          <w:color w:val="000000" w:themeColor="text1"/>
          <w:sz w:val="32"/>
          <w:szCs w:val="32"/>
        </w:rPr>
        <w:t>50%</w:t>
      </w:r>
      <w:r w:rsidRPr="00D47F8A">
        <w:rPr>
          <w:rFonts w:ascii="Times New Roman" w:eastAsia="仿宋_GB2312" w:hAnsi="Times New Roman" w:cs="Times New Roman"/>
          <w:color w:val="000000" w:themeColor="text1"/>
          <w:sz w:val="32"/>
          <w:szCs w:val="32"/>
        </w:rPr>
        <w:t>，占国内产业的主要部分，符合《反倾销条例》第十一条关于国内产业认定的规定。</w:t>
      </w:r>
    </w:p>
    <w:p w:rsidR="00C9289F" w:rsidRPr="00D85DA5" w:rsidRDefault="00B668C0" w:rsidP="00D85DA5">
      <w:pPr>
        <w:adjustRightInd w:val="0"/>
        <w:snapToGrid w:val="0"/>
        <w:spacing w:line="360" w:lineRule="auto"/>
        <w:ind w:firstLineChars="200" w:firstLine="640"/>
        <w:rPr>
          <w:rFonts w:ascii="Times New Roman" w:eastAsia="仿宋_GB2312" w:hAnsi="Times New Roman" w:cs="Times New Roman"/>
          <w:color w:val="000000" w:themeColor="text1"/>
          <w:sz w:val="32"/>
          <w:szCs w:val="32"/>
        </w:rPr>
      </w:pPr>
      <w:r>
        <w:rPr>
          <w:rFonts w:ascii="Times New Roman" w:eastAsia="仿宋_GB2312" w:hAnsi="Times New Roman" w:cs="Times New Roman" w:hint="eastAsia"/>
          <w:color w:val="000000" w:themeColor="text1"/>
          <w:sz w:val="32"/>
          <w:szCs w:val="32"/>
        </w:rPr>
        <w:t>综上</w:t>
      </w:r>
      <w:r w:rsidR="006209CA">
        <w:rPr>
          <w:rFonts w:ascii="Times New Roman" w:eastAsia="仿宋_GB2312" w:hAnsi="Times New Roman" w:cs="Times New Roman" w:hint="eastAsia"/>
          <w:color w:val="000000" w:themeColor="text1"/>
          <w:sz w:val="32"/>
          <w:szCs w:val="32"/>
        </w:rPr>
        <w:t>，调查机关</w:t>
      </w:r>
      <w:r w:rsidR="00D85DA5">
        <w:rPr>
          <w:rFonts w:ascii="Times New Roman" w:eastAsia="仿宋_GB2312" w:hAnsi="Times New Roman" w:cs="Times New Roman" w:hint="eastAsia"/>
          <w:color w:val="000000" w:themeColor="text1"/>
          <w:sz w:val="32"/>
          <w:szCs w:val="32"/>
        </w:rPr>
        <w:t>在初裁中</w:t>
      </w:r>
      <w:r w:rsidR="006209CA">
        <w:rPr>
          <w:rFonts w:ascii="Times New Roman" w:eastAsia="仿宋_GB2312" w:hAnsi="Times New Roman" w:cs="Times New Roman" w:hint="eastAsia"/>
          <w:color w:val="000000" w:themeColor="text1"/>
          <w:sz w:val="32"/>
          <w:szCs w:val="32"/>
        </w:rPr>
        <w:t>认定</w:t>
      </w:r>
      <w:r w:rsidR="006209CA" w:rsidRPr="00A46DE3">
        <w:rPr>
          <w:rFonts w:ascii="Times New Roman" w:eastAsia="仿宋_GB2312" w:hAnsi="Times New Roman" w:cs="Times New Roman"/>
          <w:color w:val="000000" w:themeColor="text1"/>
          <w:sz w:val="32"/>
          <w:szCs w:val="32"/>
        </w:rPr>
        <w:t>，</w:t>
      </w:r>
      <w:r w:rsidR="006209CA">
        <w:rPr>
          <w:rFonts w:ascii="Times New Roman" w:eastAsia="仿宋_GB2312" w:hAnsi="Times New Roman" w:cs="Times New Roman" w:hint="eastAsia"/>
          <w:color w:val="000000" w:themeColor="text1"/>
          <w:sz w:val="32"/>
          <w:szCs w:val="32"/>
        </w:rPr>
        <w:t>申请人</w:t>
      </w:r>
      <w:r w:rsidR="006209CA" w:rsidRPr="00A46DE3">
        <w:rPr>
          <w:rFonts w:ascii="Times New Roman" w:eastAsia="仿宋_GB2312" w:hAnsi="Times New Roman" w:cs="Times New Roman"/>
          <w:color w:val="000000" w:themeColor="text1"/>
          <w:sz w:val="32"/>
          <w:szCs w:val="32"/>
        </w:rPr>
        <w:t>可以代表国内产业，其数据可以作为损害和因果关系分析的基础。</w:t>
      </w:r>
      <w:r w:rsidR="006209CA" w:rsidRPr="00A46DE3">
        <w:rPr>
          <w:rFonts w:ascii="Times New Roman" w:eastAsia="仿宋_GB2312" w:hAnsi="Times New Roman" w:cs="Times New Roman" w:hint="eastAsia"/>
          <w:color w:val="000000" w:themeColor="text1"/>
          <w:sz w:val="32"/>
          <w:szCs w:val="32"/>
        </w:rPr>
        <w:t>本裁决所依据的国内产业数据，除特别说明外，均来自上述国内生产者。</w:t>
      </w:r>
      <w:r w:rsidR="00D85DA5">
        <w:rPr>
          <w:rFonts w:ascii="Times New Roman" w:eastAsia="仿宋_GB2312" w:hAnsi="Times New Roman" w:cs="Times New Roman" w:hint="eastAsia"/>
          <w:sz w:val="32"/>
          <w:szCs w:val="32"/>
        </w:rPr>
        <w:t>初裁后，没有利害关系方对此提交评论意见。经过进一步审查，调查机关决定在终裁中维持初裁时的认定。</w:t>
      </w:r>
    </w:p>
    <w:p w:rsidR="00C9289F" w:rsidRDefault="00C9289F" w:rsidP="00F32A08">
      <w:pPr>
        <w:adjustRightInd w:val="0"/>
        <w:snapToGrid w:val="0"/>
        <w:spacing w:line="360" w:lineRule="auto"/>
        <w:ind w:firstLineChars="200" w:firstLine="643"/>
        <w:rPr>
          <w:rFonts w:ascii="Times New Roman" w:eastAsia="黑体" w:hAnsi="Times New Roman" w:cs="Times New Roman"/>
          <w:b/>
          <w:bCs/>
          <w:color w:val="000000" w:themeColor="text1"/>
          <w:sz w:val="32"/>
          <w:szCs w:val="32"/>
        </w:rPr>
      </w:pPr>
      <w:r w:rsidRPr="00203004">
        <w:rPr>
          <w:rFonts w:ascii="Times New Roman" w:eastAsia="黑体" w:hAnsi="Times New Roman" w:cs="Times New Roman"/>
          <w:b/>
          <w:bCs/>
          <w:color w:val="000000" w:themeColor="text1"/>
          <w:sz w:val="32"/>
          <w:szCs w:val="32"/>
        </w:rPr>
        <w:t>五、产业损害及损害程度</w:t>
      </w:r>
    </w:p>
    <w:p w:rsidR="006209CA" w:rsidRDefault="006209CA" w:rsidP="003B48C6">
      <w:pPr>
        <w:adjustRightInd w:val="0"/>
        <w:snapToGrid w:val="0"/>
        <w:spacing w:line="360" w:lineRule="auto"/>
        <w:ind w:firstLineChars="192" w:firstLine="614"/>
        <w:rPr>
          <w:rFonts w:ascii="Times New Roman" w:eastAsia="楷体_GB2312" w:hAnsi="Times New Roman" w:cs="Times New Roman"/>
          <w:b/>
          <w:bCs/>
          <w:color w:val="000000" w:themeColor="text1"/>
          <w:sz w:val="32"/>
          <w:szCs w:val="32"/>
        </w:rPr>
      </w:pPr>
      <w:r w:rsidRPr="00D47F8A">
        <w:rPr>
          <w:rFonts w:ascii="Times New Roman" w:eastAsia="楷体_GB2312" w:hAnsi="Times New Roman" w:cs="Times New Roman"/>
          <w:b/>
          <w:bCs/>
          <w:color w:val="000000" w:themeColor="text1"/>
          <w:sz w:val="32"/>
          <w:szCs w:val="32"/>
        </w:rPr>
        <w:t>（</w:t>
      </w:r>
      <w:r>
        <w:rPr>
          <w:rFonts w:ascii="Times New Roman" w:eastAsia="楷体_GB2312" w:hAnsi="Times New Roman" w:cs="Times New Roman" w:hint="eastAsia"/>
          <w:b/>
          <w:bCs/>
          <w:color w:val="000000" w:themeColor="text1"/>
          <w:sz w:val="32"/>
          <w:szCs w:val="32"/>
        </w:rPr>
        <w:t>一</w:t>
      </w:r>
      <w:r w:rsidRPr="00D47F8A">
        <w:rPr>
          <w:rFonts w:ascii="Times New Roman" w:eastAsia="楷体_GB2312" w:hAnsi="Times New Roman" w:cs="Times New Roman"/>
          <w:b/>
          <w:bCs/>
          <w:color w:val="000000" w:themeColor="text1"/>
          <w:sz w:val="32"/>
          <w:szCs w:val="32"/>
        </w:rPr>
        <w:t>）</w:t>
      </w:r>
      <w:r w:rsidR="00A06722" w:rsidRPr="0047206E">
        <w:rPr>
          <w:rFonts w:ascii="Times New Roman" w:eastAsia="楷体_GB2312" w:hAnsi="Times New Roman" w:cs="Times New Roman" w:hint="eastAsia"/>
          <w:b/>
          <w:bCs/>
          <w:color w:val="000000" w:themeColor="text1"/>
          <w:sz w:val="32"/>
          <w:szCs w:val="32"/>
        </w:rPr>
        <w:t>被调查产品</w:t>
      </w:r>
      <w:r w:rsidR="003B48C6" w:rsidRPr="00D47F8A">
        <w:rPr>
          <w:rFonts w:ascii="Times New Roman" w:eastAsia="楷体_GB2312" w:hAnsi="Times New Roman" w:cs="Times New Roman"/>
          <w:b/>
          <w:bCs/>
          <w:color w:val="000000" w:themeColor="text1"/>
          <w:sz w:val="32"/>
          <w:szCs w:val="32"/>
        </w:rPr>
        <w:t>进口数量。</w:t>
      </w:r>
    </w:p>
    <w:p w:rsidR="003B48C6" w:rsidRPr="00D8341F" w:rsidRDefault="003B48C6" w:rsidP="003B48C6">
      <w:pPr>
        <w:adjustRightInd w:val="0"/>
        <w:snapToGrid w:val="0"/>
        <w:spacing w:line="360" w:lineRule="auto"/>
        <w:ind w:firstLineChars="200" w:firstLine="640"/>
        <w:rPr>
          <w:rFonts w:ascii="Times New Roman" w:eastAsia="仿宋_GB2312" w:hAnsi="Times New Roman" w:cs="Times New Roman"/>
          <w:color w:val="000000" w:themeColor="text1"/>
          <w:sz w:val="32"/>
          <w:szCs w:val="32"/>
        </w:rPr>
      </w:pPr>
      <w:r w:rsidRPr="00D8341F">
        <w:rPr>
          <w:rFonts w:ascii="Times New Roman" w:eastAsia="仿宋_GB2312" w:hAnsi="Times New Roman" w:cs="Times New Roman" w:hint="eastAsia"/>
          <w:color w:val="000000" w:themeColor="text1"/>
          <w:sz w:val="32"/>
          <w:szCs w:val="32"/>
        </w:rPr>
        <w:t>调查机关对</w:t>
      </w:r>
      <w:r w:rsidR="00A06722" w:rsidRPr="00D47F8A">
        <w:rPr>
          <w:rFonts w:ascii="Times New Roman" w:eastAsia="仿宋_GB2312" w:hAnsi="Times New Roman" w:cs="Times New Roman"/>
          <w:color w:val="000000" w:themeColor="text1"/>
          <w:sz w:val="32"/>
          <w:szCs w:val="32"/>
        </w:rPr>
        <w:t>进口</w:t>
      </w:r>
      <w:r w:rsidR="00A06722">
        <w:rPr>
          <w:rFonts w:ascii="Times New Roman" w:eastAsia="仿宋_GB2312" w:hAnsi="Times New Roman" w:cs="Times New Roman" w:hint="eastAsia"/>
          <w:color w:val="000000" w:themeColor="text1"/>
          <w:sz w:val="32"/>
          <w:szCs w:val="32"/>
        </w:rPr>
        <w:t>被调查</w:t>
      </w:r>
      <w:r w:rsidR="00A06722" w:rsidRPr="00D47F8A">
        <w:rPr>
          <w:rFonts w:ascii="Times New Roman" w:eastAsia="仿宋_GB2312" w:hAnsi="Times New Roman" w:cs="Times New Roman"/>
          <w:color w:val="000000" w:themeColor="text1"/>
          <w:sz w:val="32"/>
          <w:szCs w:val="32"/>
        </w:rPr>
        <w:t>产品</w:t>
      </w:r>
      <w:r w:rsidRPr="00D8341F">
        <w:rPr>
          <w:rFonts w:ascii="Times New Roman" w:eastAsia="仿宋_GB2312" w:hAnsi="Times New Roman" w:cs="Times New Roman" w:hint="eastAsia"/>
          <w:color w:val="000000" w:themeColor="text1"/>
          <w:sz w:val="32"/>
          <w:szCs w:val="32"/>
        </w:rPr>
        <w:t>的绝对数</w:t>
      </w:r>
      <w:r w:rsidRPr="004F2C53">
        <w:rPr>
          <w:rFonts w:ascii="Times New Roman" w:eastAsia="仿宋_GB2312" w:hAnsi="Times New Roman" w:cs="Times New Roman" w:hint="eastAsia"/>
          <w:color w:val="000000" w:themeColor="text1"/>
          <w:kern w:val="0"/>
          <w:sz w:val="32"/>
          <w:szCs w:val="32"/>
        </w:rPr>
        <w:t>量和</w:t>
      </w:r>
      <w:r w:rsidRPr="00D8341F">
        <w:rPr>
          <w:rFonts w:ascii="Times New Roman" w:eastAsia="仿宋_GB2312" w:hAnsi="Times New Roman" w:cs="Times New Roman" w:hint="eastAsia"/>
          <w:color w:val="000000" w:themeColor="text1"/>
          <w:sz w:val="32"/>
          <w:szCs w:val="32"/>
        </w:rPr>
        <w:t>相对于中国生产或消费的数量是否大幅增加进行了调查。</w:t>
      </w:r>
    </w:p>
    <w:p w:rsidR="00F80B90" w:rsidRDefault="003B48C6" w:rsidP="003B48C6">
      <w:pPr>
        <w:adjustRightInd w:val="0"/>
        <w:snapToGrid w:val="0"/>
        <w:spacing w:line="360" w:lineRule="auto"/>
        <w:ind w:firstLineChars="200" w:firstLine="640"/>
        <w:rPr>
          <w:rFonts w:ascii="Times New Roman" w:eastAsia="仿宋_GB2312" w:hAnsi="Times New Roman" w:cs="Times New Roman"/>
          <w:color w:val="000000" w:themeColor="text1"/>
          <w:sz w:val="32"/>
          <w:szCs w:val="32"/>
        </w:rPr>
      </w:pPr>
      <w:r w:rsidRPr="00BE299A">
        <w:rPr>
          <w:rFonts w:ascii="Times New Roman" w:eastAsia="仿宋_GB2312" w:hAnsi="Times New Roman" w:cs="Times New Roman" w:hint="eastAsia"/>
          <w:color w:val="000000" w:themeColor="text1"/>
          <w:sz w:val="32"/>
          <w:szCs w:val="32"/>
        </w:rPr>
        <w:t>调查显示，</w:t>
      </w:r>
      <w:r>
        <w:rPr>
          <w:rFonts w:ascii="Times New Roman" w:eastAsia="仿宋_GB2312" w:hAnsi="Times New Roman" w:cs="Times New Roman" w:hint="eastAsia"/>
          <w:color w:val="000000" w:themeColor="text1"/>
          <w:sz w:val="32"/>
          <w:szCs w:val="32"/>
        </w:rPr>
        <w:t>根据</w:t>
      </w:r>
      <w:r w:rsidR="007455AE">
        <w:rPr>
          <w:rFonts w:ascii="Times New Roman" w:eastAsia="仿宋_GB2312" w:hAnsi="Times New Roman" w:cs="Times New Roman" w:hint="eastAsia"/>
          <w:color w:val="000000" w:themeColor="text1"/>
          <w:sz w:val="32"/>
          <w:szCs w:val="32"/>
        </w:rPr>
        <w:t>中华人民共和国海关统计数据，</w:t>
      </w:r>
      <w:r w:rsidRPr="00BE299A">
        <w:rPr>
          <w:rFonts w:ascii="Times New Roman" w:eastAsia="仿宋_GB2312" w:hAnsi="Times New Roman" w:cs="Times New Roman" w:hint="eastAsia"/>
          <w:color w:val="000000" w:themeColor="text1"/>
          <w:sz w:val="32"/>
          <w:szCs w:val="32"/>
        </w:rPr>
        <w:t>2013</w:t>
      </w:r>
      <w:r w:rsidRPr="00BE299A">
        <w:rPr>
          <w:rFonts w:ascii="Times New Roman" w:eastAsia="仿宋_GB2312" w:hAnsi="Times New Roman" w:cs="Times New Roman" w:hint="eastAsia"/>
          <w:color w:val="000000" w:themeColor="text1"/>
          <w:sz w:val="32"/>
          <w:szCs w:val="32"/>
        </w:rPr>
        <w:t>年、</w:t>
      </w:r>
      <w:r w:rsidRPr="00BE299A">
        <w:rPr>
          <w:rFonts w:ascii="Times New Roman" w:eastAsia="仿宋_GB2312" w:hAnsi="Times New Roman" w:cs="Times New Roman" w:hint="eastAsia"/>
          <w:color w:val="000000" w:themeColor="text1"/>
          <w:sz w:val="32"/>
          <w:szCs w:val="32"/>
        </w:rPr>
        <w:t>2014</w:t>
      </w:r>
      <w:r w:rsidRPr="00BE299A">
        <w:rPr>
          <w:rFonts w:ascii="Times New Roman" w:eastAsia="仿宋_GB2312" w:hAnsi="Times New Roman" w:cs="Times New Roman" w:hint="eastAsia"/>
          <w:color w:val="000000" w:themeColor="text1"/>
          <w:sz w:val="32"/>
          <w:szCs w:val="32"/>
        </w:rPr>
        <w:t>年</w:t>
      </w:r>
      <w:r w:rsidR="00F80B90">
        <w:rPr>
          <w:rFonts w:ascii="Times New Roman" w:eastAsia="仿宋_GB2312" w:hAnsi="Times New Roman" w:cs="Times New Roman" w:hint="eastAsia"/>
          <w:color w:val="000000" w:themeColor="text1"/>
          <w:sz w:val="32"/>
          <w:szCs w:val="32"/>
        </w:rPr>
        <w:t>和</w:t>
      </w:r>
      <w:r w:rsidRPr="00BE299A">
        <w:rPr>
          <w:rFonts w:ascii="Times New Roman" w:eastAsia="仿宋_GB2312" w:hAnsi="Times New Roman" w:cs="Times New Roman" w:hint="eastAsia"/>
          <w:color w:val="000000" w:themeColor="text1"/>
          <w:sz w:val="32"/>
          <w:szCs w:val="32"/>
        </w:rPr>
        <w:t>2015</w:t>
      </w:r>
      <w:r w:rsidRPr="00BE299A">
        <w:rPr>
          <w:rFonts w:ascii="Times New Roman" w:eastAsia="仿宋_GB2312" w:hAnsi="Times New Roman" w:cs="Times New Roman" w:hint="eastAsia"/>
          <w:color w:val="000000" w:themeColor="text1"/>
          <w:sz w:val="32"/>
          <w:szCs w:val="32"/>
        </w:rPr>
        <w:t>年，</w:t>
      </w:r>
      <w:r w:rsidR="00A06722">
        <w:rPr>
          <w:rFonts w:ascii="Times New Roman" w:eastAsia="仿宋_GB2312" w:hAnsi="Times New Roman" w:cs="Times New Roman" w:hint="eastAsia"/>
          <w:color w:val="000000" w:themeColor="text1"/>
          <w:sz w:val="32"/>
          <w:szCs w:val="32"/>
        </w:rPr>
        <w:t>被调查</w:t>
      </w:r>
      <w:r w:rsidR="00A06722" w:rsidRPr="00D47F8A">
        <w:rPr>
          <w:rFonts w:ascii="Times New Roman" w:eastAsia="仿宋_GB2312" w:hAnsi="Times New Roman" w:cs="Times New Roman"/>
          <w:color w:val="000000" w:themeColor="text1"/>
          <w:sz w:val="32"/>
          <w:szCs w:val="32"/>
        </w:rPr>
        <w:t>产品</w:t>
      </w:r>
      <w:r w:rsidRPr="00BE299A">
        <w:rPr>
          <w:rFonts w:ascii="Times New Roman" w:eastAsia="仿宋_GB2312" w:hAnsi="Times New Roman" w:cs="Times New Roman" w:hint="eastAsia"/>
          <w:color w:val="000000" w:themeColor="text1"/>
          <w:sz w:val="32"/>
          <w:szCs w:val="32"/>
        </w:rPr>
        <w:t>进口数量分</w:t>
      </w:r>
      <w:r w:rsidRPr="008732BD">
        <w:rPr>
          <w:rFonts w:ascii="Times New Roman" w:eastAsia="仿宋_GB2312" w:hAnsi="Times New Roman" w:cs="Times New Roman" w:hint="eastAsia"/>
          <w:color w:val="000000" w:themeColor="text1"/>
          <w:sz w:val="32"/>
          <w:szCs w:val="32"/>
        </w:rPr>
        <w:t>别为</w:t>
      </w:r>
      <w:r w:rsidR="00C8582F">
        <w:rPr>
          <w:rFonts w:ascii="Times New Roman" w:eastAsia="仿宋_GB2312" w:hAnsi="Times New Roman" w:cs="Times New Roman" w:hint="eastAsia"/>
          <w:color w:val="000000" w:themeColor="text1"/>
          <w:sz w:val="32"/>
          <w:szCs w:val="32"/>
        </w:rPr>
        <w:t>1</w:t>
      </w:r>
      <w:r w:rsidR="00C8582F">
        <w:rPr>
          <w:rFonts w:ascii="Times New Roman" w:eastAsia="仿宋_GB2312" w:hAnsi="Times New Roman" w:cs="Times New Roman"/>
          <w:color w:val="000000" w:themeColor="text1"/>
          <w:sz w:val="32"/>
          <w:szCs w:val="32"/>
        </w:rPr>
        <w:t>450</w:t>
      </w:r>
      <w:r w:rsidR="00C8582F">
        <w:rPr>
          <w:rFonts w:ascii="Times New Roman" w:eastAsia="仿宋_GB2312" w:hAnsi="Times New Roman" w:cs="Times New Roman" w:hint="eastAsia"/>
          <w:color w:val="000000" w:themeColor="text1"/>
          <w:sz w:val="32"/>
          <w:szCs w:val="32"/>
        </w:rPr>
        <w:t>82</w:t>
      </w:r>
      <w:r>
        <w:rPr>
          <w:rFonts w:ascii="Times New Roman" w:eastAsia="仿宋_GB2312" w:hAnsi="Times New Roman" w:cs="Times New Roman" w:hint="eastAsia"/>
          <w:color w:val="000000" w:themeColor="text1"/>
          <w:sz w:val="32"/>
          <w:szCs w:val="32"/>
        </w:rPr>
        <w:t>吨、</w:t>
      </w:r>
      <w:r w:rsidR="00C8582F">
        <w:rPr>
          <w:rFonts w:ascii="Times New Roman" w:eastAsia="仿宋_GB2312" w:hAnsi="Times New Roman" w:cs="Times New Roman" w:hint="eastAsia"/>
          <w:color w:val="000000" w:themeColor="text1"/>
          <w:sz w:val="32"/>
          <w:szCs w:val="32"/>
        </w:rPr>
        <w:t>138784</w:t>
      </w:r>
      <w:r>
        <w:rPr>
          <w:rFonts w:ascii="Times New Roman" w:eastAsia="仿宋_GB2312" w:hAnsi="Times New Roman" w:cs="Times New Roman" w:hint="eastAsia"/>
          <w:color w:val="000000" w:themeColor="text1"/>
          <w:sz w:val="32"/>
          <w:szCs w:val="32"/>
        </w:rPr>
        <w:t>吨、</w:t>
      </w:r>
      <w:r w:rsidR="00C8582F">
        <w:rPr>
          <w:rFonts w:ascii="Times New Roman" w:eastAsia="仿宋_GB2312" w:hAnsi="Times New Roman" w:cs="Times New Roman" w:hint="eastAsia"/>
          <w:color w:val="000000" w:themeColor="text1"/>
          <w:sz w:val="32"/>
          <w:szCs w:val="32"/>
        </w:rPr>
        <w:t>151491</w:t>
      </w:r>
      <w:r>
        <w:rPr>
          <w:rFonts w:ascii="Times New Roman" w:eastAsia="仿宋_GB2312" w:hAnsi="Times New Roman" w:cs="Times New Roman" w:hint="eastAsia"/>
          <w:color w:val="000000" w:themeColor="text1"/>
          <w:sz w:val="32"/>
          <w:szCs w:val="32"/>
        </w:rPr>
        <w:t>吨</w:t>
      </w:r>
      <w:r w:rsidRPr="008732BD">
        <w:rPr>
          <w:rFonts w:ascii="Times New Roman" w:eastAsia="仿宋_GB2312" w:hAnsi="Times New Roman" w:cs="Times New Roman" w:hint="eastAsia"/>
          <w:color w:val="000000" w:themeColor="text1"/>
          <w:sz w:val="32"/>
          <w:szCs w:val="32"/>
        </w:rPr>
        <w:t>，</w:t>
      </w:r>
      <w:r w:rsidR="00C8582F">
        <w:rPr>
          <w:rFonts w:ascii="Times New Roman" w:eastAsia="仿宋_GB2312" w:hAnsi="Times New Roman" w:cs="Times New Roman" w:hint="eastAsia"/>
          <w:color w:val="000000" w:themeColor="text1"/>
          <w:sz w:val="32"/>
          <w:szCs w:val="32"/>
        </w:rPr>
        <w:t>总体</w:t>
      </w:r>
      <w:r w:rsidRPr="008732BD">
        <w:rPr>
          <w:rFonts w:ascii="Times New Roman" w:eastAsia="仿宋_GB2312" w:hAnsi="Times New Roman" w:cs="Times New Roman" w:hint="eastAsia"/>
          <w:color w:val="000000" w:themeColor="text1"/>
          <w:sz w:val="32"/>
          <w:szCs w:val="32"/>
        </w:rPr>
        <w:t>呈上升趋势</w:t>
      </w:r>
      <w:r w:rsidR="00F80B90">
        <w:rPr>
          <w:rFonts w:ascii="Times New Roman" w:eastAsia="仿宋_GB2312" w:hAnsi="Times New Roman" w:cs="Times New Roman" w:hint="eastAsia"/>
          <w:color w:val="000000" w:themeColor="text1"/>
          <w:sz w:val="32"/>
          <w:szCs w:val="32"/>
        </w:rPr>
        <w:t>，</w:t>
      </w:r>
      <w:r w:rsidRPr="008732BD">
        <w:rPr>
          <w:rFonts w:ascii="Times New Roman" w:eastAsia="仿宋_GB2312" w:hAnsi="Times New Roman" w:cs="Times New Roman" w:hint="eastAsia"/>
          <w:color w:val="000000" w:themeColor="text1"/>
          <w:sz w:val="32"/>
          <w:szCs w:val="32"/>
        </w:rPr>
        <w:t>其中，</w:t>
      </w:r>
      <w:r w:rsidR="004A1CF6">
        <w:rPr>
          <w:rFonts w:ascii="Times New Roman" w:eastAsia="仿宋_GB2312" w:hAnsi="Times New Roman" w:cs="Times New Roman" w:hint="eastAsia"/>
          <w:color w:val="000000" w:themeColor="text1"/>
          <w:sz w:val="32"/>
          <w:szCs w:val="32"/>
        </w:rPr>
        <w:t>2014</w:t>
      </w:r>
      <w:r w:rsidRPr="008732BD">
        <w:rPr>
          <w:rFonts w:ascii="Times New Roman" w:eastAsia="仿宋_GB2312" w:hAnsi="Times New Roman" w:cs="Times New Roman" w:hint="eastAsia"/>
          <w:color w:val="000000" w:themeColor="text1"/>
          <w:sz w:val="32"/>
          <w:szCs w:val="32"/>
        </w:rPr>
        <w:t>年</w:t>
      </w:r>
      <w:r>
        <w:rPr>
          <w:rFonts w:ascii="Times New Roman" w:eastAsia="仿宋_GB2312" w:hAnsi="Times New Roman" w:cs="Times New Roman" w:hint="eastAsia"/>
          <w:color w:val="000000" w:themeColor="text1"/>
          <w:sz w:val="32"/>
          <w:szCs w:val="32"/>
        </w:rPr>
        <w:t>比</w:t>
      </w:r>
      <w:r w:rsidRPr="008732BD">
        <w:rPr>
          <w:rFonts w:ascii="Times New Roman" w:eastAsia="仿宋_GB2312" w:hAnsi="Times New Roman" w:cs="Times New Roman" w:hint="eastAsia"/>
          <w:color w:val="000000" w:themeColor="text1"/>
          <w:sz w:val="32"/>
          <w:szCs w:val="32"/>
        </w:rPr>
        <w:t>201</w:t>
      </w:r>
      <w:r w:rsidR="004A1CF6">
        <w:rPr>
          <w:rFonts w:ascii="Times New Roman" w:eastAsia="仿宋_GB2312" w:hAnsi="Times New Roman" w:cs="Times New Roman" w:hint="eastAsia"/>
          <w:color w:val="000000" w:themeColor="text1"/>
          <w:sz w:val="32"/>
          <w:szCs w:val="32"/>
        </w:rPr>
        <w:t>3</w:t>
      </w:r>
      <w:r w:rsidRPr="008732BD">
        <w:rPr>
          <w:rFonts w:ascii="Times New Roman" w:eastAsia="仿宋_GB2312" w:hAnsi="Times New Roman" w:cs="Times New Roman" w:hint="eastAsia"/>
          <w:color w:val="000000" w:themeColor="text1"/>
          <w:sz w:val="32"/>
          <w:szCs w:val="32"/>
        </w:rPr>
        <w:t>年</w:t>
      </w:r>
      <w:r w:rsidR="004A1CF6">
        <w:rPr>
          <w:rFonts w:ascii="Times New Roman" w:eastAsia="仿宋_GB2312" w:hAnsi="Times New Roman" w:cs="Times New Roman" w:hint="eastAsia"/>
          <w:color w:val="000000" w:themeColor="text1"/>
          <w:sz w:val="32"/>
          <w:szCs w:val="32"/>
        </w:rPr>
        <w:t>下降</w:t>
      </w:r>
      <w:r w:rsidR="004A1CF6">
        <w:rPr>
          <w:rFonts w:ascii="Times New Roman" w:eastAsia="仿宋_GB2312" w:hAnsi="Times New Roman" w:cs="Times New Roman" w:hint="eastAsia"/>
          <w:color w:val="000000" w:themeColor="text1"/>
          <w:sz w:val="32"/>
          <w:szCs w:val="32"/>
        </w:rPr>
        <w:t>4.3</w:t>
      </w:r>
      <w:r>
        <w:rPr>
          <w:rFonts w:ascii="Times New Roman" w:eastAsia="仿宋_GB2312" w:hAnsi="Times New Roman" w:cs="Times New Roman" w:hint="eastAsia"/>
          <w:color w:val="000000" w:themeColor="text1"/>
          <w:sz w:val="32"/>
          <w:szCs w:val="32"/>
        </w:rPr>
        <w:t>4</w:t>
      </w:r>
      <w:r w:rsidRPr="008732BD">
        <w:rPr>
          <w:rFonts w:ascii="Times New Roman" w:eastAsia="仿宋_GB2312" w:hAnsi="Times New Roman" w:cs="Times New Roman" w:hint="eastAsia"/>
          <w:color w:val="000000" w:themeColor="text1"/>
          <w:sz w:val="32"/>
          <w:szCs w:val="32"/>
        </w:rPr>
        <w:t>%</w:t>
      </w:r>
      <w:r w:rsidR="000147FA">
        <w:rPr>
          <w:rFonts w:ascii="Times New Roman" w:eastAsia="仿宋_GB2312" w:hAnsi="Times New Roman" w:cs="Times New Roman" w:hint="eastAsia"/>
          <w:color w:val="000000" w:themeColor="text1"/>
          <w:sz w:val="32"/>
          <w:szCs w:val="32"/>
        </w:rPr>
        <w:t>，</w:t>
      </w:r>
      <w:r w:rsidRPr="008732BD">
        <w:rPr>
          <w:rFonts w:ascii="Times New Roman" w:eastAsia="仿宋_GB2312" w:hAnsi="Times New Roman" w:cs="Times New Roman" w:hint="eastAsia"/>
          <w:color w:val="000000" w:themeColor="text1"/>
          <w:sz w:val="32"/>
          <w:szCs w:val="32"/>
        </w:rPr>
        <w:t>201</w:t>
      </w:r>
      <w:r w:rsidR="004A1CF6">
        <w:rPr>
          <w:rFonts w:ascii="Times New Roman" w:eastAsia="仿宋_GB2312" w:hAnsi="Times New Roman" w:cs="Times New Roman" w:hint="eastAsia"/>
          <w:color w:val="000000" w:themeColor="text1"/>
          <w:sz w:val="32"/>
          <w:szCs w:val="32"/>
        </w:rPr>
        <w:t>5</w:t>
      </w:r>
      <w:r w:rsidRPr="008732BD">
        <w:rPr>
          <w:rFonts w:ascii="Times New Roman" w:eastAsia="仿宋_GB2312" w:hAnsi="Times New Roman" w:cs="Times New Roman" w:hint="eastAsia"/>
          <w:color w:val="000000" w:themeColor="text1"/>
          <w:sz w:val="32"/>
          <w:szCs w:val="32"/>
        </w:rPr>
        <w:t>年较之</w:t>
      </w:r>
      <w:r w:rsidRPr="008732BD">
        <w:rPr>
          <w:rFonts w:ascii="Times New Roman" w:eastAsia="仿宋_GB2312" w:hAnsi="Times New Roman" w:cs="Times New Roman" w:hint="eastAsia"/>
          <w:color w:val="000000" w:themeColor="text1"/>
          <w:sz w:val="32"/>
          <w:szCs w:val="32"/>
        </w:rPr>
        <w:t>201</w:t>
      </w:r>
      <w:r w:rsidR="004A1CF6">
        <w:rPr>
          <w:rFonts w:ascii="Times New Roman" w:eastAsia="仿宋_GB2312" w:hAnsi="Times New Roman" w:cs="Times New Roman" w:hint="eastAsia"/>
          <w:color w:val="000000" w:themeColor="text1"/>
          <w:sz w:val="32"/>
          <w:szCs w:val="32"/>
        </w:rPr>
        <w:t>4</w:t>
      </w:r>
      <w:r w:rsidRPr="008732BD">
        <w:rPr>
          <w:rFonts w:ascii="Times New Roman" w:eastAsia="仿宋_GB2312" w:hAnsi="Times New Roman" w:cs="Times New Roman" w:hint="eastAsia"/>
          <w:color w:val="000000" w:themeColor="text1"/>
          <w:sz w:val="32"/>
          <w:szCs w:val="32"/>
        </w:rPr>
        <w:t>年上升</w:t>
      </w:r>
      <w:r w:rsidR="004A1CF6">
        <w:rPr>
          <w:rFonts w:ascii="Times New Roman" w:eastAsia="仿宋_GB2312" w:hAnsi="Times New Roman" w:cs="Times New Roman" w:hint="eastAsia"/>
          <w:color w:val="000000" w:themeColor="text1"/>
          <w:sz w:val="32"/>
          <w:szCs w:val="32"/>
        </w:rPr>
        <w:t>9.16</w:t>
      </w:r>
      <w:r w:rsidRPr="008732BD">
        <w:rPr>
          <w:rFonts w:ascii="Times New Roman" w:eastAsia="仿宋_GB2312" w:hAnsi="Times New Roman" w:cs="Times New Roman" w:hint="eastAsia"/>
          <w:color w:val="000000" w:themeColor="text1"/>
          <w:sz w:val="32"/>
          <w:szCs w:val="32"/>
        </w:rPr>
        <w:t>%</w:t>
      </w:r>
      <w:r w:rsidR="00F80B90" w:rsidRPr="008732BD">
        <w:rPr>
          <w:rFonts w:ascii="Times New Roman" w:eastAsia="仿宋_GB2312" w:hAnsi="Times New Roman" w:cs="Times New Roman" w:hint="eastAsia"/>
          <w:color w:val="000000" w:themeColor="text1"/>
          <w:sz w:val="32"/>
          <w:szCs w:val="32"/>
        </w:rPr>
        <w:t>，</w:t>
      </w:r>
      <w:r w:rsidR="00F80B90" w:rsidRPr="008732BD">
        <w:rPr>
          <w:rFonts w:ascii="Times New Roman" w:eastAsia="仿宋_GB2312" w:hAnsi="Times New Roman" w:cs="Times New Roman" w:hint="eastAsia"/>
          <w:color w:val="000000" w:themeColor="text1"/>
          <w:sz w:val="32"/>
          <w:szCs w:val="32"/>
        </w:rPr>
        <w:t>201</w:t>
      </w:r>
      <w:r w:rsidR="00F80B90">
        <w:rPr>
          <w:rFonts w:ascii="Times New Roman" w:eastAsia="仿宋_GB2312" w:hAnsi="Times New Roman" w:cs="Times New Roman" w:hint="eastAsia"/>
          <w:color w:val="000000" w:themeColor="text1"/>
          <w:sz w:val="32"/>
          <w:szCs w:val="32"/>
        </w:rPr>
        <w:t>3</w:t>
      </w:r>
      <w:r w:rsidR="00F80B90" w:rsidRPr="008732BD">
        <w:rPr>
          <w:rFonts w:ascii="Times New Roman" w:eastAsia="仿宋_GB2312" w:hAnsi="Times New Roman" w:cs="Times New Roman" w:hint="eastAsia"/>
          <w:color w:val="000000" w:themeColor="text1"/>
          <w:sz w:val="32"/>
          <w:szCs w:val="32"/>
        </w:rPr>
        <w:t>至</w:t>
      </w:r>
      <w:r w:rsidR="00F80B90" w:rsidRPr="008732BD">
        <w:rPr>
          <w:rFonts w:ascii="Times New Roman" w:eastAsia="仿宋_GB2312" w:hAnsi="Times New Roman" w:cs="Times New Roman" w:hint="eastAsia"/>
          <w:color w:val="000000" w:themeColor="text1"/>
          <w:sz w:val="32"/>
          <w:szCs w:val="32"/>
        </w:rPr>
        <w:t>2015</w:t>
      </w:r>
      <w:r w:rsidR="00F80B90" w:rsidRPr="008732BD">
        <w:rPr>
          <w:rFonts w:ascii="Times New Roman" w:eastAsia="仿宋_GB2312" w:hAnsi="Times New Roman" w:cs="Times New Roman" w:hint="eastAsia"/>
          <w:color w:val="000000" w:themeColor="text1"/>
          <w:sz w:val="32"/>
          <w:szCs w:val="32"/>
        </w:rPr>
        <w:t>年累计增长</w:t>
      </w:r>
      <w:r w:rsidR="00F80B90">
        <w:rPr>
          <w:rFonts w:ascii="Times New Roman" w:eastAsia="仿宋_GB2312" w:hAnsi="Times New Roman" w:cs="Times New Roman" w:hint="eastAsia"/>
          <w:color w:val="000000" w:themeColor="text1"/>
          <w:sz w:val="32"/>
          <w:szCs w:val="32"/>
        </w:rPr>
        <w:t>4.42</w:t>
      </w:r>
      <w:r w:rsidR="00F80B90" w:rsidRPr="008732BD">
        <w:rPr>
          <w:rFonts w:ascii="Times New Roman" w:eastAsia="仿宋_GB2312" w:hAnsi="Times New Roman" w:cs="Times New Roman" w:hint="eastAsia"/>
          <w:color w:val="000000" w:themeColor="text1"/>
          <w:sz w:val="32"/>
          <w:szCs w:val="32"/>
        </w:rPr>
        <w:t>%</w:t>
      </w:r>
      <w:r w:rsidR="00F80B90">
        <w:rPr>
          <w:rFonts w:ascii="Times New Roman" w:eastAsia="仿宋_GB2312" w:hAnsi="Times New Roman" w:cs="Times New Roman" w:hint="eastAsia"/>
          <w:color w:val="000000" w:themeColor="text1"/>
          <w:sz w:val="32"/>
          <w:szCs w:val="32"/>
        </w:rPr>
        <w:t>。</w:t>
      </w:r>
      <w:r w:rsidRPr="008732BD">
        <w:rPr>
          <w:rFonts w:ascii="Times New Roman" w:eastAsia="仿宋_GB2312" w:hAnsi="Times New Roman" w:cs="Times New Roman" w:hint="eastAsia"/>
          <w:color w:val="000000" w:themeColor="text1"/>
          <w:sz w:val="32"/>
          <w:szCs w:val="32"/>
        </w:rPr>
        <w:t>2016</w:t>
      </w:r>
      <w:r w:rsidRPr="008732BD">
        <w:rPr>
          <w:rFonts w:ascii="Times New Roman" w:eastAsia="仿宋_GB2312" w:hAnsi="Times New Roman" w:cs="Times New Roman" w:hint="eastAsia"/>
          <w:color w:val="000000" w:themeColor="text1"/>
          <w:sz w:val="32"/>
          <w:szCs w:val="32"/>
        </w:rPr>
        <w:t>年</w:t>
      </w:r>
      <w:r w:rsidR="004A1CF6">
        <w:rPr>
          <w:rFonts w:ascii="Times New Roman" w:eastAsia="仿宋_GB2312" w:hAnsi="Times New Roman" w:cs="Times New Roman" w:hint="eastAsia"/>
          <w:color w:val="000000" w:themeColor="text1"/>
          <w:sz w:val="32"/>
          <w:szCs w:val="32"/>
        </w:rPr>
        <w:t>1-9</w:t>
      </w:r>
      <w:r w:rsidR="004A1CF6">
        <w:rPr>
          <w:rFonts w:ascii="Times New Roman" w:eastAsia="仿宋_GB2312" w:hAnsi="Times New Roman" w:cs="Times New Roman" w:hint="eastAsia"/>
          <w:color w:val="000000" w:themeColor="text1"/>
          <w:sz w:val="32"/>
          <w:szCs w:val="32"/>
        </w:rPr>
        <w:t>月</w:t>
      </w:r>
      <w:r w:rsidR="00F80B90">
        <w:rPr>
          <w:rFonts w:ascii="Times New Roman" w:eastAsia="仿宋_GB2312" w:hAnsi="Times New Roman" w:cs="Times New Roman" w:hint="eastAsia"/>
          <w:color w:val="000000" w:themeColor="text1"/>
          <w:sz w:val="32"/>
          <w:szCs w:val="32"/>
        </w:rPr>
        <w:t>，被调查产品进口</w:t>
      </w:r>
      <w:r w:rsidR="00F80B90">
        <w:rPr>
          <w:rFonts w:ascii="Times New Roman" w:eastAsia="仿宋_GB2312" w:hAnsi="Times New Roman" w:cs="Times New Roman" w:hint="eastAsia"/>
          <w:color w:val="000000" w:themeColor="text1"/>
          <w:sz w:val="32"/>
          <w:szCs w:val="32"/>
        </w:rPr>
        <w:lastRenderedPageBreak/>
        <w:t>数量</w:t>
      </w:r>
      <w:r w:rsidR="00F80B90">
        <w:rPr>
          <w:rFonts w:ascii="Times New Roman" w:eastAsia="仿宋_GB2312" w:hAnsi="Times New Roman" w:cs="Times New Roman" w:hint="eastAsia"/>
          <w:color w:val="000000" w:themeColor="text1"/>
          <w:sz w:val="32"/>
          <w:szCs w:val="32"/>
        </w:rPr>
        <w:t>98948</w:t>
      </w:r>
      <w:r w:rsidR="00F80B90" w:rsidRPr="008732BD">
        <w:rPr>
          <w:rFonts w:ascii="Times New Roman" w:eastAsia="仿宋_GB2312" w:hAnsi="Times New Roman" w:cs="Times New Roman" w:hint="eastAsia"/>
          <w:color w:val="000000" w:themeColor="text1"/>
          <w:sz w:val="32"/>
          <w:szCs w:val="32"/>
        </w:rPr>
        <w:t>吨</w:t>
      </w:r>
      <w:r w:rsidR="00F80B90">
        <w:rPr>
          <w:rFonts w:ascii="Times New Roman" w:eastAsia="仿宋_GB2312" w:hAnsi="Times New Roman" w:cs="Times New Roman" w:hint="eastAsia"/>
          <w:color w:val="000000" w:themeColor="text1"/>
          <w:sz w:val="32"/>
          <w:szCs w:val="32"/>
        </w:rPr>
        <w:t>，</w:t>
      </w:r>
      <w:r w:rsidR="004A1CF6">
        <w:rPr>
          <w:rFonts w:ascii="Times New Roman" w:eastAsia="仿宋_GB2312" w:hAnsi="Times New Roman" w:cs="Times New Roman" w:hint="eastAsia"/>
          <w:color w:val="000000" w:themeColor="text1"/>
          <w:sz w:val="32"/>
          <w:szCs w:val="32"/>
        </w:rPr>
        <w:t>同比下降</w:t>
      </w:r>
      <w:r w:rsidRPr="008732BD">
        <w:rPr>
          <w:rFonts w:ascii="Times New Roman" w:eastAsia="仿宋_GB2312" w:hAnsi="Times New Roman" w:cs="Times New Roman" w:hint="eastAsia"/>
          <w:color w:val="000000" w:themeColor="text1"/>
          <w:sz w:val="32"/>
          <w:szCs w:val="32"/>
        </w:rPr>
        <w:t>1</w:t>
      </w:r>
      <w:r w:rsidR="004A1CF6">
        <w:rPr>
          <w:rFonts w:ascii="Times New Roman" w:eastAsia="仿宋_GB2312" w:hAnsi="Times New Roman" w:cs="Times New Roman" w:hint="eastAsia"/>
          <w:color w:val="000000" w:themeColor="text1"/>
          <w:sz w:val="32"/>
          <w:szCs w:val="32"/>
        </w:rPr>
        <w:t>4.63</w:t>
      </w:r>
      <w:r w:rsidRPr="008732BD">
        <w:rPr>
          <w:rFonts w:ascii="Times New Roman" w:eastAsia="仿宋_GB2312" w:hAnsi="Times New Roman" w:cs="Times New Roman" w:hint="eastAsia"/>
          <w:color w:val="000000" w:themeColor="text1"/>
          <w:sz w:val="32"/>
          <w:szCs w:val="32"/>
        </w:rPr>
        <w:t>%</w:t>
      </w:r>
      <w:r w:rsidRPr="008732BD">
        <w:rPr>
          <w:rFonts w:ascii="Times New Roman" w:eastAsia="仿宋_GB2312" w:hAnsi="Times New Roman" w:cs="Times New Roman" w:hint="eastAsia"/>
          <w:color w:val="000000" w:themeColor="text1"/>
          <w:sz w:val="32"/>
          <w:szCs w:val="32"/>
        </w:rPr>
        <w:t>。</w:t>
      </w:r>
    </w:p>
    <w:p w:rsidR="003B48C6" w:rsidRPr="004F2C53" w:rsidRDefault="003B48C6" w:rsidP="003B48C6">
      <w:pPr>
        <w:adjustRightInd w:val="0"/>
        <w:snapToGrid w:val="0"/>
        <w:spacing w:line="360" w:lineRule="auto"/>
        <w:ind w:firstLineChars="200" w:firstLine="640"/>
        <w:rPr>
          <w:rFonts w:ascii="Times New Roman" w:eastAsia="仿宋_GB2312" w:hAnsi="Times New Roman" w:cs="Times New Roman"/>
          <w:color w:val="000000" w:themeColor="text1"/>
          <w:sz w:val="32"/>
          <w:szCs w:val="32"/>
        </w:rPr>
      </w:pPr>
      <w:r>
        <w:rPr>
          <w:rFonts w:ascii="Times New Roman" w:eastAsia="仿宋_GB2312" w:hAnsi="Times New Roman" w:cs="Times New Roman" w:hint="eastAsia"/>
          <w:color w:val="000000" w:themeColor="text1"/>
          <w:sz w:val="32"/>
          <w:szCs w:val="32"/>
        </w:rPr>
        <w:t>根据申请书数据，</w:t>
      </w:r>
      <w:r w:rsidRPr="00BE299A">
        <w:rPr>
          <w:rFonts w:ascii="Times New Roman" w:eastAsia="仿宋_GB2312" w:hAnsi="Times New Roman" w:cs="Times New Roman" w:hint="eastAsia"/>
          <w:color w:val="000000" w:themeColor="text1"/>
          <w:sz w:val="32"/>
          <w:szCs w:val="32"/>
        </w:rPr>
        <w:t>2013</w:t>
      </w:r>
      <w:r w:rsidRPr="00BE299A">
        <w:rPr>
          <w:rFonts w:ascii="Times New Roman" w:eastAsia="仿宋_GB2312" w:hAnsi="Times New Roman" w:cs="Times New Roman" w:hint="eastAsia"/>
          <w:color w:val="000000" w:themeColor="text1"/>
          <w:sz w:val="32"/>
          <w:szCs w:val="32"/>
        </w:rPr>
        <w:t>年、</w:t>
      </w:r>
      <w:r w:rsidRPr="00BE299A">
        <w:rPr>
          <w:rFonts w:ascii="Times New Roman" w:eastAsia="仿宋_GB2312" w:hAnsi="Times New Roman" w:cs="Times New Roman" w:hint="eastAsia"/>
          <w:color w:val="000000" w:themeColor="text1"/>
          <w:sz w:val="32"/>
          <w:szCs w:val="32"/>
        </w:rPr>
        <w:t>2014</w:t>
      </w:r>
      <w:r w:rsidRPr="00BE299A">
        <w:rPr>
          <w:rFonts w:ascii="Times New Roman" w:eastAsia="仿宋_GB2312" w:hAnsi="Times New Roman" w:cs="Times New Roman" w:hint="eastAsia"/>
          <w:color w:val="000000" w:themeColor="text1"/>
          <w:sz w:val="32"/>
          <w:szCs w:val="32"/>
        </w:rPr>
        <w:t>年、</w:t>
      </w:r>
      <w:r w:rsidRPr="00BE299A">
        <w:rPr>
          <w:rFonts w:ascii="Times New Roman" w:eastAsia="仿宋_GB2312" w:hAnsi="Times New Roman" w:cs="Times New Roman" w:hint="eastAsia"/>
          <w:color w:val="000000" w:themeColor="text1"/>
          <w:sz w:val="32"/>
          <w:szCs w:val="32"/>
        </w:rPr>
        <w:t>2015</w:t>
      </w:r>
      <w:r w:rsidRPr="00BE299A">
        <w:rPr>
          <w:rFonts w:ascii="Times New Roman" w:eastAsia="仿宋_GB2312" w:hAnsi="Times New Roman" w:cs="Times New Roman" w:hint="eastAsia"/>
          <w:color w:val="000000" w:themeColor="text1"/>
          <w:sz w:val="32"/>
          <w:szCs w:val="32"/>
        </w:rPr>
        <w:t>年和</w:t>
      </w:r>
      <w:r w:rsidRPr="00BE299A">
        <w:rPr>
          <w:rFonts w:ascii="Times New Roman" w:eastAsia="仿宋_GB2312" w:hAnsi="Times New Roman" w:cs="Times New Roman" w:hint="eastAsia"/>
          <w:color w:val="000000" w:themeColor="text1"/>
          <w:sz w:val="32"/>
          <w:szCs w:val="32"/>
        </w:rPr>
        <w:t>2016</w:t>
      </w:r>
      <w:r w:rsidRPr="00BE299A">
        <w:rPr>
          <w:rFonts w:ascii="Times New Roman" w:eastAsia="仿宋_GB2312" w:hAnsi="Times New Roman" w:cs="Times New Roman" w:hint="eastAsia"/>
          <w:color w:val="000000" w:themeColor="text1"/>
          <w:sz w:val="32"/>
          <w:szCs w:val="32"/>
        </w:rPr>
        <w:t>年</w:t>
      </w:r>
      <w:r w:rsidRPr="00BE299A">
        <w:rPr>
          <w:rFonts w:ascii="Times New Roman" w:eastAsia="仿宋_GB2312" w:hAnsi="Times New Roman" w:cs="Times New Roman" w:hint="eastAsia"/>
          <w:color w:val="000000" w:themeColor="text1"/>
          <w:sz w:val="32"/>
          <w:szCs w:val="32"/>
        </w:rPr>
        <w:t>1-</w:t>
      </w:r>
      <w:r w:rsidR="004A1CF6">
        <w:rPr>
          <w:rFonts w:ascii="Times New Roman" w:eastAsia="仿宋_GB2312" w:hAnsi="Times New Roman" w:cs="Times New Roman" w:hint="eastAsia"/>
          <w:color w:val="000000" w:themeColor="text1"/>
          <w:sz w:val="32"/>
          <w:szCs w:val="32"/>
        </w:rPr>
        <w:t>9</w:t>
      </w:r>
      <w:r w:rsidRPr="00BE299A">
        <w:rPr>
          <w:rFonts w:ascii="Times New Roman" w:eastAsia="仿宋_GB2312" w:hAnsi="Times New Roman" w:cs="Times New Roman" w:hint="eastAsia"/>
          <w:color w:val="000000" w:themeColor="text1"/>
          <w:sz w:val="32"/>
          <w:szCs w:val="32"/>
        </w:rPr>
        <w:t>月，</w:t>
      </w:r>
      <w:r w:rsidRPr="007C6D50">
        <w:rPr>
          <w:rFonts w:ascii="Times New Roman" w:eastAsia="仿宋_GB2312" w:hAnsi="Times New Roman" w:cs="Times New Roman" w:hint="eastAsia"/>
          <w:color w:val="000000" w:themeColor="text1"/>
          <w:sz w:val="32"/>
          <w:szCs w:val="32"/>
        </w:rPr>
        <w:t>国内</w:t>
      </w:r>
      <w:r>
        <w:rPr>
          <w:rFonts w:ascii="Times New Roman" w:eastAsia="仿宋_GB2312" w:hAnsi="Times New Roman" w:cs="Times New Roman" w:hint="eastAsia"/>
          <w:sz w:val="32"/>
          <w:szCs w:val="32"/>
        </w:rPr>
        <w:t>双酚</w:t>
      </w:r>
      <w:r>
        <w:rPr>
          <w:rFonts w:ascii="Times New Roman" w:eastAsia="仿宋_GB2312" w:hAnsi="Times New Roman" w:cs="Times New Roman" w:hint="eastAsia"/>
          <w:sz w:val="32"/>
          <w:szCs w:val="32"/>
        </w:rPr>
        <w:t>A</w:t>
      </w:r>
      <w:r w:rsidRPr="004F2C53">
        <w:rPr>
          <w:rFonts w:ascii="Times New Roman" w:eastAsia="仿宋_GB2312" w:hAnsi="Times New Roman" w:cs="Times New Roman" w:hint="eastAsia"/>
          <w:color w:val="000000" w:themeColor="text1"/>
          <w:sz w:val="32"/>
          <w:szCs w:val="32"/>
        </w:rPr>
        <w:t>表观消费量分</w:t>
      </w:r>
      <w:r w:rsidRPr="007C6D50">
        <w:rPr>
          <w:rFonts w:ascii="Times New Roman" w:eastAsia="仿宋_GB2312" w:hAnsi="Times New Roman" w:cs="Times New Roman" w:hint="eastAsia"/>
          <w:sz w:val="32"/>
          <w:szCs w:val="32"/>
        </w:rPr>
        <w:t>别为</w:t>
      </w:r>
      <w:r w:rsidR="004A1CF6">
        <w:rPr>
          <w:rFonts w:ascii="Times New Roman" w:eastAsia="仿宋_GB2312" w:hAnsi="Times New Roman" w:cs="Times New Roman" w:hint="eastAsia"/>
          <w:sz w:val="32"/>
          <w:szCs w:val="32"/>
        </w:rPr>
        <w:t>1140764</w:t>
      </w:r>
      <w:r w:rsidRPr="007C6D50">
        <w:rPr>
          <w:rFonts w:ascii="Times New Roman" w:eastAsia="仿宋_GB2312" w:hAnsi="Times New Roman" w:cs="Times New Roman" w:hint="eastAsia"/>
          <w:sz w:val="32"/>
          <w:szCs w:val="32"/>
        </w:rPr>
        <w:t>吨、</w:t>
      </w:r>
      <w:r w:rsidR="004A1CF6">
        <w:rPr>
          <w:rFonts w:ascii="Times New Roman" w:eastAsia="仿宋_GB2312" w:hAnsi="Times New Roman" w:cs="Times New Roman" w:hint="eastAsia"/>
          <w:sz w:val="32"/>
          <w:szCs w:val="32"/>
        </w:rPr>
        <w:t>1126365</w:t>
      </w:r>
      <w:r w:rsidRPr="006423EE">
        <w:rPr>
          <w:rFonts w:ascii="Times New Roman" w:eastAsia="仿宋_GB2312" w:hAnsi="Times New Roman" w:cs="Times New Roman" w:hint="eastAsia"/>
          <w:color w:val="000000" w:themeColor="text1"/>
          <w:sz w:val="32"/>
          <w:szCs w:val="32"/>
        </w:rPr>
        <w:t>吨、</w:t>
      </w:r>
      <w:r w:rsidR="004A1CF6">
        <w:rPr>
          <w:rFonts w:ascii="Times New Roman" w:eastAsia="仿宋_GB2312" w:hAnsi="Times New Roman" w:cs="Times New Roman" w:hint="eastAsia"/>
          <w:color w:val="000000" w:themeColor="text1"/>
          <w:sz w:val="32"/>
          <w:szCs w:val="32"/>
        </w:rPr>
        <w:t>1444772</w:t>
      </w:r>
      <w:r w:rsidR="004A1CF6">
        <w:rPr>
          <w:rFonts w:ascii="Times New Roman" w:eastAsia="仿宋_GB2312" w:hAnsi="Times New Roman" w:cs="Times New Roman" w:hint="eastAsia"/>
          <w:color w:val="000000" w:themeColor="text1"/>
          <w:sz w:val="32"/>
          <w:szCs w:val="32"/>
        </w:rPr>
        <w:t>吨</w:t>
      </w:r>
      <w:r w:rsidRPr="006423EE">
        <w:rPr>
          <w:rFonts w:ascii="Times New Roman" w:eastAsia="仿宋_GB2312" w:hAnsi="Times New Roman" w:cs="Times New Roman" w:hint="eastAsia"/>
          <w:color w:val="000000" w:themeColor="text1"/>
          <w:sz w:val="32"/>
          <w:szCs w:val="32"/>
        </w:rPr>
        <w:t>和</w:t>
      </w:r>
      <w:r w:rsidR="004A1CF6">
        <w:rPr>
          <w:rFonts w:ascii="Times New Roman" w:eastAsia="仿宋_GB2312" w:hAnsi="Times New Roman" w:cs="Times New Roman" w:hint="eastAsia"/>
          <w:color w:val="000000" w:themeColor="text1"/>
          <w:sz w:val="32"/>
          <w:szCs w:val="32"/>
        </w:rPr>
        <w:t>1127159</w:t>
      </w:r>
      <w:r w:rsidRPr="006423EE">
        <w:rPr>
          <w:rFonts w:ascii="Times New Roman" w:eastAsia="仿宋_GB2312" w:hAnsi="Times New Roman" w:cs="Times New Roman" w:hint="eastAsia"/>
          <w:color w:val="000000" w:themeColor="text1"/>
          <w:sz w:val="32"/>
          <w:szCs w:val="32"/>
        </w:rPr>
        <w:t>吨</w:t>
      </w:r>
      <w:r w:rsidR="001E3D4E" w:rsidRPr="008732BD">
        <w:rPr>
          <w:rFonts w:ascii="Times New Roman" w:eastAsia="仿宋_GB2312" w:hAnsi="Times New Roman" w:cs="Times New Roman" w:hint="eastAsia"/>
          <w:color w:val="000000" w:themeColor="text1"/>
          <w:sz w:val="32"/>
          <w:szCs w:val="32"/>
        </w:rPr>
        <w:t>。</w:t>
      </w:r>
      <w:r w:rsidR="004A1CF6">
        <w:rPr>
          <w:rFonts w:ascii="Times New Roman" w:eastAsia="仿宋_GB2312" w:hAnsi="Times New Roman" w:cs="Times New Roman"/>
          <w:color w:val="000000" w:themeColor="text1"/>
          <w:sz w:val="32"/>
          <w:szCs w:val="32"/>
        </w:rPr>
        <w:t>201</w:t>
      </w:r>
      <w:r w:rsidR="004A1CF6">
        <w:rPr>
          <w:rFonts w:ascii="Times New Roman" w:eastAsia="仿宋_GB2312" w:hAnsi="Times New Roman" w:cs="Times New Roman" w:hint="eastAsia"/>
          <w:color w:val="000000" w:themeColor="text1"/>
          <w:sz w:val="32"/>
          <w:szCs w:val="32"/>
        </w:rPr>
        <w:t>4</w:t>
      </w:r>
      <w:r w:rsidRPr="00103051">
        <w:rPr>
          <w:rFonts w:ascii="Times New Roman" w:eastAsia="仿宋_GB2312" w:hAnsi="Times New Roman" w:cs="Times New Roman"/>
          <w:color w:val="000000" w:themeColor="text1"/>
          <w:sz w:val="32"/>
          <w:szCs w:val="32"/>
        </w:rPr>
        <w:t xml:space="preserve"> </w:t>
      </w:r>
      <w:r w:rsidRPr="00103051">
        <w:rPr>
          <w:rFonts w:ascii="Times New Roman" w:eastAsia="仿宋_GB2312" w:hAnsi="Times New Roman" w:cs="Times New Roman" w:hint="eastAsia"/>
          <w:color w:val="000000" w:themeColor="text1"/>
          <w:sz w:val="32"/>
          <w:szCs w:val="32"/>
        </w:rPr>
        <w:t>年比</w:t>
      </w:r>
      <w:r w:rsidR="004A1CF6">
        <w:rPr>
          <w:rFonts w:ascii="Times New Roman" w:eastAsia="仿宋_GB2312" w:hAnsi="Times New Roman" w:cs="Times New Roman"/>
          <w:color w:val="000000" w:themeColor="text1"/>
          <w:sz w:val="32"/>
          <w:szCs w:val="32"/>
        </w:rPr>
        <w:t>201</w:t>
      </w:r>
      <w:r w:rsidR="004A1CF6">
        <w:rPr>
          <w:rFonts w:ascii="Times New Roman" w:eastAsia="仿宋_GB2312" w:hAnsi="Times New Roman" w:cs="Times New Roman" w:hint="eastAsia"/>
          <w:color w:val="000000" w:themeColor="text1"/>
          <w:sz w:val="32"/>
          <w:szCs w:val="32"/>
        </w:rPr>
        <w:t>3</w:t>
      </w:r>
      <w:r w:rsidRPr="00103051">
        <w:rPr>
          <w:rFonts w:ascii="Times New Roman" w:eastAsia="仿宋_GB2312" w:hAnsi="Times New Roman" w:cs="Times New Roman"/>
          <w:color w:val="000000" w:themeColor="text1"/>
          <w:sz w:val="32"/>
          <w:szCs w:val="32"/>
        </w:rPr>
        <w:t xml:space="preserve"> </w:t>
      </w:r>
      <w:r w:rsidR="004A1CF6">
        <w:rPr>
          <w:rFonts w:ascii="Times New Roman" w:eastAsia="仿宋_GB2312" w:hAnsi="Times New Roman" w:cs="Times New Roman" w:hint="eastAsia"/>
          <w:color w:val="000000" w:themeColor="text1"/>
          <w:sz w:val="32"/>
          <w:szCs w:val="32"/>
        </w:rPr>
        <w:t>年下降</w:t>
      </w:r>
      <w:r w:rsidR="004A1CF6">
        <w:rPr>
          <w:rFonts w:ascii="Times New Roman" w:eastAsia="仿宋_GB2312" w:hAnsi="Times New Roman" w:cs="Times New Roman" w:hint="eastAsia"/>
          <w:color w:val="000000" w:themeColor="text1"/>
          <w:sz w:val="32"/>
          <w:szCs w:val="32"/>
        </w:rPr>
        <w:t>1.2</w:t>
      </w:r>
      <w:r w:rsidR="000548B3">
        <w:rPr>
          <w:rFonts w:ascii="Times New Roman" w:eastAsia="仿宋_GB2312" w:hAnsi="Times New Roman" w:cs="Times New Roman" w:hint="eastAsia"/>
          <w:color w:val="000000" w:themeColor="text1"/>
          <w:sz w:val="32"/>
          <w:szCs w:val="32"/>
        </w:rPr>
        <w:t>7</w:t>
      </w:r>
      <w:r w:rsidRPr="00103051">
        <w:rPr>
          <w:rFonts w:ascii="Times New Roman" w:eastAsia="仿宋_GB2312" w:hAnsi="Times New Roman" w:cs="Times New Roman"/>
          <w:color w:val="000000" w:themeColor="text1"/>
          <w:sz w:val="32"/>
          <w:szCs w:val="32"/>
        </w:rPr>
        <w:t>%</w:t>
      </w:r>
      <w:r w:rsidRPr="00103051">
        <w:rPr>
          <w:rFonts w:ascii="Times New Roman" w:eastAsia="仿宋_GB2312" w:hAnsi="Times New Roman" w:cs="Times New Roman" w:hint="eastAsia"/>
          <w:color w:val="000000" w:themeColor="text1"/>
          <w:sz w:val="32"/>
          <w:szCs w:val="32"/>
        </w:rPr>
        <w:t>，</w:t>
      </w:r>
      <w:r w:rsidRPr="00103051">
        <w:rPr>
          <w:rFonts w:ascii="Times New Roman" w:eastAsia="仿宋_GB2312" w:hAnsi="Times New Roman" w:cs="Times New Roman"/>
          <w:color w:val="000000" w:themeColor="text1"/>
          <w:sz w:val="32"/>
          <w:szCs w:val="32"/>
        </w:rPr>
        <w:t>201</w:t>
      </w:r>
      <w:r w:rsidR="004A1CF6">
        <w:rPr>
          <w:rFonts w:ascii="Times New Roman" w:eastAsia="仿宋_GB2312" w:hAnsi="Times New Roman" w:cs="Times New Roman" w:hint="eastAsia"/>
          <w:color w:val="000000" w:themeColor="text1"/>
          <w:sz w:val="32"/>
          <w:szCs w:val="32"/>
        </w:rPr>
        <w:t>5</w:t>
      </w:r>
      <w:r w:rsidRPr="00103051">
        <w:rPr>
          <w:rFonts w:ascii="Times New Roman" w:eastAsia="仿宋_GB2312" w:hAnsi="Times New Roman" w:cs="Times New Roman"/>
          <w:color w:val="000000" w:themeColor="text1"/>
          <w:sz w:val="32"/>
          <w:szCs w:val="32"/>
        </w:rPr>
        <w:t xml:space="preserve"> </w:t>
      </w:r>
      <w:r w:rsidRPr="00103051">
        <w:rPr>
          <w:rFonts w:ascii="Times New Roman" w:eastAsia="仿宋_GB2312" w:hAnsi="Times New Roman" w:cs="Times New Roman" w:hint="eastAsia"/>
          <w:color w:val="000000" w:themeColor="text1"/>
          <w:sz w:val="32"/>
          <w:szCs w:val="32"/>
        </w:rPr>
        <w:t>年比</w:t>
      </w:r>
      <w:r w:rsidR="004A1CF6">
        <w:rPr>
          <w:rFonts w:ascii="Times New Roman" w:eastAsia="仿宋_GB2312" w:hAnsi="Times New Roman" w:cs="Times New Roman"/>
          <w:color w:val="000000" w:themeColor="text1"/>
          <w:sz w:val="32"/>
          <w:szCs w:val="32"/>
        </w:rPr>
        <w:t>201</w:t>
      </w:r>
      <w:r w:rsidR="004A1CF6">
        <w:rPr>
          <w:rFonts w:ascii="Times New Roman" w:eastAsia="仿宋_GB2312" w:hAnsi="Times New Roman" w:cs="Times New Roman" w:hint="eastAsia"/>
          <w:color w:val="000000" w:themeColor="text1"/>
          <w:sz w:val="32"/>
          <w:szCs w:val="32"/>
        </w:rPr>
        <w:t>4</w:t>
      </w:r>
      <w:r>
        <w:rPr>
          <w:rFonts w:ascii="Times New Roman" w:eastAsia="仿宋_GB2312" w:hAnsi="Times New Roman" w:cs="Times New Roman" w:hint="eastAsia"/>
          <w:color w:val="000000" w:themeColor="text1"/>
          <w:sz w:val="32"/>
          <w:szCs w:val="32"/>
        </w:rPr>
        <w:t>年增长</w:t>
      </w:r>
      <w:r w:rsidR="004A1CF6">
        <w:rPr>
          <w:rFonts w:ascii="Times New Roman" w:eastAsia="仿宋_GB2312" w:hAnsi="Times New Roman" w:cs="Times New Roman" w:hint="eastAsia"/>
          <w:color w:val="000000" w:themeColor="text1"/>
          <w:sz w:val="32"/>
          <w:szCs w:val="32"/>
        </w:rPr>
        <w:t>2</w:t>
      </w:r>
      <w:r w:rsidR="000548B3">
        <w:rPr>
          <w:rFonts w:ascii="Times New Roman" w:eastAsia="仿宋_GB2312" w:hAnsi="Times New Roman" w:cs="Times New Roman" w:hint="eastAsia"/>
          <w:color w:val="000000" w:themeColor="text1"/>
          <w:sz w:val="32"/>
          <w:szCs w:val="32"/>
        </w:rPr>
        <w:t>8</w:t>
      </w:r>
      <w:r w:rsidRPr="00103051">
        <w:rPr>
          <w:rFonts w:ascii="Times New Roman" w:eastAsia="仿宋_GB2312" w:hAnsi="Times New Roman" w:cs="Times New Roman"/>
          <w:color w:val="000000" w:themeColor="text1"/>
          <w:sz w:val="32"/>
          <w:szCs w:val="32"/>
        </w:rPr>
        <w:t>.</w:t>
      </w:r>
      <w:r w:rsidR="000548B3">
        <w:rPr>
          <w:rFonts w:ascii="Times New Roman" w:eastAsia="仿宋_GB2312" w:hAnsi="Times New Roman" w:cs="Times New Roman" w:hint="eastAsia"/>
          <w:color w:val="000000" w:themeColor="text1"/>
          <w:sz w:val="32"/>
          <w:szCs w:val="32"/>
        </w:rPr>
        <w:t>27</w:t>
      </w:r>
      <w:r w:rsidRPr="00103051">
        <w:rPr>
          <w:rFonts w:ascii="Times New Roman" w:eastAsia="仿宋_GB2312" w:hAnsi="Times New Roman" w:cs="Times New Roman"/>
          <w:color w:val="000000" w:themeColor="text1"/>
          <w:sz w:val="32"/>
          <w:szCs w:val="32"/>
        </w:rPr>
        <w:t>%</w:t>
      </w:r>
      <w:r w:rsidRPr="00103051">
        <w:rPr>
          <w:rFonts w:ascii="Times New Roman" w:eastAsia="仿宋_GB2312" w:hAnsi="Times New Roman" w:cs="Times New Roman" w:hint="eastAsia"/>
          <w:color w:val="000000" w:themeColor="text1"/>
          <w:sz w:val="32"/>
          <w:szCs w:val="32"/>
        </w:rPr>
        <w:t>，</w:t>
      </w:r>
      <w:r w:rsidRPr="00103051">
        <w:rPr>
          <w:rFonts w:ascii="Times New Roman" w:eastAsia="仿宋_GB2312" w:hAnsi="Times New Roman" w:cs="Times New Roman" w:hint="eastAsia"/>
          <w:color w:val="000000" w:themeColor="text1"/>
          <w:sz w:val="32"/>
          <w:szCs w:val="32"/>
        </w:rPr>
        <w:t>2016</w:t>
      </w:r>
      <w:r w:rsidRPr="00103051">
        <w:rPr>
          <w:rFonts w:ascii="Times New Roman" w:eastAsia="仿宋_GB2312" w:hAnsi="Times New Roman" w:cs="Times New Roman" w:hint="eastAsia"/>
          <w:color w:val="000000" w:themeColor="text1"/>
          <w:sz w:val="32"/>
          <w:szCs w:val="32"/>
        </w:rPr>
        <w:t>年</w:t>
      </w:r>
      <w:r w:rsidR="000548B3">
        <w:rPr>
          <w:rFonts w:ascii="Times New Roman" w:eastAsia="仿宋_GB2312" w:hAnsi="Times New Roman" w:cs="Times New Roman" w:hint="eastAsia"/>
          <w:color w:val="000000" w:themeColor="text1"/>
          <w:sz w:val="32"/>
          <w:szCs w:val="32"/>
        </w:rPr>
        <w:t>1-9</w:t>
      </w:r>
      <w:r w:rsidRPr="00103051">
        <w:rPr>
          <w:rFonts w:ascii="Times New Roman" w:eastAsia="仿宋_GB2312" w:hAnsi="Times New Roman" w:cs="Times New Roman" w:hint="eastAsia"/>
          <w:color w:val="000000" w:themeColor="text1"/>
          <w:sz w:val="32"/>
          <w:szCs w:val="32"/>
        </w:rPr>
        <w:t>月同比增长</w:t>
      </w:r>
      <w:r w:rsidR="000548B3">
        <w:rPr>
          <w:rFonts w:ascii="Times New Roman" w:eastAsia="仿宋_GB2312" w:hAnsi="Times New Roman" w:cs="Times New Roman" w:hint="eastAsia"/>
          <w:color w:val="000000" w:themeColor="text1"/>
          <w:sz w:val="32"/>
          <w:szCs w:val="32"/>
        </w:rPr>
        <w:t>2.61</w:t>
      </w:r>
      <w:r w:rsidRPr="00103051">
        <w:rPr>
          <w:rFonts w:ascii="Times New Roman" w:eastAsia="仿宋_GB2312" w:hAnsi="Times New Roman" w:cs="Times New Roman" w:hint="eastAsia"/>
          <w:color w:val="000000" w:themeColor="text1"/>
          <w:sz w:val="32"/>
          <w:szCs w:val="32"/>
        </w:rPr>
        <w:t>%</w:t>
      </w:r>
      <w:r w:rsidR="000147FA">
        <w:rPr>
          <w:rFonts w:ascii="Times New Roman" w:eastAsia="仿宋_GB2312" w:hAnsi="Times New Roman" w:cs="Times New Roman" w:hint="eastAsia"/>
          <w:color w:val="000000" w:themeColor="text1"/>
          <w:sz w:val="32"/>
          <w:szCs w:val="32"/>
        </w:rPr>
        <w:t>，</w:t>
      </w:r>
      <w:r>
        <w:rPr>
          <w:rFonts w:ascii="Times New Roman" w:eastAsia="仿宋_GB2312" w:hAnsi="Times New Roman" w:cs="Times New Roman" w:hint="eastAsia"/>
          <w:color w:val="000000" w:themeColor="text1"/>
          <w:sz w:val="32"/>
          <w:szCs w:val="32"/>
        </w:rPr>
        <w:t>201</w:t>
      </w:r>
      <w:r w:rsidR="00581A19">
        <w:rPr>
          <w:rFonts w:ascii="Times New Roman" w:eastAsia="仿宋_GB2312" w:hAnsi="Times New Roman" w:cs="Times New Roman" w:hint="eastAsia"/>
          <w:color w:val="000000" w:themeColor="text1"/>
          <w:sz w:val="32"/>
          <w:szCs w:val="32"/>
        </w:rPr>
        <w:t>3</w:t>
      </w:r>
      <w:r>
        <w:rPr>
          <w:rFonts w:ascii="Times New Roman" w:eastAsia="仿宋_GB2312" w:hAnsi="Times New Roman" w:cs="Times New Roman" w:hint="eastAsia"/>
          <w:color w:val="000000" w:themeColor="text1"/>
          <w:sz w:val="32"/>
          <w:szCs w:val="32"/>
        </w:rPr>
        <w:t>年至</w:t>
      </w:r>
      <w:r>
        <w:rPr>
          <w:rFonts w:ascii="Times New Roman" w:eastAsia="仿宋_GB2312" w:hAnsi="Times New Roman" w:cs="Times New Roman" w:hint="eastAsia"/>
          <w:color w:val="000000" w:themeColor="text1"/>
          <w:sz w:val="32"/>
          <w:szCs w:val="32"/>
        </w:rPr>
        <w:t>2015</w:t>
      </w:r>
      <w:r>
        <w:rPr>
          <w:rFonts w:ascii="Times New Roman" w:eastAsia="仿宋_GB2312" w:hAnsi="Times New Roman" w:cs="Times New Roman" w:hint="eastAsia"/>
          <w:color w:val="000000" w:themeColor="text1"/>
          <w:sz w:val="32"/>
          <w:szCs w:val="32"/>
        </w:rPr>
        <w:t>年</w:t>
      </w:r>
      <w:r w:rsidRPr="00103051">
        <w:rPr>
          <w:rFonts w:ascii="Times New Roman" w:eastAsia="仿宋_GB2312" w:hAnsi="Times New Roman" w:cs="Times New Roman" w:hint="eastAsia"/>
          <w:color w:val="000000" w:themeColor="text1"/>
          <w:sz w:val="32"/>
          <w:szCs w:val="32"/>
        </w:rPr>
        <w:t>累计增长</w:t>
      </w:r>
      <w:r w:rsidR="000548B3">
        <w:rPr>
          <w:rFonts w:ascii="Times New Roman" w:eastAsia="仿宋_GB2312" w:hAnsi="Times New Roman" w:cs="Times New Roman" w:hint="eastAsia"/>
          <w:color w:val="000000" w:themeColor="text1"/>
          <w:sz w:val="32"/>
          <w:szCs w:val="32"/>
        </w:rPr>
        <w:t>26</w:t>
      </w:r>
      <w:r w:rsidRPr="00103051">
        <w:rPr>
          <w:rFonts w:ascii="Times New Roman" w:eastAsia="仿宋_GB2312" w:hAnsi="Times New Roman" w:cs="Times New Roman" w:hint="eastAsia"/>
          <w:color w:val="000000" w:themeColor="text1"/>
          <w:sz w:val="32"/>
          <w:szCs w:val="32"/>
        </w:rPr>
        <w:t>.</w:t>
      </w:r>
      <w:r w:rsidR="000548B3">
        <w:rPr>
          <w:rFonts w:ascii="Times New Roman" w:eastAsia="仿宋_GB2312" w:hAnsi="Times New Roman" w:cs="Times New Roman" w:hint="eastAsia"/>
          <w:color w:val="000000" w:themeColor="text1"/>
          <w:sz w:val="32"/>
          <w:szCs w:val="32"/>
        </w:rPr>
        <w:t>6</w:t>
      </w:r>
      <w:r w:rsidRPr="00103051">
        <w:rPr>
          <w:rFonts w:ascii="Times New Roman" w:eastAsia="仿宋_GB2312" w:hAnsi="Times New Roman" w:cs="Times New Roman" w:hint="eastAsia"/>
          <w:color w:val="000000" w:themeColor="text1"/>
          <w:sz w:val="32"/>
          <w:szCs w:val="32"/>
        </w:rPr>
        <w:t>5%</w:t>
      </w:r>
      <w:r w:rsidRPr="00103051">
        <w:rPr>
          <w:rFonts w:ascii="Times New Roman" w:eastAsia="仿宋_GB2312" w:hAnsi="Times New Roman" w:cs="Times New Roman" w:hint="eastAsia"/>
          <w:color w:val="000000" w:themeColor="text1"/>
          <w:sz w:val="32"/>
          <w:szCs w:val="32"/>
        </w:rPr>
        <w:t>。</w:t>
      </w:r>
      <w:r>
        <w:rPr>
          <w:rFonts w:ascii="Times New Roman" w:eastAsia="仿宋_GB2312" w:hAnsi="Times New Roman" w:cs="Times New Roman" w:hint="eastAsia"/>
          <w:color w:val="000000" w:themeColor="text1"/>
          <w:sz w:val="32"/>
          <w:szCs w:val="32"/>
        </w:rPr>
        <w:t>损害调查期内，国内双酚</w:t>
      </w:r>
      <w:r>
        <w:rPr>
          <w:rFonts w:ascii="Times New Roman" w:eastAsia="仿宋_GB2312" w:hAnsi="Times New Roman" w:cs="Times New Roman" w:hint="eastAsia"/>
          <w:color w:val="000000" w:themeColor="text1"/>
          <w:sz w:val="32"/>
          <w:szCs w:val="32"/>
        </w:rPr>
        <w:t>A</w:t>
      </w:r>
      <w:r>
        <w:rPr>
          <w:rFonts w:ascii="Times New Roman" w:eastAsia="仿宋_GB2312" w:hAnsi="Times New Roman" w:cs="Times New Roman" w:hint="eastAsia"/>
          <w:color w:val="000000" w:themeColor="text1"/>
          <w:sz w:val="32"/>
          <w:szCs w:val="32"/>
        </w:rPr>
        <w:t>表观消费量呈增长趋势。</w:t>
      </w:r>
    </w:p>
    <w:p w:rsidR="003B48C6" w:rsidRDefault="00793119" w:rsidP="003B48C6">
      <w:pPr>
        <w:adjustRightInd w:val="0"/>
        <w:snapToGrid w:val="0"/>
        <w:spacing w:line="360" w:lineRule="auto"/>
        <w:ind w:firstLineChars="200" w:firstLine="640"/>
        <w:rPr>
          <w:rFonts w:ascii="Times New Roman" w:eastAsia="仿宋_GB2312" w:hAnsi="Times New Roman" w:cs="Times New Roman"/>
          <w:color w:val="000000" w:themeColor="text1"/>
          <w:sz w:val="32"/>
          <w:szCs w:val="32"/>
        </w:rPr>
      </w:pPr>
      <w:r w:rsidRPr="00BE299A">
        <w:rPr>
          <w:rFonts w:ascii="Times New Roman" w:eastAsia="仿宋_GB2312" w:hAnsi="Times New Roman" w:cs="Times New Roman" w:hint="eastAsia"/>
          <w:color w:val="000000" w:themeColor="text1"/>
          <w:sz w:val="32"/>
          <w:szCs w:val="32"/>
        </w:rPr>
        <w:t>2013</w:t>
      </w:r>
      <w:r w:rsidRPr="00BE299A">
        <w:rPr>
          <w:rFonts w:ascii="Times New Roman" w:eastAsia="仿宋_GB2312" w:hAnsi="Times New Roman" w:cs="Times New Roman" w:hint="eastAsia"/>
          <w:color w:val="000000" w:themeColor="text1"/>
          <w:sz w:val="32"/>
          <w:szCs w:val="32"/>
        </w:rPr>
        <w:t>年、</w:t>
      </w:r>
      <w:r w:rsidRPr="00BE299A">
        <w:rPr>
          <w:rFonts w:ascii="Times New Roman" w:eastAsia="仿宋_GB2312" w:hAnsi="Times New Roman" w:cs="Times New Roman" w:hint="eastAsia"/>
          <w:color w:val="000000" w:themeColor="text1"/>
          <w:sz w:val="32"/>
          <w:szCs w:val="32"/>
        </w:rPr>
        <w:t>2014</w:t>
      </w:r>
      <w:r w:rsidRPr="00BE299A">
        <w:rPr>
          <w:rFonts w:ascii="Times New Roman" w:eastAsia="仿宋_GB2312" w:hAnsi="Times New Roman" w:cs="Times New Roman" w:hint="eastAsia"/>
          <w:color w:val="000000" w:themeColor="text1"/>
          <w:sz w:val="32"/>
          <w:szCs w:val="32"/>
        </w:rPr>
        <w:t>年、</w:t>
      </w:r>
      <w:r w:rsidRPr="00BE299A">
        <w:rPr>
          <w:rFonts w:ascii="Times New Roman" w:eastAsia="仿宋_GB2312" w:hAnsi="Times New Roman" w:cs="Times New Roman" w:hint="eastAsia"/>
          <w:color w:val="000000" w:themeColor="text1"/>
          <w:sz w:val="32"/>
          <w:szCs w:val="32"/>
        </w:rPr>
        <w:t>2015</w:t>
      </w:r>
      <w:r w:rsidRPr="00BE299A">
        <w:rPr>
          <w:rFonts w:ascii="Times New Roman" w:eastAsia="仿宋_GB2312" w:hAnsi="Times New Roman" w:cs="Times New Roman" w:hint="eastAsia"/>
          <w:color w:val="000000" w:themeColor="text1"/>
          <w:sz w:val="32"/>
          <w:szCs w:val="32"/>
        </w:rPr>
        <w:t>年和</w:t>
      </w:r>
      <w:r w:rsidRPr="00BE299A">
        <w:rPr>
          <w:rFonts w:ascii="Times New Roman" w:eastAsia="仿宋_GB2312" w:hAnsi="Times New Roman" w:cs="Times New Roman" w:hint="eastAsia"/>
          <w:color w:val="000000" w:themeColor="text1"/>
          <w:sz w:val="32"/>
          <w:szCs w:val="32"/>
        </w:rPr>
        <w:t>2016</w:t>
      </w:r>
      <w:r w:rsidRPr="00BE299A">
        <w:rPr>
          <w:rFonts w:ascii="Times New Roman" w:eastAsia="仿宋_GB2312" w:hAnsi="Times New Roman" w:cs="Times New Roman" w:hint="eastAsia"/>
          <w:color w:val="000000" w:themeColor="text1"/>
          <w:sz w:val="32"/>
          <w:szCs w:val="32"/>
        </w:rPr>
        <w:t>年</w:t>
      </w:r>
      <w:r w:rsidRPr="00BE299A">
        <w:rPr>
          <w:rFonts w:ascii="Times New Roman" w:eastAsia="仿宋_GB2312" w:hAnsi="Times New Roman" w:cs="Times New Roman" w:hint="eastAsia"/>
          <w:color w:val="000000" w:themeColor="text1"/>
          <w:sz w:val="32"/>
          <w:szCs w:val="32"/>
        </w:rPr>
        <w:t>1-</w:t>
      </w:r>
      <w:r>
        <w:rPr>
          <w:rFonts w:ascii="Times New Roman" w:eastAsia="仿宋_GB2312" w:hAnsi="Times New Roman" w:cs="Times New Roman" w:hint="eastAsia"/>
          <w:color w:val="000000" w:themeColor="text1"/>
          <w:sz w:val="32"/>
          <w:szCs w:val="32"/>
        </w:rPr>
        <w:t>9</w:t>
      </w:r>
      <w:r w:rsidRPr="00BE299A">
        <w:rPr>
          <w:rFonts w:ascii="Times New Roman" w:eastAsia="仿宋_GB2312" w:hAnsi="Times New Roman" w:cs="Times New Roman" w:hint="eastAsia"/>
          <w:color w:val="000000" w:themeColor="text1"/>
          <w:sz w:val="32"/>
          <w:szCs w:val="32"/>
        </w:rPr>
        <w:t>月</w:t>
      </w:r>
      <w:r w:rsidR="00F80B90">
        <w:rPr>
          <w:rFonts w:ascii="Times New Roman" w:eastAsia="仿宋_GB2312" w:hAnsi="Times New Roman" w:cs="Times New Roman" w:hint="eastAsia"/>
          <w:color w:val="000000" w:themeColor="text1"/>
          <w:sz w:val="32"/>
          <w:szCs w:val="32"/>
        </w:rPr>
        <w:t>，</w:t>
      </w:r>
      <w:r w:rsidR="00A06722">
        <w:rPr>
          <w:rFonts w:ascii="Times New Roman" w:eastAsia="仿宋_GB2312" w:hAnsi="Times New Roman" w:cs="Times New Roman" w:hint="eastAsia"/>
          <w:color w:val="000000" w:themeColor="text1"/>
          <w:sz w:val="32"/>
          <w:szCs w:val="32"/>
        </w:rPr>
        <w:t>被调查</w:t>
      </w:r>
      <w:r w:rsidR="00A06722" w:rsidRPr="00D47F8A">
        <w:rPr>
          <w:rFonts w:ascii="Times New Roman" w:eastAsia="仿宋_GB2312" w:hAnsi="Times New Roman" w:cs="Times New Roman"/>
          <w:color w:val="000000" w:themeColor="text1"/>
          <w:sz w:val="32"/>
          <w:szCs w:val="32"/>
        </w:rPr>
        <w:t>产品</w:t>
      </w:r>
      <w:r w:rsidR="003B48C6">
        <w:rPr>
          <w:rFonts w:ascii="Times New Roman" w:eastAsia="仿宋_GB2312" w:hAnsi="Times New Roman" w:cs="Times New Roman" w:hint="eastAsia"/>
          <w:color w:val="000000" w:themeColor="text1"/>
          <w:sz w:val="32"/>
          <w:szCs w:val="32"/>
        </w:rPr>
        <w:t>进口数量占中国国内市场份额</w:t>
      </w:r>
      <w:r w:rsidR="003B48C6" w:rsidRPr="00D8341F">
        <w:rPr>
          <w:rFonts w:ascii="Times New Roman" w:eastAsia="仿宋_GB2312" w:hAnsi="Times New Roman" w:cs="Times New Roman" w:hint="eastAsia"/>
          <w:color w:val="000000" w:themeColor="text1"/>
          <w:sz w:val="32"/>
          <w:szCs w:val="32"/>
        </w:rPr>
        <w:t>分别为</w:t>
      </w:r>
      <w:r>
        <w:rPr>
          <w:rFonts w:ascii="Times New Roman" w:eastAsia="仿宋_GB2312" w:hAnsi="Times New Roman" w:cs="Times New Roman" w:hint="eastAsia"/>
          <w:color w:val="000000" w:themeColor="text1"/>
          <w:sz w:val="32"/>
          <w:szCs w:val="32"/>
        </w:rPr>
        <w:t>12.72</w:t>
      </w:r>
      <w:r w:rsidR="003B48C6" w:rsidRPr="00D8341F">
        <w:rPr>
          <w:rFonts w:ascii="Times New Roman" w:eastAsia="仿宋_GB2312" w:hAnsi="Times New Roman" w:cs="Times New Roman" w:hint="eastAsia"/>
          <w:color w:val="000000" w:themeColor="text1"/>
          <w:sz w:val="32"/>
          <w:szCs w:val="32"/>
        </w:rPr>
        <w:t>%</w:t>
      </w:r>
      <w:r w:rsidR="003B48C6" w:rsidRPr="00D8341F">
        <w:rPr>
          <w:rFonts w:ascii="Times New Roman" w:eastAsia="仿宋_GB2312" w:hAnsi="Times New Roman" w:cs="Times New Roman" w:hint="eastAsia"/>
          <w:color w:val="000000" w:themeColor="text1"/>
          <w:sz w:val="32"/>
          <w:szCs w:val="32"/>
        </w:rPr>
        <w:t>、</w:t>
      </w:r>
      <w:r>
        <w:rPr>
          <w:rFonts w:ascii="Times New Roman" w:eastAsia="仿宋_GB2312" w:hAnsi="Times New Roman" w:cs="Times New Roman" w:hint="eastAsia"/>
          <w:color w:val="000000" w:themeColor="text1"/>
          <w:sz w:val="32"/>
          <w:szCs w:val="32"/>
        </w:rPr>
        <w:t>12.32</w:t>
      </w:r>
      <w:r w:rsidR="003B48C6" w:rsidRPr="00D8341F">
        <w:rPr>
          <w:rFonts w:ascii="Times New Roman" w:eastAsia="仿宋_GB2312" w:hAnsi="Times New Roman" w:cs="Times New Roman" w:hint="eastAsia"/>
          <w:color w:val="000000" w:themeColor="text1"/>
          <w:sz w:val="32"/>
          <w:szCs w:val="32"/>
        </w:rPr>
        <w:t>%</w:t>
      </w:r>
      <w:r w:rsidR="003B48C6" w:rsidRPr="00D8341F">
        <w:rPr>
          <w:rFonts w:ascii="Times New Roman" w:eastAsia="仿宋_GB2312" w:hAnsi="Times New Roman" w:cs="Times New Roman" w:hint="eastAsia"/>
          <w:color w:val="000000" w:themeColor="text1"/>
          <w:sz w:val="32"/>
          <w:szCs w:val="32"/>
        </w:rPr>
        <w:t>、</w:t>
      </w:r>
      <w:r>
        <w:rPr>
          <w:rFonts w:ascii="Times New Roman" w:eastAsia="仿宋_GB2312" w:hAnsi="Times New Roman" w:cs="Times New Roman" w:hint="eastAsia"/>
          <w:color w:val="000000" w:themeColor="text1"/>
          <w:sz w:val="32"/>
          <w:szCs w:val="32"/>
        </w:rPr>
        <w:t>10.49</w:t>
      </w:r>
      <w:r w:rsidR="003B48C6" w:rsidRPr="00D8341F">
        <w:rPr>
          <w:rFonts w:ascii="Times New Roman" w:eastAsia="仿宋_GB2312" w:hAnsi="Times New Roman" w:cs="Times New Roman" w:hint="eastAsia"/>
          <w:color w:val="000000" w:themeColor="text1"/>
          <w:sz w:val="32"/>
          <w:szCs w:val="32"/>
        </w:rPr>
        <w:t>%</w:t>
      </w:r>
      <w:r w:rsidR="003B48C6">
        <w:rPr>
          <w:rFonts w:ascii="Times New Roman" w:eastAsia="仿宋_GB2312" w:hAnsi="Times New Roman" w:cs="Times New Roman" w:hint="eastAsia"/>
          <w:color w:val="000000" w:themeColor="text1"/>
          <w:sz w:val="32"/>
          <w:szCs w:val="32"/>
        </w:rPr>
        <w:t>和</w:t>
      </w:r>
      <w:r>
        <w:rPr>
          <w:rFonts w:ascii="Times New Roman" w:eastAsia="仿宋_GB2312" w:hAnsi="Times New Roman" w:cs="Times New Roman" w:hint="eastAsia"/>
          <w:color w:val="000000" w:themeColor="text1"/>
          <w:sz w:val="32"/>
          <w:szCs w:val="32"/>
        </w:rPr>
        <w:t>8.78%</w:t>
      </w:r>
      <w:r w:rsidR="000147FA">
        <w:rPr>
          <w:rFonts w:ascii="Times New Roman" w:eastAsia="仿宋_GB2312" w:hAnsi="Times New Roman" w:cs="Times New Roman" w:hint="eastAsia"/>
          <w:color w:val="000000" w:themeColor="text1"/>
          <w:sz w:val="32"/>
          <w:szCs w:val="32"/>
        </w:rPr>
        <w:t>。</w:t>
      </w:r>
      <w:r>
        <w:rPr>
          <w:rFonts w:ascii="Times New Roman" w:eastAsia="仿宋_GB2312" w:hAnsi="Times New Roman" w:cs="Times New Roman" w:hint="eastAsia"/>
          <w:color w:val="000000" w:themeColor="text1"/>
          <w:sz w:val="32"/>
          <w:szCs w:val="32"/>
        </w:rPr>
        <w:t>20</w:t>
      </w:r>
      <w:r w:rsidR="003B48C6" w:rsidRPr="00AE3FB1">
        <w:rPr>
          <w:rFonts w:ascii="Times New Roman" w:eastAsia="仿宋_GB2312" w:hAnsi="Times New Roman" w:cs="Times New Roman" w:hint="eastAsia"/>
          <w:color w:val="000000" w:themeColor="text1"/>
          <w:sz w:val="32"/>
          <w:szCs w:val="32"/>
        </w:rPr>
        <w:t>1</w:t>
      </w:r>
      <w:r w:rsidR="000147FA">
        <w:rPr>
          <w:rFonts w:ascii="Times New Roman" w:eastAsia="仿宋_GB2312" w:hAnsi="Times New Roman" w:cs="Times New Roman" w:hint="eastAsia"/>
          <w:color w:val="000000" w:themeColor="text1"/>
          <w:sz w:val="32"/>
          <w:szCs w:val="32"/>
        </w:rPr>
        <w:t>4</w:t>
      </w:r>
      <w:r w:rsidR="003B48C6" w:rsidRPr="00AE3FB1">
        <w:rPr>
          <w:rFonts w:ascii="Times New Roman" w:eastAsia="仿宋_GB2312" w:hAnsi="Times New Roman" w:cs="Times New Roman" w:hint="eastAsia"/>
          <w:color w:val="000000" w:themeColor="text1"/>
          <w:sz w:val="32"/>
          <w:szCs w:val="32"/>
        </w:rPr>
        <w:t>年比</w:t>
      </w:r>
      <w:r w:rsidR="003B48C6" w:rsidRPr="00AE3FB1">
        <w:rPr>
          <w:rFonts w:ascii="Times New Roman" w:eastAsia="仿宋_GB2312" w:hAnsi="Times New Roman" w:cs="Times New Roman" w:hint="eastAsia"/>
          <w:color w:val="000000" w:themeColor="text1"/>
          <w:sz w:val="32"/>
          <w:szCs w:val="32"/>
        </w:rPr>
        <w:t>201</w:t>
      </w:r>
      <w:r w:rsidR="000147FA">
        <w:rPr>
          <w:rFonts w:ascii="Times New Roman" w:eastAsia="仿宋_GB2312" w:hAnsi="Times New Roman" w:cs="Times New Roman" w:hint="eastAsia"/>
          <w:color w:val="000000" w:themeColor="text1"/>
          <w:sz w:val="32"/>
          <w:szCs w:val="32"/>
        </w:rPr>
        <w:t>3</w:t>
      </w:r>
      <w:r w:rsidR="003B48C6" w:rsidRPr="00AE3FB1">
        <w:rPr>
          <w:rFonts w:ascii="Times New Roman" w:eastAsia="仿宋_GB2312" w:hAnsi="Times New Roman" w:cs="Times New Roman" w:hint="eastAsia"/>
          <w:color w:val="000000" w:themeColor="text1"/>
          <w:sz w:val="32"/>
          <w:szCs w:val="32"/>
        </w:rPr>
        <w:t>年</w:t>
      </w:r>
      <w:r w:rsidR="000147FA">
        <w:rPr>
          <w:rFonts w:ascii="Times New Roman" w:eastAsia="仿宋_GB2312" w:hAnsi="Times New Roman" w:cs="Times New Roman" w:hint="eastAsia"/>
          <w:color w:val="000000" w:themeColor="text1"/>
          <w:sz w:val="32"/>
          <w:szCs w:val="32"/>
        </w:rPr>
        <w:t>减少</w:t>
      </w:r>
      <w:r w:rsidR="000147FA">
        <w:rPr>
          <w:rFonts w:ascii="Times New Roman" w:eastAsia="仿宋_GB2312" w:hAnsi="Times New Roman" w:cs="Times New Roman" w:hint="eastAsia"/>
          <w:color w:val="000000" w:themeColor="text1"/>
          <w:sz w:val="32"/>
          <w:szCs w:val="32"/>
        </w:rPr>
        <w:t>0.4</w:t>
      </w:r>
      <w:r w:rsidR="003B48C6" w:rsidRPr="00AE3FB1">
        <w:rPr>
          <w:rFonts w:ascii="Times New Roman" w:eastAsia="仿宋_GB2312" w:hAnsi="Times New Roman" w:cs="Times New Roman" w:hint="eastAsia"/>
          <w:color w:val="000000" w:themeColor="text1"/>
          <w:sz w:val="32"/>
          <w:szCs w:val="32"/>
        </w:rPr>
        <w:t>个百分点，</w:t>
      </w:r>
      <w:r w:rsidR="003B48C6" w:rsidRPr="00AE3FB1">
        <w:rPr>
          <w:rFonts w:ascii="Times New Roman" w:eastAsia="仿宋_GB2312" w:hAnsi="Times New Roman" w:cs="Times New Roman" w:hint="eastAsia"/>
          <w:color w:val="000000" w:themeColor="text1"/>
          <w:sz w:val="32"/>
          <w:szCs w:val="32"/>
        </w:rPr>
        <w:t>2</w:t>
      </w:r>
      <w:r w:rsidR="000147FA">
        <w:rPr>
          <w:rFonts w:ascii="Times New Roman" w:eastAsia="仿宋_GB2312" w:hAnsi="Times New Roman" w:cs="Times New Roman" w:hint="eastAsia"/>
          <w:color w:val="000000" w:themeColor="text1"/>
          <w:sz w:val="32"/>
          <w:szCs w:val="32"/>
        </w:rPr>
        <w:t>015</w:t>
      </w:r>
      <w:r w:rsidR="003B48C6" w:rsidRPr="00AE3FB1">
        <w:rPr>
          <w:rFonts w:ascii="Times New Roman" w:eastAsia="仿宋_GB2312" w:hAnsi="Times New Roman" w:cs="Times New Roman" w:hint="eastAsia"/>
          <w:color w:val="000000" w:themeColor="text1"/>
          <w:sz w:val="32"/>
          <w:szCs w:val="32"/>
        </w:rPr>
        <w:t>年比</w:t>
      </w:r>
      <w:r w:rsidR="003B48C6" w:rsidRPr="00AE3FB1">
        <w:rPr>
          <w:rFonts w:ascii="Times New Roman" w:eastAsia="仿宋_GB2312" w:hAnsi="Times New Roman" w:cs="Times New Roman" w:hint="eastAsia"/>
          <w:color w:val="000000" w:themeColor="text1"/>
          <w:sz w:val="32"/>
          <w:szCs w:val="32"/>
        </w:rPr>
        <w:t>201</w:t>
      </w:r>
      <w:r w:rsidR="000147FA">
        <w:rPr>
          <w:rFonts w:ascii="Times New Roman" w:eastAsia="仿宋_GB2312" w:hAnsi="Times New Roman" w:cs="Times New Roman" w:hint="eastAsia"/>
          <w:color w:val="000000" w:themeColor="text1"/>
          <w:sz w:val="32"/>
          <w:szCs w:val="32"/>
        </w:rPr>
        <w:t>4</w:t>
      </w:r>
      <w:r w:rsidR="003B48C6" w:rsidRPr="00AE3FB1">
        <w:rPr>
          <w:rFonts w:ascii="Times New Roman" w:eastAsia="仿宋_GB2312" w:hAnsi="Times New Roman" w:cs="Times New Roman" w:hint="eastAsia"/>
          <w:color w:val="000000" w:themeColor="text1"/>
          <w:sz w:val="32"/>
          <w:szCs w:val="32"/>
        </w:rPr>
        <w:t>年</w:t>
      </w:r>
      <w:r w:rsidR="000147FA">
        <w:rPr>
          <w:rFonts w:ascii="Times New Roman" w:eastAsia="仿宋_GB2312" w:hAnsi="Times New Roman" w:cs="Times New Roman" w:hint="eastAsia"/>
          <w:color w:val="000000" w:themeColor="text1"/>
          <w:sz w:val="32"/>
          <w:szCs w:val="32"/>
        </w:rPr>
        <w:t>减少</w:t>
      </w:r>
      <w:r w:rsidR="000147FA">
        <w:rPr>
          <w:rFonts w:ascii="Times New Roman" w:eastAsia="仿宋_GB2312" w:hAnsi="Times New Roman" w:cs="Times New Roman" w:hint="eastAsia"/>
          <w:color w:val="000000" w:themeColor="text1"/>
          <w:sz w:val="32"/>
          <w:szCs w:val="32"/>
        </w:rPr>
        <w:t>1.83</w:t>
      </w:r>
      <w:r w:rsidR="003B48C6" w:rsidRPr="00AE3FB1">
        <w:rPr>
          <w:rFonts w:ascii="Times New Roman" w:eastAsia="仿宋_GB2312" w:hAnsi="Times New Roman" w:cs="Times New Roman" w:hint="eastAsia"/>
          <w:color w:val="000000" w:themeColor="text1"/>
          <w:sz w:val="32"/>
          <w:szCs w:val="32"/>
        </w:rPr>
        <w:t>个百分点，</w:t>
      </w:r>
      <w:r w:rsidR="003B48C6" w:rsidRPr="00AE3FB1">
        <w:rPr>
          <w:rFonts w:ascii="Times New Roman" w:eastAsia="仿宋_GB2312" w:hAnsi="Times New Roman" w:cs="Times New Roman" w:hint="eastAsia"/>
          <w:color w:val="000000" w:themeColor="text1"/>
          <w:sz w:val="32"/>
          <w:szCs w:val="32"/>
        </w:rPr>
        <w:t>2016</w:t>
      </w:r>
      <w:r w:rsidR="003B48C6" w:rsidRPr="00AE3FB1">
        <w:rPr>
          <w:rFonts w:ascii="Times New Roman" w:eastAsia="仿宋_GB2312" w:hAnsi="Times New Roman" w:cs="Times New Roman" w:hint="eastAsia"/>
          <w:color w:val="000000" w:themeColor="text1"/>
          <w:sz w:val="32"/>
          <w:szCs w:val="32"/>
        </w:rPr>
        <w:t>年</w:t>
      </w:r>
      <w:r w:rsidR="000147FA">
        <w:rPr>
          <w:rFonts w:ascii="Times New Roman" w:eastAsia="仿宋_GB2312" w:hAnsi="Times New Roman" w:cs="Times New Roman" w:hint="eastAsia"/>
          <w:color w:val="000000" w:themeColor="text1"/>
          <w:sz w:val="32"/>
          <w:szCs w:val="32"/>
        </w:rPr>
        <w:t>1-9</w:t>
      </w:r>
      <w:r w:rsidR="000147FA">
        <w:rPr>
          <w:rFonts w:ascii="Times New Roman" w:eastAsia="仿宋_GB2312" w:hAnsi="Times New Roman" w:cs="Times New Roman" w:hint="eastAsia"/>
          <w:color w:val="000000" w:themeColor="text1"/>
          <w:sz w:val="32"/>
          <w:szCs w:val="32"/>
        </w:rPr>
        <w:t>月同比减少</w:t>
      </w:r>
      <w:r w:rsidR="000147FA">
        <w:rPr>
          <w:rFonts w:ascii="Times New Roman" w:eastAsia="仿宋_GB2312" w:hAnsi="Times New Roman" w:cs="Times New Roman" w:hint="eastAsia"/>
          <w:color w:val="000000" w:themeColor="text1"/>
          <w:sz w:val="32"/>
          <w:szCs w:val="32"/>
        </w:rPr>
        <w:t>1</w:t>
      </w:r>
      <w:r w:rsidR="003B48C6" w:rsidRPr="00AE3FB1">
        <w:rPr>
          <w:rFonts w:ascii="Times New Roman" w:eastAsia="仿宋_GB2312" w:hAnsi="Times New Roman" w:cs="Times New Roman" w:hint="eastAsia"/>
          <w:color w:val="000000" w:themeColor="text1"/>
          <w:sz w:val="32"/>
          <w:szCs w:val="32"/>
        </w:rPr>
        <w:t>.77</w:t>
      </w:r>
      <w:r w:rsidR="003B48C6" w:rsidRPr="00AE3FB1">
        <w:rPr>
          <w:rFonts w:ascii="Times New Roman" w:eastAsia="仿宋_GB2312" w:hAnsi="Times New Roman" w:cs="Times New Roman" w:hint="eastAsia"/>
          <w:color w:val="000000" w:themeColor="text1"/>
          <w:sz w:val="32"/>
          <w:szCs w:val="32"/>
        </w:rPr>
        <w:t>个百分点</w:t>
      </w:r>
      <w:r w:rsidR="003B48C6" w:rsidRPr="00D8341F">
        <w:rPr>
          <w:rFonts w:ascii="Times New Roman" w:eastAsia="仿宋_GB2312" w:hAnsi="Times New Roman" w:cs="Times New Roman" w:hint="eastAsia"/>
          <w:color w:val="000000" w:themeColor="text1"/>
          <w:sz w:val="32"/>
          <w:szCs w:val="32"/>
        </w:rPr>
        <w:t>。</w:t>
      </w:r>
    </w:p>
    <w:p w:rsidR="00694E04" w:rsidRDefault="00F80B90" w:rsidP="00694E04">
      <w:pPr>
        <w:adjustRightInd w:val="0"/>
        <w:snapToGrid w:val="0"/>
        <w:spacing w:line="360" w:lineRule="auto"/>
        <w:ind w:firstLineChars="200" w:firstLine="640"/>
        <w:rPr>
          <w:rFonts w:ascii="Times New Roman" w:eastAsia="仿宋_GB2312" w:hAnsi="Times New Roman" w:cs="Times New Roman"/>
          <w:color w:val="000000" w:themeColor="text1"/>
          <w:sz w:val="32"/>
          <w:szCs w:val="32"/>
        </w:rPr>
      </w:pPr>
      <w:r w:rsidRPr="00C8142E">
        <w:rPr>
          <w:rFonts w:ascii="Times New Roman" w:eastAsia="仿宋_GB2312" w:hAnsi="Times New Roman" w:cs="Times New Roman" w:hint="eastAsia"/>
          <w:color w:val="000000" w:themeColor="text1"/>
          <w:sz w:val="32"/>
          <w:szCs w:val="32"/>
        </w:rPr>
        <w:t>PTT</w:t>
      </w:r>
      <w:r w:rsidRPr="00C8142E">
        <w:rPr>
          <w:rFonts w:ascii="Times New Roman" w:eastAsia="仿宋_GB2312" w:hAnsi="Times New Roman" w:cs="Times New Roman" w:hint="eastAsia"/>
          <w:color w:val="000000" w:themeColor="text1"/>
          <w:sz w:val="32"/>
          <w:szCs w:val="32"/>
        </w:rPr>
        <w:t>苯酚有限公司主张调查期内不存在进口数量的大幅增长，相对进口数量减少</w:t>
      </w:r>
      <w:r w:rsidR="00694E04">
        <w:rPr>
          <w:rFonts w:ascii="Times New Roman" w:eastAsia="仿宋_GB2312" w:hAnsi="Times New Roman" w:cs="Times New Roman" w:hint="eastAsia"/>
          <w:color w:val="000000" w:themeColor="text1"/>
          <w:sz w:val="32"/>
          <w:szCs w:val="32"/>
        </w:rPr>
        <w:t>。在初裁中，</w:t>
      </w:r>
      <w:r w:rsidR="00694E04" w:rsidRPr="00C8142E">
        <w:rPr>
          <w:rFonts w:ascii="Times New Roman" w:eastAsia="仿宋_GB2312" w:hAnsi="Times New Roman" w:cs="Times New Roman" w:hint="eastAsia"/>
          <w:color w:val="000000" w:themeColor="text1"/>
          <w:sz w:val="32"/>
          <w:szCs w:val="32"/>
        </w:rPr>
        <w:t>调查机关认定，损害调查期内，被调查</w:t>
      </w:r>
      <w:r w:rsidR="00694E04" w:rsidRPr="00C8142E">
        <w:rPr>
          <w:rFonts w:ascii="Times New Roman" w:eastAsia="仿宋_GB2312" w:hAnsi="Times New Roman" w:cs="Times New Roman"/>
          <w:color w:val="000000" w:themeColor="text1"/>
          <w:sz w:val="32"/>
          <w:szCs w:val="32"/>
        </w:rPr>
        <w:t>产品</w:t>
      </w:r>
      <w:r w:rsidR="00694E04" w:rsidRPr="00C8142E">
        <w:rPr>
          <w:rFonts w:ascii="Times New Roman" w:eastAsia="仿宋_GB2312" w:hAnsi="Times New Roman" w:cs="Times New Roman" w:hint="eastAsia"/>
          <w:color w:val="000000" w:themeColor="text1"/>
          <w:sz w:val="32"/>
          <w:szCs w:val="32"/>
        </w:rPr>
        <w:t>的进口数量从</w:t>
      </w:r>
      <w:r w:rsidR="00694E04" w:rsidRPr="00C8142E">
        <w:rPr>
          <w:rFonts w:ascii="Times New Roman" w:eastAsia="仿宋_GB2312" w:hAnsi="Times New Roman" w:cs="Times New Roman" w:hint="eastAsia"/>
          <w:color w:val="000000" w:themeColor="text1"/>
          <w:sz w:val="32"/>
          <w:szCs w:val="32"/>
        </w:rPr>
        <w:t>2013</w:t>
      </w:r>
      <w:r w:rsidR="00694E04" w:rsidRPr="00C8142E">
        <w:rPr>
          <w:rFonts w:ascii="Times New Roman" w:eastAsia="仿宋_GB2312" w:hAnsi="Times New Roman" w:cs="Times New Roman" w:hint="eastAsia"/>
          <w:color w:val="000000" w:themeColor="text1"/>
          <w:sz w:val="32"/>
          <w:szCs w:val="32"/>
        </w:rPr>
        <w:t>年的</w:t>
      </w:r>
      <w:r w:rsidR="00694E04" w:rsidRPr="00C8142E">
        <w:rPr>
          <w:rFonts w:ascii="Times New Roman" w:eastAsia="仿宋_GB2312" w:hAnsi="Times New Roman" w:cs="Times New Roman" w:hint="eastAsia"/>
          <w:color w:val="000000" w:themeColor="text1"/>
          <w:sz w:val="32"/>
          <w:szCs w:val="32"/>
        </w:rPr>
        <w:t>1</w:t>
      </w:r>
      <w:r w:rsidR="00694E04" w:rsidRPr="00C8142E">
        <w:rPr>
          <w:rFonts w:ascii="Times New Roman" w:eastAsia="仿宋_GB2312" w:hAnsi="Times New Roman" w:cs="Times New Roman"/>
          <w:color w:val="000000" w:themeColor="text1"/>
          <w:sz w:val="32"/>
          <w:szCs w:val="32"/>
        </w:rPr>
        <w:t>450</w:t>
      </w:r>
      <w:r w:rsidR="00694E04" w:rsidRPr="00C8142E">
        <w:rPr>
          <w:rFonts w:ascii="Times New Roman" w:eastAsia="仿宋_GB2312" w:hAnsi="Times New Roman" w:cs="Times New Roman" w:hint="eastAsia"/>
          <w:color w:val="000000" w:themeColor="text1"/>
          <w:sz w:val="32"/>
          <w:szCs w:val="32"/>
        </w:rPr>
        <w:t>82</w:t>
      </w:r>
      <w:r w:rsidR="00694E04" w:rsidRPr="00C8142E">
        <w:rPr>
          <w:rFonts w:ascii="Times New Roman" w:eastAsia="仿宋_GB2312" w:hAnsi="Times New Roman" w:cs="Times New Roman" w:hint="eastAsia"/>
          <w:color w:val="000000" w:themeColor="text1"/>
          <w:sz w:val="32"/>
          <w:szCs w:val="32"/>
        </w:rPr>
        <w:t>吨增长到</w:t>
      </w:r>
      <w:r w:rsidR="00694E04" w:rsidRPr="00C8142E">
        <w:rPr>
          <w:rFonts w:ascii="Times New Roman" w:eastAsia="仿宋_GB2312" w:hAnsi="Times New Roman" w:cs="Times New Roman" w:hint="eastAsia"/>
          <w:color w:val="000000" w:themeColor="text1"/>
          <w:sz w:val="32"/>
          <w:szCs w:val="32"/>
        </w:rPr>
        <w:t>2015</w:t>
      </w:r>
      <w:r w:rsidR="00694E04" w:rsidRPr="00C8142E">
        <w:rPr>
          <w:rFonts w:ascii="Times New Roman" w:eastAsia="仿宋_GB2312" w:hAnsi="Times New Roman" w:cs="Times New Roman" w:hint="eastAsia"/>
          <w:color w:val="000000" w:themeColor="text1"/>
          <w:sz w:val="32"/>
          <w:szCs w:val="32"/>
        </w:rPr>
        <w:t>年的</w:t>
      </w:r>
      <w:r w:rsidR="00694E04" w:rsidRPr="00C8142E">
        <w:rPr>
          <w:rFonts w:ascii="Times New Roman" w:eastAsia="仿宋_GB2312" w:hAnsi="Times New Roman" w:cs="Times New Roman" w:hint="eastAsia"/>
          <w:color w:val="000000" w:themeColor="text1"/>
          <w:sz w:val="32"/>
          <w:szCs w:val="32"/>
        </w:rPr>
        <w:t>151491</w:t>
      </w:r>
      <w:r w:rsidR="00694E04" w:rsidRPr="00C8142E">
        <w:rPr>
          <w:rFonts w:ascii="Times New Roman" w:eastAsia="仿宋_GB2312" w:hAnsi="Times New Roman" w:cs="Times New Roman" w:hint="eastAsia"/>
          <w:color w:val="000000" w:themeColor="text1"/>
          <w:sz w:val="32"/>
          <w:szCs w:val="32"/>
        </w:rPr>
        <w:t>吨，累计增长</w:t>
      </w:r>
      <w:r w:rsidR="00694E04" w:rsidRPr="00C8142E">
        <w:rPr>
          <w:rFonts w:ascii="Times New Roman" w:eastAsia="仿宋_GB2312" w:hAnsi="Times New Roman" w:cs="Times New Roman" w:hint="eastAsia"/>
          <w:color w:val="000000" w:themeColor="text1"/>
          <w:sz w:val="32"/>
          <w:szCs w:val="32"/>
        </w:rPr>
        <w:t>4.42%</w:t>
      </w:r>
      <w:r w:rsidR="00694E04" w:rsidRPr="00C8142E">
        <w:rPr>
          <w:rFonts w:ascii="Times New Roman" w:eastAsia="仿宋_GB2312" w:hAnsi="Times New Roman" w:cs="Times New Roman" w:hint="eastAsia"/>
          <w:color w:val="000000" w:themeColor="text1"/>
          <w:sz w:val="32"/>
          <w:szCs w:val="32"/>
        </w:rPr>
        <w:t>。</w:t>
      </w:r>
      <w:r w:rsidR="00694E04" w:rsidRPr="00C8142E">
        <w:rPr>
          <w:rFonts w:ascii="Times New Roman" w:eastAsia="仿宋_GB2312" w:hAnsi="Times New Roman" w:cs="Times New Roman" w:hint="eastAsia"/>
          <w:color w:val="000000" w:themeColor="text1"/>
          <w:sz w:val="32"/>
          <w:szCs w:val="32"/>
        </w:rPr>
        <w:t>2016</w:t>
      </w:r>
      <w:r w:rsidR="00694E04" w:rsidRPr="00C8142E">
        <w:rPr>
          <w:rFonts w:ascii="Times New Roman" w:eastAsia="仿宋_GB2312" w:hAnsi="Times New Roman" w:cs="Times New Roman" w:hint="eastAsia"/>
          <w:color w:val="000000" w:themeColor="text1"/>
          <w:sz w:val="32"/>
          <w:szCs w:val="32"/>
        </w:rPr>
        <w:t>年</w:t>
      </w:r>
      <w:r w:rsidR="00694E04" w:rsidRPr="00C8142E">
        <w:rPr>
          <w:rFonts w:ascii="Times New Roman" w:eastAsia="仿宋_GB2312" w:hAnsi="Times New Roman" w:cs="Times New Roman" w:hint="eastAsia"/>
          <w:color w:val="000000" w:themeColor="text1"/>
          <w:sz w:val="32"/>
          <w:szCs w:val="32"/>
        </w:rPr>
        <w:t>1-9</w:t>
      </w:r>
      <w:r w:rsidR="00694E04" w:rsidRPr="00C8142E">
        <w:rPr>
          <w:rFonts w:ascii="Times New Roman" w:eastAsia="仿宋_GB2312" w:hAnsi="Times New Roman" w:cs="Times New Roman" w:hint="eastAsia"/>
          <w:color w:val="000000" w:themeColor="text1"/>
          <w:sz w:val="32"/>
          <w:szCs w:val="32"/>
        </w:rPr>
        <w:t>月的进口数量与上年同期相比有所下降，但绝对进口量仍然达</w:t>
      </w:r>
      <w:r w:rsidR="00694E04" w:rsidRPr="00C8142E">
        <w:rPr>
          <w:rFonts w:ascii="Times New Roman" w:eastAsia="仿宋_GB2312" w:hAnsi="Times New Roman" w:cs="Times New Roman" w:hint="eastAsia"/>
          <w:color w:val="000000" w:themeColor="text1"/>
          <w:sz w:val="32"/>
          <w:szCs w:val="32"/>
        </w:rPr>
        <w:lastRenderedPageBreak/>
        <w:t>到</w:t>
      </w:r>
      <w:r w:rsidR="00694E04" w:rsidRPr="00C8142E">
        <w:rPr>
          <w:rFonts w:ascii="Times New Roman" w:eastAsia="仿宋_GB2312" w:hAnsi="Times New Roman" w:cs="Times New Roman" w:hint="eastAsia"/>
          <w:color w:val="000000" w:themeColor="text1"/>
          <w:sz w:val="32"/>
          <w:szCs w:val="32"/>
        </w:rPr>
        <w:t>98948</w:t>
      </w:r>
      <w:r w:rsidR="00694E04" w:rsidRPr="00C8142E">
        <w:rPr>
          <w:rFonts w:ascii="Times New Roman" w:eastAsia="仿宋_GB2312" w:hAnsi="Times New Roman" w:cs="Times New Roman" w:hint="eastAsia"/>
          <w:color w:val="000000" w:themeColor="text1"/>
          <w:sz w:val="32"/>
          <w:szCs w:val="32"/>
        </w:rPr>
        <w:t>吨。相对数量方面，损害调查期内被调查</w:t>
      </w:r>
      <w:r w:rsidR="00694E04" w:rsidRPr="00C8142E">
        <w:rPr>
          <w:rFonts w:ascii="Times New Roman" w:eastAsia="仿宋_GB2312" w:hAnsi="Times New Roman" w:cs="Times New Roman"/>
          <w:color w:val="000000" w:themeColor="text1"/>
          <w:sz w:val="32"/>
          <w:szCs w:val="32"/>
        </w:rPr>
        <w:t>产品</w:t>
      </w:r>
      <w:r w:rsidR="00694E04" w:rsidRPr="00C8142E">
        <w:rPr>
          <w:rFonts w:ascii="Times New Roman" w:eastAsia="仿宋_GB2312" w:hAnsi="Times New Roman" w:cs="Times New Roman" w:hint="eastAsia"/>
          <w:color w:val="000000" w:themeColor="text1"/>
          <w:sz w:val="32"/>
          <w:szCs w:val="32"/>
        </w:rPr>
        <w:t>较中国国内消费的相对进口数量呈下降趋势。</w:t>
      </w:r>
    </w:p>
    <w:p w:rsidR="00E809F5" w:rsidRDefault="00694E04" w:rsidP="0063128E">
      <w:pPr>
        <w:adjustRightInd w:val="0"/>
        <w:snapToGrid w:val="0"/>
        <w:spacing w:line="360" w:lineRule="auto"/>
        <w:ind w:firstLineChars="200" w:firstLine="640"/>
        <w:rPr>
          <w:rFonts w:ascii="Times New Roman" w:eastAsia="仿宋_GB2312" w:hAnsi="Times New Roman" w:cs="Times New Roman"/>
          <w:color w:val="000000" w:themeColor="text1"/>
          <w:sz w:val="32"/>
          <w:szCs w:val="32"/>
        </w:rPr>
      </w:pPr>
      <w:r w:rsidRPr="00C8142E">
        <w:rPr>
          <w:rFonts w:ascii="Times New Roman" w:eastAsia="仿宋_GB2312" w:hAnsi="Times New Roman" w:cs="Times New Roman" w:hint="eastAsia"/>
          <w:color w:val="000000" w:themeColor="text1"/>
          <w:sz w:val="32"/>
          <w:szCs w:val="32"/>
        </w:rPr>
        <w:t>PTT</w:t>
      </w:r>
      <w:r w:rsidRPr="00C8142E">
        <w:rPr>
          <w:rFonts w:ascii="Times New Roman" w:eastAsia="仿宋_GB2312" w:hAnsi="Times New Roman" w:cs="Times New Roman" w:hint="eastAsia"/>
          <w:color w:val="000000" w:themeColor="text1"/>
          <w:sz w:val="32"/>
          <w:szCs w:val="32"/>
        </w:rPr>
        <w:t>苯酚有限公司</w:t>
      </w:r>
      <w:r>
        <w:rPr>
          <w:rFonts w:ascii="Times New Roman" w:eastAsia="仿宋_GB2312" w:hAnsi="Times New Roman" w:cs="Times New Roman" w:hint="eastAsia"/>
          <w:color w:val="000000" w:themeColor="text1"/>
          <w:sz w:val="32"/>
          <w:szCs w:val="32"/>
        </w:rPr>
        <w:t>在</w:t>
      </w:r>
      <w:r w:rsidR="002C0BE5">
        <w:rPr>
          <w:rFonts w:ascii="Times New Roman" w:eastAsia="仿宋_GB2312" w:hAnsi="Times New Roman" w:cs="Times New Roman" w:hint="eastAsia"/>
          <w:color w:val="000000" w:themeColor="text1"/>
          <w:sz w:val="32"/>
          <w:szCs w:val="32"/>
        </w:rPr>
        <w:t>初裁后</w:t>
      </w:r>
      <w:r w:rsidR="00320721">
        <w:rPr>
          <w:rFonts w:ascii="Times New Roman" w:eastAsia="仿宋_GB2312" w:hAnsi="Times New Roman" w:cs="Times New Roman" w:hint="eastAsia"/>
          <w:color w:val="000000" w:themeColor="text1"/>
          <w:sz w:val="32"/>
          <w:szCs w:val="32"/>
        </w:rPr>
        <w:t>评论中</w:t>
      </w:r>
      <w:r w:rsidR="00E809F5">
        <w:rPr>
          <w:rFonts w:ascii="Times New Roman" w:eastAsia="仿宋_GB2312" w:hAnsi="Times New Roman" w:cs="Times New Roman" w:hint="eastAsia"/>
          <w:color w:val="000000" w:themeColor="text1"/>
          <w:sz w:val="32"/>
          <w:szCs w:val="32"/>
        </w:rPr>
        <w:t>再次主张，进口数量不存在大幅度增长，相对进口数量呈下降趋势</w:t>
      </w:r>
      <w:r w:rsidR="00F80B90" w:rsidRPr="00C8142E">
        <w:rPr>
          <w:rFonts w:ascii="Times New Roman" w:eastAsia="仿宋_GB2312" w:hAnsi="Times New Roman" w:cs="Times New Roman" w:hint="eastAsia"/>
          <w:color w:val="000000" w:themeColor="text1"/>
          <w:sz w:val="32"/>
          <w:szCs w:val="32"/>
        </w:rPr>
        <w:t>。</w:t>
      </w:r>
      <w:r w:rsidR="00E809F5">
        <w:rPr>
          <w:rFonts w:ascii="Times New Roman" w:eastAsia="仿宋_GB2312" w:hAnsi="Times New Roman" w:cs="Times New Roman" w:hint="eastAsia"/>
          <w:color w:val="000000" w:themeColor="text1"/>
          <w:sz w:val="32"/>
          <w:szCs w:val="32"/>
        </w:rPr>
        <w:t>对此，申请人在评论意见中主张，无论是进口数量因素，还是进口价格因素，这些因素</w:t>
      </w:r>
      <w:r w:rsidR="002B0E8F">
        <w:rPr>
          <w:rFonts w:ascii="Times New Roman" w:eastAsia="仿宋_GB2312" w:hAnsi="Times New Roman" w:cs="Times New Roman" w:hint="eastAsia"/>
          <w:color w:val="000000" w:themeColor="text1"/>
          <w:sz w:val="32"/>
          <w:szCs w:val="32"/>
        </w:rPr>
        <w:t>的一个或多个对于调查机关作出损害认定都不是决定性的，调查机关虽然应对进口数量是否大幅增长进行考察，但这并不意味着如果数量没有大幅增长，进口产品就不会对国内产业造成损害。被调查产品进口数量和进口价格的影响是相互交织，共同作用的。</w:t>
      </w:r>
    </w:p>
    <w:p w:rsidR="00257DED" w:rsidRDefault="00320721" w:rsidP="0063128E">
      <w:pPr>
        <w:adjustRightInd w:val="0"/>
        <w:snapToGrid w:val="0"/>
        <w:spacing w:line="360" w:lineRule="auto"/>
        <w:ind w:firstLineChars="200" w:firstLine="640"/>
        <w:rPr>
          <w:rFonts w:ascii="Times New Roman" w:eastAsia="仿宋_GB2312" w:hAnsi="Times New Roman" w:cs="Times New Roman"/>
          <w:color w:val="000000" w:themeColor="text1"/>
          <w:sz w:val="32"/>
          <w:szCs w:val="32"/>
        </w:rPr>
      </w:pPr>
      <w:r>
        <w:rPr>
          <w:rFonts w:ascii="Times New Roman" w:eastAsia="仿宋_GB2312" w:hAnsi="Times New Roman" w:cs="Times New Roman" w:hint="eastAsia"/>
          <w:color w:val="000000" w:themeColor="text1"/>
          <w:sz w:val="32"/>
          <w:szCs w:val="32"/>
        </w:rPr>
        <w:t>调查机关注意到</w:t>
      </w:r>
      <w:r w:rsidR="00E809F5">
        <w:rPr>
          <w:rFonts w:ascii="Times New Roman" w:eastAsia="仿宋_GB2312" w:hAnsi="Times New Roman" w:cs="Times New Roman" w:hint="eastAsia"/>
          <w:color w:val="000000" w:themeColor="text1"/>
          <w:sz w:val="32"/>
          <w:szCs w:val="32"/>
        </w:rPr>
        <w:t>，</w:t>
      </w:r>
      <w:r w:rsidR="00092FCA" w:rsidRPr="00C8142E">
        <w:rPr>
          <w:rFonts w:ascii="Times New Roman" w:eastAsia="仿宋_GB2312" w:hAnsi="Times New Roman" w:cs="Times New Roman" w:hint="eastAsia"/>
          <w:color w:val="000000" w:themeColor="text1"/>
          <w:sz w:val="32"/>
          <w:szCs w:val="32"/>
        </w:rPr>
        <w:t>被调查</w:t>
      </w:r>
      <w:r w:rsidR="00092FCA" w:rsidRPr="00C8142E">
        <w:rPr>
          <w:rFonts w:ascii="Times New Roman" w:eastAsia="仿宋_GB2312" w:hAnsi="Times New Roman" w:cs="Times New Roman"/>
          <w:color w:val="000000" w:themeColor="text1"/>
          <w:sz w:val="32"/>
          <w:szCs w:val="32"/>
        </w:rPr>
        <w:t>产品</w:t>
      </w:r>
      <w:r w:rsidR="00092FCA" w:rsidRPr="00C8142E">
        <w:rPr>
          <w:rFonts w:ascii="Times New Roman" w:eastAsia="仿宋_GB2312" w:hAnsi="Times New Roman" w:cs="Times New Roman" w:hint="eastAsia"/>
          <w:color w:val="000000" w:themeColor="text1"/>
          <w:sz w:val="32"/>
          <w:szCs w:val="32"/>
        </w:rPr>
        <w:t>的进口数量从</w:t>
      </w:r>
      <w:r w:rsidR="00092FCA" w:rsidRPr="00C8142E">
        <w:rPr>
          <w:rFonts w:ascii="Times New Roman" w:eastAsia="仿宋_GB2312" w:hAnsi="Times New Roman" w:cs="Times New Roman" w:hint="eastAsia"/>
          <w:color w:val="000000" w:themeColor="text1"/>
          <w:sz w:val="32"/>
          <w:szCs w:val="32"/>
        </w:rPr>
        <w:t>2013</w:t>
      </w:r>
      <w:r w:rsidR="00092FCA" w:rsidRPr="00C8142E">
        <w:rPr>
          <w:rFonts w:ascii="Times New Roman" w:eastAsia="仿宋_GB2312" w:hAnsi="Times New Roman" w:cs="Times New Roman" w:hint="eastAsia"/>
          <w:color w:val="000000" w:themeColor="text1"/>
          <w:sz w:val="32"/>
          <w:szCs w:val="32"/>
        </w:rPr>
        <w:t>年的</w:t>
      </w:r>
      <w:r w:rsidR="00092FCA" w:rsidRPr="00C8142E">
        <w:rPr>
          <w:rFonts w:ascii="Times New Roman" w:eastAsia="仿宋_GB2312" w:hAnsi="Times New Roman" w:cs="Times New Roman" w:hint="eastAsia"/>
          <w:color w:val="000000" w:themeColor="text1"/>
          <w:sz w:val="32"/>
          <w:szCs w:val="32"/>
        </w:rPr>
        <w:t>1</w:t>
      </w:r>
      <w:r w:rsidR="00092FCA" w:rsidRPr="00C8142E">
        <w:rPr>
          <w:rFonts w:ascii="Times New Roman" w:eastAsia="仿宋_GB2312" w:hAnsi="Times New Roman" w:cs="Times New Roman"/>
          <w:color w:val="000000" w:themeColor="text1"/>
          <w:sz w:val="32"/>
          <w:szCs w:val="32"/>
        </w:rPr>
        <w:t>450</w:t>
      </w:r>
      <w:r w:rsidR="00092FCA" w:rsidRPr="00C8142E">
        <w:rPr>
          <w:rFonts w:ascii="Times New Roman" w:eastAsia="仿宋_GB2312" w:hAnsi="Times New Roman" w:cs="Times New Roman" w:hint="eastAsia"/>
          <w:color w:val="000000" w:themeColor="text1"/>
          <w:sz w:val="32"/>
          <w:szCs w:val="32"/>
        </w:rPr>
        <w:t>82</w:t>
      </w:r>
      <w:r w:rsidR="00092FCA" w:rsidRPr="00C8142E">
        <w:rPr>
          <w:rFonts w:ascii="Times New Roman" w:eastAsia="仿宋_GB2312" w:hAnsi="Times New Roman" w:cs="Times New Roman" w:hint="eastAsia"/>
          <w:color w:val="000000" w:themeColor="text1"/>
          <w:sz w:val="32"/>
          <w:szCs w:val="32"/>
        </w:rPr>
        <w:t>吨增长到</w:t>
      </w:r>
      <w:r w:rsidR="00092FCA" w:rsidRPr="00C8142E">
        <w:rPr>
          <w:rFonts w:ascii="Times New Roman" w:eastAsia="仿宋_GB2312" w:hAnsi="Times New Roman" w:cs="Times New Roman" w:hint="eastAsia"/>
          <w:color w:val="000000" w:themeColor="text1"/>
          <w:sz w:val="32"/>
          <w:szCs w:val="32"/>
        </w:rPr>
        <w:t>2015</w:t>
      </w:r>
      <w:r w:rsidR="00092FCA" w:rsidRPr="00C8142E">
        <w:rPr>
          <w:rFonts w:ascii="Times New Roman" w:eastAsia="仿宋_GB2312" w:hAnsi="Times New Roman" w:cs="Times New Roman" w:hint="eastAsia"/>
          <w:color w:val="000000" w:themeColor="text1"/>
          <w:sz w:val="32"/>
          <w:szCs w:val="32"/>
        </w:rPr>
        <w:t>年的</w:t>
      </w:r>
      <w:r w:rsidR="00092FCA" w:rsidRPr="00C8142E">
        <w:rPr>
          <w:rFonts w:ascii="Times New Roman" w:eastAsia="仿宋_GB2312" w:hAnsi="Times New Roman" w:cs="Times New Roman" w:hint="eastAsia"/>
          <w:color w:val="000000" w:themeColor="text1"/>
          <w:sz w:val="32"/>
          <w:szCs w:val="32"/>
        </w:rPr>
        <w:t>151491</w:t>
      </w:r>
      <w:r w:rsidR="00092FCA" w:rsidRPr="00C8142E">
        <w:rPr>
          <w:rFonts w:ascii="Times New Roman" w:eastAsia="仿宋_GB2312" w:hAnsi="Times New Roman" w:cs="Times New Roman" w:hint="eastAsia"/>
          <w:color w:val="000000" w:themeColor="text1"/>
          <w:sz w:val="32"/>
          <w:szCs w:val="32"/>
        </w:rPr>
        <w:t>吨，累计增长</w:t>
      </w:r>
      <w:r w:rsidR="00092FCA" w:rsidRPr="00C8142E">
        <w:rPr>
          <w:rFonts w:ascii="Times New Roman" w:eastAsia="仿宋_GB2312" w:hAnsi="Times New Roman" w:cs="Times New Roman" w:hint="eastAsia"/>
          <w:color w:val="000000" w:themeColor="text1"/>
          <w:sz w:val="32"/>
          <w:szCs w:val="32"/>
        </w:rPr>
        <w:t>4.42%</w:t>
      </w:r>
      <w:r w:rsidR="00092FCA">
        <w:rPr>
          <w:rFonts w:ascii="Times New Roman" w:eastAsia="仿宋_GB2312" w:hAnsi="Times New Roman" w:cs="Times New Roman" w:hint="eastAsia"/>
          <w:color w:val="000000" w:themeColor="text1"/>
          <w:sz w:val="32"/>
          <w:szCs w:val="32"/>
        </w:rPr>
        <w:t>，</w:t>
      </w:r>
      <w:r w:rsidR="00092FCA" w:rsidRPr="00C8142E">
        <w:rPr>
          <w:rFonts w:ascii="Times New Roman" w:eastAsia="仿宋_GB2312" w:hAnsi="Times New Roman" w:cs="Times New Roman" w:hint="eastAsia"/>
          <w:color w:val="000000" w:themeColor="text1"/>
          <w:sz w:val="32"/>
          <w:szCs w:val="32"/>
        </w:rPr>
        <w:t>2016</w:t>
      </w:r>
      <w:r w:rsidR="00092FCA" w:rsidRPr="00C8142E">
        <w:rPr>
          <w:rFonts w:ascii="Times New Roman" w:eastAsia="仿宋_GB2312" w:hAnsi="Times New Roman" w:cs="Times New Roman" w:hint="eastAsia"/>
          <w:color w:val="000000" w:themeColor="text1"/>
          <w:sz w:val="32"/>
          <w:szCs w:val="32"/>
        </w:rPr>
        <w:t>年</w:t>
      </w:r>
      <w:r w:rsidR="00092FCA" w:rsidRPr="00C8142E">
        <w:rPr>
          <w:rFonts w:ascii="Times New Roman" w:eastAsia="仿宋_GB2312" w:hAnsi="Times New Roman" w:cs="Times New Roman" w:hint="eastAsia"/>
          <w:color w:val="000000" w:themeColor="text1"/>
          <w:sz w:val="32"/>
          <w:szCs w:val="32"/>
        </w:rPr>
        <w:t>1-9</w:t>
      </w:r>
      <w:r w:rsidR="00092FCA" w:rsidRPr="00C8142E">
        <w:rPr>
          <w:rFonts w:ascii="Times New Roman" w:eastAsia="仿宋_GB2312" w:hAnsi="Times New Roman" w:cs="Times New Roman" w:hint="eastAsia"/>
          <w:color w:val="000000" w:themeColor="text1"/>
          <w:sz w:val="32"/>
          <w:szCs w:val="32"/>
        </w:rPr>
        <w:t>月的进口数量与上年同期相比有所下降，但绝对进口量仍然达到</w:t>
      </w:r>
      <w:r w:rsidR="00092FCA" w:rsidRPr="00C8142E">
        <w:rPr>
          <w:rFonts w:ascii="Times New Roman" w:eastAsia="仿宋_GB2312" w:hAnsi="Times New Roman" w:cs="Times New Roman" w:hint="eastAsia"/>
          <w:color w:val="000000" w:themeColor="text1"/>
          <w:sz w:val="32"/>
          <w:szCs w:val="32"/>
        </w:rPr>
        <w:t>98948</w:t>
      </w:r>
      <w:r w:rsidR="00092FCA">
        <w:rPr>
          <w:rFonts w:ascii="Times New Roman" w:eastAsia="仿宋_GB2312" w:hAnsi="Times New Roman" w:cs="Times New Roman" w:hint="eastAsia"/>
          <w:color w:val="000000" w:themeColor="text1"/>
          <w:sz w:val="32"/>
          <w:szCs w:val="32"/>
        </w:rPr>
        <w:t>吨</w:t>
      </w:r>
      <w:r w:rsidR="00E809F5">
        <w:rPr>
          <w:rFonts w:ascii="Times New Roman" w:eastAsia="仿宋_GB2312" w:hAnsi="Times New Roman" w:cs="Times New Roman" w:hint="eastAsia"/>
          <w:color w:val="000000" w:themeColor="text1"/>
          <w:sz w:val="32"/>
          <w:szCs w:val="32"/>
        </w:rPr>
        <w:t>，因此在初裁中调查机关并未认定损害调查期内被调查产品进口数量大幅增长，也确认了相对进口数量的下降趋势</w:t>
      </w:r>
      <w:r>
        <w:rPr>
          <w:rFonts w:ascii="Times New Roman" w:eastAsia="仿宋_GB2312" w:hAnsi="Times New Roman" w:cs="Times New Roman" w:hint="eastAsia"/>
          <w:color w:val="000000" w:themeColor="text1"/>
          <w:sz w:val="32"/>
          <w:szCs w:val="32"/>
        </w:rPr>
        <w:t>。</w:t>
      </w:r>
      <w:r w:rsidR="000B1BDA">
        <w:rPr>
          <w:rFonts w:ascii="Times New Roman" w:eastAsia="仿宋_GB2312" w:hAnsi="Times New Roman" w:cs="Times New Roman" w:hint="eastAsia"/>
          <w:color w:val="000000" w:themeColor="text1"/>
          <w:sz w:val="32"/>
          <w:szCs w:val="32"/>
        </w:rPr>
        <w:t>调查机关认为</w:t>
      </w:r>
      <w:r w:rsidR="00257DED">
        <w:rPr>
          <w:rFonts w:ascii="Times New Roman" w:eastAsia="仿宋_GB2312" w:hAnsi="Times New Roman" w:cs="Times New Roman" w:hint="eastAsia"/>
          <w:color w:val="000000" w:themeColor="text1"/>
          <w:sz w:val="32"/>
          <w:szCs w:val="32"/>
        </w:rPr>
        <w:t>，</w:t>
      </w:r>
      <w:r w:rsidR="00092FCA">
        <w:rPr>
          <w:rFonts w:ascii="Times New Roman" w:eastAsia="仿宋_GB2312" w:hAnsi="Times New Roman" w:cs="Times New Roman" w:hint="eastAsia"/>
          <w:color w:val="000000" w:themeColor="text1"/>
          <w:sz w:val="32"/>
          <w:szCs w:val="32"/>
        </w:rPr>
        <w:t>整个损害调查期内被调查产品的进口数量整体上保持了稳定</w:t>
      </w:r>
      <w:r w:rsidR="009169B0">
        <w:rPr>
          <w:rFonts w:ascii="Times New Roman" w:eastAsia="仿宋_GB2312" w:hAnsi="Times New Roman" w:cs="Times New Roman" w:hint="eastAsia"/>
          <w:color w:val="000000" w:themeColor="text1"/>
          <w:sz w:val="32"/>
          <w:szCs w:val="32"/>
        </w:rPr>
        <w:t>。而且，</w:t>
      </w:r>
      <w:r w:rsidR="00257DED">
        <w:rPr>
          <w:rFonts w:ascii="Times New Roman" w:eastAsia="仿宋_GB2312" w:hAnsi="Times New Roman" w:cs="Times New Roman" w:hint="eastAsia"/>
          <w:color w:val="000000" w:themeColor="text1"/>
          <w:sz w:val="32"/>
          <w:szCs w:val="32"/>
        </w:rPr>
        <w:t>在</w:t>
      </w:r>
      <w:r w:rsidR="00257DED" w:rsidRPr="00EE5487">
        <w:rPr>
          <w:rFonts w:ascii="Times New Roman" w:eastAsia="仿宋_GB2312" w:hAnsi="Times New Roman" w:cs="Times New Roman" w:hint="eastAsia"/>
          <w:color w:val="000000" w:themeColor="text1"/>
          <w:sz w:val="32"/>
          <w:szCs w:val="32"/>
        </w:rPr>
        <w:t>国内双酚</w:t>
      </w:r>
      <w:r w:rsidR="00257DED" w:rsidRPr="00EE5487">
        <w:rPr>
          <w:rFonts w:ascii="Times New Roman" w:eastAsia="仿宋_GB2312" w:hAnsi="Times New Roman" w:cs="Times New Roman" w:hint="eastAsia"/>
          <w:color w:val="000000" w:themeColor="text1"/>
          <w:sz w:val="32"/>
          <w:szCs w:val="32"/>
        </w:rPr>
        <w:t>A</w:t>
      </w:r>
      <w:r w:rsidR="00257DED" w:rsidRPr="00EE5487">
        <w:rPr>
          <w:rFonts w:ascii="Times New Roman" w:eastAsia="仿宋_GB2312" w:hAnsi="Times New Roman" w:cs="Times New Roman" w:hint="eastAsia"/>
          <w:color w:val="000000" w:themeColor="text1"/>
          <w:sz w:val="32"/>
          <w:szCs w:val="32"/>
        </w:rPr>
        <w:t>市</w:t>
      </w:r>
      <w:r w:rsidR="00257DED" w:rsidRPr="00EE5487">
        <w:rPr>
          <w:rFonts w:ascii="Times New Roman" w:eastAsia="仿宋_GB2312" w:hAnsi="Times New Roman" w:cs="Times New Roman" w:hint="eastAsia"/>
          <w:color w:val="000000" w:themeColor="text1"/>
          <w:sz w:val="32"/>
          <w:szCs w:val="32"/>
        </w:rPr>
        <w:lastRenderedPageBreak/>
        <w:t>场</w:t>
      </w:r>
      <w:r w:rsidR="00257DED">
        <w:rPr>
          <w:rFonts w:ascii="Times New Roman" w:eastAsia="仿宋_GB2312" w:hAnsi="Times New Roman" w:cs="Times New Roman" w:hint="eastAsia"/>
          <w:color w:val="000000" w:themeColor="text1"/>
          <w:sz w:val="32"/>
          <w:szCs w:val="32"/>
        </w:rPr>
        <w:t>需求</w:t>
      </w:r>
      <w:r w:rsidR="00B04F9F">
        <w:rPr>
          <w:rFonts w:ascii="Times New Roman" w:eastAsia="仿宋_GB2312" w:hAnsi="Times New Roman" w:cs="Times New Roman" w:hint="eastAsia"/>
          <w:color w:val="000000" w:themeColor="text1"/>
          <w:sz w:val="32"/>
          <w:szCs w:val="32"/>
        </w:rPr>
        <w:t>充分且大幅增长的背景下，国内产业增加投资、扩大生产，造成同类产品</w:t>
      </w:r>
      <w:r w:rsidR="00257DED">
        <w:rPr>
          <w:rFonts w:ascii="Times New Roman" w:eastAsia="仿宋_GB2312" w:hAnsi="Times New Roman" w:cs="Times New Roman" w:hint="eastAsia"/>
          <w:color w:val="000000" w:themeColor="text1"/>
          <w:sz w:val="32"/>
          <w:szCs w:val="32"/>
        </w:rPr>
        <w:t>产量、销量以及市场份额</w:t>
      </w:r>
      <w:r w:rsidR="00B04F9F">
        <w:rPr>
          <w:rFonts w:ascii="Times New Roman" w:eastAsia="仿宋_GB2312" w:hAnsi="Times New Roman" w:cs="Times New Roman" w:hint="eastAsia"/>
          <w:color w:val="000000" w:themeColor="text1"/>
          <w:sz w:val="32"/>
          <w:szCs w:val="32"/>
        </w:rPr>
        <w:t>的增长</w:t>
      </w:r>
      <w:r w:rsidR="00092FCA">
        <w:rPr>
          <w:rFonts w:ascii="Times New Roman" w:eastAsia="仿宋_GB2312" w:hAnsi="Times New Roman" w:cs="Times New Roman" w:hint="eastAsia"/>
          <w:color w:val="000000" w:themeColor="text1"/>
          <w:sz w:val="32"/>
          <w:szCs w:val="32"/>
        </w:rPr>
        <w:t>。伴随着国内市场需求的增长以及</w:t>
      </w:r>
      <w:r w:rsidR="00257DED">
        <w:rPr>
          <w:rFonts w:ascii="Times New Roman" w:eastAsia="仿宋_GB2312" w:hAnsi="Times New Roman" w:cs="Times New Roman" w:hint="eastAsia"/>
          <w:color w:val="000000" w:themeColor="text1"/>
          <w:sz w:val="32"/>
          <w:szCs w:val="32"/>
        </w:rPr>
        <w:t>被调查</w:t>
      </w:r>
      <w:r w:rsidR="00257DED" w:rsidRPr="00D47F8A">
        <w:rPr>
          <w:rFonts w:ascii="Times New Roman" w:eastAsia="仿宋_GB2312" w:hAnsi="Times New Roman" w:cs="Times New Roman"/>
          <w:color w:val="000000" w:themeColor="text1"/>
          <w:sz w:val="32"/>
          <w:szCs w:val="32"/>
        </w:rPr>
        <w:t>产品</w:t>
      </w:r>
      <w:r w:rsidR="00257DED">
        <w:rPr>
          <w:rFonts w:ascii="Times New Roman" w:eastAsia="仿宋_GB2312" w:hAnsi="Times New Roman" w:cs="Times New Roman" w:hint="eastAsia"/>
          <w:color w:val="000000" w:themeColor="text1"/>
          <w:sz w:val="32"/>
          <w:szCs w:val="32"/>
        </w:rPr>
        <w:t>进口数量</w:t>
      </w:r>
      <w:r w:rsidR="00092FCA">
        <w:rPr>
          <w:rFonts w:ascii="Times New Roman" w:eastAsia="仿宋_GB2312" w:hAnsi="Times New Roman" w:cs="Times New Roman" w:hint="eastAsia"/>
          <w:color w:val="000000" w:themeColor="text1"/>
          <w:sz w:val="32"/>
          <w:szCs w:val="32"/>
        </w:rPr>
        <w:t>的总体稳定，被调查产品进口数量占中国国内市场份额呈下降趋势</w:t>
      </w:r>
      <w:r w:rsidR="00257DED">
        <w:rPr>
          <w:rFonts w:ascii="Times New Roman" w:eastAsia="仿宋_GB2312" w:hAnsi="Times New Roman" w:cs="Times New Roman" w:hint="eastAsia"/>
          <w:color w:val="000000" w:themeColor="text1"/>
          <w:sz w:val="32"/>
          <w:szCs w:val="32"/>
        </w:rPr>
        <w:t>。</w:t>
      </w:r>
    </w:p>
    <w:p w:rsidR="0030309F" w:rsidRPr="008F3CDB" w:rsidRDefault="0030309F" w:rsidP="008F3CDB">
      <w:pPr>
        <w:adjustRightInd w:val="0"/>
        <w:snapToGrid w:val="0"/>
        <w:spacing w:line="360" w:lineRule="auto"/>
        <w:ind w:firstLineChars="200" w:firstLine="640"/>
        <w:rPr>
          <w:rFonts w:ascii="Times New Roman" w:eastAsia="仿宋_GB2312" w:hAnsi="Times New Roman" w:cs="Times New Roman"/>
          <w:color w:val="000000" w:themeColor="text1"/>
          <w:sz w:val="32"/>
          <w:szCs w:val="32"/>
        </w:rPr>
      </w:pPr>
      <w:r w:rsidRPr="005419FC">
        <w:rPr>
          <w:rFonts w:ascii="Times New Roman" w:eastAsia="仿宋_GB2312" w:hAnsi="Times New Roman" w:cs="Times New Roman" w:hint="eastAsia"/>
          <w:color w:val="000000" w:themeColor="text1"/>
          <w:sz w:val="32"/>
          <w:szCs w:val="32"/>
        </w:rPr>
        <w:t>PTT</w:t>
      </w:r>
      <w:r w:rsidRPr="005419FC">
        <w:rPr>
          <w:rFonts w:ascii="Times New Roman" w:eastAsia="仿宋_GB2312" w:hAnsi="Times New Roman" w:cs="Times New Roman" w:hint="eastAsia"/>
          <w:color w:val="000000" w:themeColor="text1"/>
          <w:sz w:val="32"/>
          <w:szCs w:val="32"/>
        </w:rPr>
        <w:t>苯酚有限公司</w:t>
      </w:r>
      <w:r w:rsidR="007B18B7" w:rsidRPr="005419FC">
        <w:rPr>
          <w:rFonts w:ascii="Times New Roman" w:eastAsia="仿宋_GB2312" w:hAnsi="Times New Roman" w:cs="Times New Roman" w:hint="eastAsia"/>
          <w:color w:val="000000" w:themeColor="text1"/>
          <w:sz w:val="32"/>
          <w:szCs w:val="32"/>
        </w:rPr>
        <w:t>在</w:t>
      </w:r>
      <w:r w:rsidRPr="005419FC">
        <w:rPr>
          <w:rFonts w:ascii="Times New Roman" w:eastAsia="仿宋_GB2312" w:hAnsi="Times New Roman" w:cs="Times New Roman" w:hint="eastAsia"/>
          <w:color w:val="000000" w:themeColor="text1"/>
          <w:sz w:val="32"/>
          <w:szCs w:val="32"/>
        </w:rPr>
        <w:t>终裁披露的评论中再次主张，</w:t>
      </w:r>
      <w:r>
        <w:rPr>
          <w:rFonts w:ascii="Times New Roman" w:eastAsia="仿宋_GB2312" w:hAnsi="Times New Roman" w:cs="Times New Roman" w:hint="eastAsia"/>
          <w:color w:val="000000" w:themeColor="text1"/>
          <w:sz w:val="32"/>
          <w:szCs w:val="32"/>
        </w:rPr>
        <w:t>被调查产品的绝对和相对进口数量不存在大幅增长，因此不可能存在实质损害。调查机关认为，</w:t>
      </w:r>
      <w:r w:rsidR="008F3CDB">
        <w:rPr>
          <w:rFonts w:ascii="Times New Roman" w:eastAsia="仿宋_GB2312" w:hAnsi="Times New Roman" w:cs="Times New Roman" w:hint="eastAsia"/>
          <w:color w:val="000000" w:themeColor="text1"/>
          <w:sz w:val="32"/>
          <w:szCs w:val="32"/>
        </w:rPr>
        <w:t>被调查产品绝对和相对进口数量的大幅增长并不是国内产业受到实质损害的必要条件，被调查产品是在进口数量和进口价格的共同作用下对国内产业产生影响。考虑到被调查</w:t>
      </w:r>
      <w:r w:rsidR="008F3CDB" w:rsidRPr="00D47F8A">
        <w:rPr>
          <w:rFonts w:ascii="Times New Roman" w:eastAsia="仿宋_GB2312" w:hAnsi="Times New Roman" w:cs="Times New Roman"/>
          <w:color w:val="000000" w:themeColor="text1"/>
          <w:sz w:val="32"/>
          <w:szCs w:val="32"/>
        </w:rPr>
        <w:t>产品</w:t>
      </w:r>
      <w:r w:rsidR="008F3CDB">
        <w:rPr>
          <w:rFonts w:ascii="Times New Roman" w:eastAsia="仿宋_GB2312" w:hAnsi="Times New Roman" w:cs="Times New Roman" w:hint="eastAsia"/>
          <w:color w:val="000000" w:themeColor="text1"/>
          <w:sz w:val="32"/>
          <w:szCs w:val="32"/>
        </w:rPr>
        <w:t>存在的竞争优势，调查机关认为，</w:t>
      </w:r>
      <w:r w:rsidR="007B18B7">
        <w:rPr>
          <w:rFonts w:ascii="Times New Roman" w:eastAsia="仿宋_GB2312" w:hAnsi="Times New Roman" w:cs="Times New Roman" w:hint="eastAsia"/>
          <w:color w:val="000000" w:themeColor="text1"/>
          <w:sz w:val="32"/>
          <w:szCs w:val="32"/>
        </w:rPr>
        <w:t>达到</w:t>
      </w:r>
      <w:r w:rsidR="008F3CDB">
        <w:rPr>
          <w:rFonts w:ascii="Times New Roman" w:eastAsia="仿宋_GB2312" w:hAnsi="Times New Roman" w:cs="Times New Roman" w:hint="eastAsia"/>
          <w:color w:val="000000" w:themeColor="text1"/>
          <w:sz w:val="32"/>
          <w:szCs w:val="32"/>
        </w:rPr>
        <w:t>前述进口</w:t>
      </w:r>
      <w:r w:rsidR="00F4054B">
        <w:rPr>
          <w:rFonts w:ascii="Times New Roman" w:eastAsia="仿宋_GB2312" w:hAnsi="Times New Roman" w:cs="Times New Roman" w:hint="eastAsia"/>
          <w:color w:val="000000" w:themeColor="text1"/>
          <w:sz w:val="32"/>
          <w:szCs w:val="32"/>
        </w:rPr>
        <w:t>绝对</w:t>
      </w:r>
      <w:r w:rsidR="008F3CDB">
        <w:rPr>
          <w:rFonts w:ascii="Times New Roman" w:eastAsia="仿宋_GB2312" w:hAnsi="Times New Roman" w:cs="Times New Roman" w:hint="eastAsia"/>
          <w:color w:val="000000" w:themeColor="text1"/>
          <w:sz w:val="32"/>
          <w:szCs w:val="32"/>
        </w:rPr>
        <w:t>数量</w:t>
      </w:r>
      <w:r w:rsidR="00F4054B">
        <w:rPr>
          <w:rFonts w:ascii="Times New Roman" w:eastAsia="仿宋_GB2312" w:hAnsi="Times New Roman" w:cs="Times New Roman" w:hint="eastAsia"/>
          <w:color w:val="000000" w:themeColor="text1"/>
          <w:sz w:val="32"/>
          <w:szCs w:val="32"/>
        </w:rPr>
        <w:t>和相对数量</w:t>
      </w:r>
      <w:r w:rsidR="008F3CDB">
        <w:rPr>
          <w:rFonts w:ascii="Times New Roman" w:eastAsia="仿宋_GB2312" w:hAnsi="Times New Roman" w:cs="Times New Roman" w:hint="eastAsia"/>
          <w:color w:val="000000" w:themeColor="text1"/>
          <w:sz w:val="32"/>
          <w:szCs w:val="32"/>
        </w:rPr>
        <w:t>的被调查产品</w:t>
      </w:r>
      <w:r w:rsidR="00F4054B">
        <w:rPr>
          <w:rFonts w:ascii="Times New Roman" w:eastAsia="仿宋_GB2312" w:hAnsi="Times New Roman" w:cs="Times New Roman" w:hint="eastAsia"/>
          <w:color w:val="000000" w:themeColor="text1"/>
          <w:sz w:val="32"/>
          <w:szCs w:val="32"/>
        </w:rPr>
        <w:t>可以对国内产业同类产品的价格产生</w:t>
      </w:r>
      <w:r w:rsidR="008F3CDB">
        <w:rPr>
          <w:rFonts w:ascii="Times New Roman" w:eastAsia="仿宋_GB2312" w:hAnsi="Times New Roman" w:cs="Times New Roman" w:hint="eastAsia"/>
          <w:color w:val="000000" w:themeColor="text1"/>
          <w:sz w:val="32"/>
          <w:szCs w:val="32"/>
        </w:rPr>
        <w:t>影响。</w:t>
      </w:r>
    </w:p>
    <w:p w:rsidR="00696E13" w:rsidRPr="00696E13" w:rsidRDefault="00696E13" w:rsidP="0063128E">
      <w:pPr>
        <w:adjustRightInd w:val="0"/>
        <w:snapToGrid w:val="0"/>
        <w:spacing w:line="360" w:lineRule="auto"/>
        <w:ind w:firstLineChars="200" w:firstLine="640"/>
        <w:rPr>
          <w:rFonts w:ascii="Times New Roman" w:eastAsia="仿宋_GB2312" w:hAnsi="Times New Roman" w:cs="Times New Roman"/>
          <w:color w:val="000000" w:themeColor="text1"/>
          <w:sz w:val="32"/>
          <w:szCs w:val="32"/>
        </w:rPr>
      </w:pPr>
      <w:r>
        <w:rPr>
          <w:rFonts w:ascii="Times New Roman" w:eastAsia="仿宋_GB2312" w:hAnsi="Times New Roman" w:cs="Times New Roman" w:hint="eastAsia"/>
          <w:color w:val="000000" w:themeColor="text1"/>
          <w:sz w:val="32"/>
          <w:szCs w:val="32"/>
        </w:rPr>
        <w:t>综上，关于被调查产品进口数量，调查机关</w:t>
      </w:r>
      <w:r w:rsidR="00363FB9">
        <w:rPr>
          <w:rFonts w:ascii="Times New Roman" w:eastAsia="仿宋_GB2312" w:hAnsi="Times New Roman" w:cs="Times New Roman" w:hint="eastAsia"/>
          <w:color w:val="000000" w:themeColor="text1"/>
          <w:sz w:val="32"/>
          <w:szCs w:val="32"/>
        </w:rPr>
        <w:t>在终裁中决定维持初裁认定。</w:t>
      </w:r>
    </w:p>
    <w:p w:rsidR="00C9289F" w:rsidRPr="00D47F8A" w:rsidRDefault="00C9289F" w:rsidP="00BE604D">
      <w:pPr>
        <w:adjustRightInd w:val="0"/>
        <w:snapToGrid w:val="0"/>
        <w:spacing w:line="360" w:lineRule="auto"/>
        <w:ind w:firstLineChars="192" w:firstLine="614"/>
        <w:rPr>
          <w:rFonts w:ascii="Times New Roman" w:eastAsia="楷体_GB2312" w:hAnsi="Times New Roman" w:cs="Times New Roman"/>
          <w:b/>
          <w:bCs/>
          <w:color w:val="000000" w:themeColor="text1"/>
          <w:sz w:val="32"/>
          <w:szCs w:val="32"/>
        </w:rPr>
      </w:pPr>
      <w:r w:rsidRPr="00D47F8A">
        <w:rPr>
          <w:rFonts w:ascii="Times New Roman" w:eastAsia="楷体_GB2312" w:hAnsi="Times New Roman" w:cs="Times New Roman"/>
          <w:b/>
          <w:bCs/>
          <w:color w:val="000000" w:themeColor="text1"/>
          <w:sz w:val="32"/>
          <w:szCs w:val="32"/>
        </w:rPr>
        <w:t>（</w:t>
      </w:r>
      <w:r w:rsidR="00C53121">
        <w:rPr>
          <w:rFonts w:ascii="Times New Roman" w:eastAsia="楷体_GB2312" w:hAnsi="Times New Roman" w:cs="Times New Roman" w:hint="eastAsia"/>
          <w:b/>
          <w:bCs/>
          <w:color w:val="000000" w:themeColor="text1"/>
          <w:sz w:val="32"/>
          <w:szCs w:val="32"/>
        </w:rPr>
        <w:t>二</w:t>
      </w:r>
      <w:r w:rsidRPr="00D47F8A">
        <w:rPr>
          <w:rFonts w:ascii="Times New Roman" w:eastAsia="楷体_GB2312" w:hAnsi="Times New Roman" w:cs="Times New Roman"/>
          <w:b/>
          <w:bCs/>
          <w:color w:val="000000" w:themeColor="text1"/>
          <w:sz w:val="32"/>
          <w:szCs w:val="32"/>
        </w:rPr>
        <w:t>）</w:t>
      </w:r>
      <w:r w:rsidR="00C148BE" w:rsidRPr="00D47F8A">
        <w:rPr>
          <w:rFonts w:ascii="Times New Roman" w:eastAsia="楷体_GB2312" w:hAnsi="Times New Roman" w:cs="Times New Roman"/>
          <w:b/>
          <w:bCs/>
          <w:color w:val="000000" w:themeColor="text1"/>
          <w:sz w:val="32"/>
          <w:szCs w:val="32"/>
        </w:rPr>
        <w:t>进口</w:t>
      </w:r>
      <w:r w:rsidR="00A06722">
        <w:rPr>
          <w:rFonts w:ascii="Times New Roman" w:eastAsia="楷体_GB2312" w:hAnsi="Times New Roman" w:cs="Times New Roman" w:hint="eastAsia"/>
          <w:b/>
          <w:bCs/>
          <w:color w:val="000000" w:themeColor="text1"/>
          <w:sz w:val="32"/>
          <w:szCs w:val="32"/>
        </w:rPr>
        <w:t>被调查</w:t>
      </w:r>
      <w:r w:rsidR="00C148BE" w:rsidRPr="00D47F8A">
        <w:rPr>
          <w:rFonts w:ascii="Times New Roman" w:eastAsia="楷体_GB2312" w:hAnsi="Times New Roman" w:cs="Times New Roman"/>
          <w:b/>
          <w:bCs/>
          <w:color w:val="000000" w:themeColor="text1"/>
          <w:sz w:val="32"/>
          <w:szCs w:val="32"/>
        </w:rPr>
        <w:t>产品对国内</w:t>
      </w:r>
      <w:r w:rsidR="00C148BE">
        <w:rPr>
          <w:rFonts w:ascii="Times New Roman" w:eastAsia="楷体_GB2312" w:hAnsi="Times New Roman" w:cs="Times New Roman" w:hint="eastAsia"/>
          <w:b/>
          <w:bCs/>
          <w:color w:val="000000" w:themeColor="text1"/>
          <w:sz w:val="32"/>
          <w:szCs w:val="32"/>
        </w:rPr>
        <w:t>产业</w:t>
      </w:r>
      <w:r w:rsidR="00C148BE" w:rsidRPr="00D47F8A">
        <w:rPr>
          <w:rFonts w:ascii="Times New Roman" w:eastAsia="楷体_GB2312" w:hAnsi="Times New Roman" w:cs="Times New Roman"/>
          <w:b/>
          <w:bCs/>
          <w:color w:val="000000" w:themeColor="text1"/>
          <w:sz w:val="32"/>
          <w:szCs w:val="32"/>
        </w:rPr>
        <w:t>同类产品价格的影响。</w:t>
      </w:r>
    </w:p>
    <w:p w:rsidR="008D4B01" w:rsidRDefault="00B37D28" w:rsidP="00BE604D">
      <w:pPr>
        <w:adjustRightInd w:val="0"/>
        <w:snapToGrid w:val="0"/>
        <w:spacing w:line="360" w:lineRule="auto"/>
        <w:ind w:firstLineChars="200" w:firstLine="640"/>
        <w:rPr>
          <w:rFonts w:ascii="Times New Roman" w:eastAsia="仿宋_GB2312" w:hAnsi="Times New Roman" w:cs="Times New Roman"/>
          <w:sz w:val="32"/>
          <w:szCs w:val="32"/>
        </w:rPr>
      </w:pPr>
      <w:r w:rsidRPr="00B205C4">
        <w:rPr>
          <w:rFonts w:ascii="Times New Roman" w:eastAsia="仿宋_GB2312" w:hAnsi="Times New Roman" w:cs="Times New Roman" w:hint="eastAsia"/>
          <w:sz w:val="32"/>
          <w:szCs w:val="32"/>
        </w:rPr>
        <w:t>调查机关就</w:t>
      </w:r>
      <w:r w:rsidR="00A06722" w:rsidRPr="00D47F8A">
        <w:rPr>
          <w:rFonts w:ascii="Times New Roman" w:eastAsia="仿宋_GB2312" w:hAnsi="Times New Roman" w:cs="Times New Roman"/>
          <w:color w:val="000000" w:themeColor="text1"/>
          <w:sz w:val="32"/>
          <w:szCs w:val="32"/>
        </w:rPr>
        <w:t>进口</w:t>
      </w:r>
      <w:r w:rsidR="00A06722">
        <w:rPr>
          <w:rFonts w:ascii="Times New Roman" w:eastAsia="仿宋_GB2312" w:hAnsi="Times New Roman" w:cs="Times New Roman" w:hint="eastAsia"/>
          <w:color w:val="000000" w:themeColor="text1"/>
          <w:sz w:val="32"/>
          <w:szCs w:val="32"/>
        </w:rPr>
        <w:t>被调查</w:t>
      </w:r>
      <w:r w:rsidR="00A06722" w:rsidRPr="00D47F8A">
        <w:rPr>
          <w:rFonts w:ascii="Times New Roman" w:eastAsia="仿宋_GB2312" w:hAnsi="Times New Roman" w:cs="Times New Roman"/>
          <w:color w:val="000000" w:themeColor="text1"/>
          <w:sz w:val="32"/>
          <w:szCs w:val="32"/>
        </w:rPr>
        <w:t>产品</w:t>
      </w:r>
      <w:r w:rsidRPr="00B205C4">
        <w:rPr>
          <w:rFonts w:ascii="Times New Roman" w:eastAsia="仿宋_GB2312" w:hAnsi="Times New Roman" w:cs="Times New Roman" w:hint="eastAsia"/>
          <w:sz w:val="32"/>
          <w:szCs w:val="32"/>
        </w:rPr>
        <w:t>对国内产业同类产品价格的影响进行了调查。</w:t>
      </w:r>
    </w:p>
    <w:p w:rsidR="00B205C4" w:rsidRPr="009D54EB" w:rsidRDefault="00B205C4" w:rsidP="00BE604D">
      <w:pPr>
        <w:adjustRightInd w:val="0"/>
        <w:snapToGrid w:val="0"/>
        <w:spacing w:line="360" w:lineRule="auto"/>
        <w:ind w:firstLineChars="192" w:firstLine="614"/>
        <w:rPr>
          <w:rFonts w:ascii="Times New Roman" w:eastAsia="楷体_GB2312" w:hAnsi="Times New Roman" w:cs="Times New Roman"/>
          <w:b/>
          <w:bCs/>
          <w:color w:val="000000" w:themeColor="text1"/>
          <w:sz w:val="32"/>
          <w:szCs w:val="32"/>
        </w:rPr>
      </w:pPr>
      <w:r w:rsidRPr="009D54EB">
        <w:rPr>
          <w:rFonts w:ascii="Times New Roman" w:eastAsia="楷体_GB2312" w:hAnsi="Times New Roman" w:cs="Times New Roman"/>
          <w:b/>
          <w:bCs/>
          <w:color w:val="000000" w:themeColor="text1"/>
          <w:sz w:val="32"/>
          <w:szCs w:val="32"/>
        </w:rPr>
        <w:lastRenderedPageBreak/>
        <w:t>1.</w:t>
      </w:r>
      <w:r w:rsidR="00E4466F">
        <w:rPr>
          <w:rFonts w:ascii="Times New Roman" w:eastAsia="楷体_GB2312" w:hAnsi="Times New Roman" w:cs="Times New Roman" w:hint="eastAsia"/>
          <w:b/>
          <w:bCs/>
          <w:color w:val="000000" w:themeColor="text1"/>
          <w:sz w:val="32"/>
          <w:szCs w:val="32"/>
        </w:rPr>
        <w:t>被调查产品</w:t>
      </w:r>
      <w:r w:rsidRPr="009D54EB">
        <w:rPr>
          <w:rFonts w:ascii="Times New Roman" w:eastAsia="楷体_GB2312" w:hAnsi="Times New Roman" w:cs="Times New Roman"/>
          <w:b/>
          <w:bCs/>
          <w:color w:val="000000" w:themeColor="text1"/>
          <w:sz w:val="32"/>
          <w:szCs w:val="32"/>
        </w:rPr>
        <w:t>进口价格和国内产业同类产品价格。</w:t>
      </w:r>
    </w:p>
    <w:p w:rsidR="00860B6E" w:rsidRPr="00F41154" w:rsidRDefault="00484E3C" w:rsidP="00F41154">
      <w:pPr>
        <w:adjustRightInd w:val="0"/>
        <w:snapToGrid w:val="0"/>
        <w:spacing w:line="360" w:lineRule="auto"/>
        <w:ind w:firstLineChars="192" w:firstLine="614"/>
        <w:rPr>
          <w:rFonts w:ascii="仿宋_GB2312" w:eastAsia="仿宋_GB2312" w:hAnsi="Times New Roman" w:cs="Times New Roman"/>
          <w:sz w:val="32"/>
          <w:szCs w:val="32"/>
        </w:rPr>
      </w:pPr>
      <w:r w:rsidRPr="009D54EB">
        <w:rPr>
          <w:rFonts w:ascii="Times New Roman" w:eastAsia="仿宋_GB2312" w:hAnsi="Times New Roman" w:cs="Times New Roman" w:hint="eastAsia"/>
          <w:color w:val="000000" w:themeColor="text1"/>
          <w:sz w:val="32"/>
          <w:szCs w:val="32"/>
        </w:rPr>
        <w:t>进行价格比较时，为确保两者具有可比性，应在同一贸</w:t>
      </w:r>
      <w:r w:rsidRPr="00484E3C">
        <w:rPr>
          <w:rFonts w:ascii="Times New Roman" w:eastAsia="仿宋_GB2312" w:hAnsi="Times New Roman" w:cs="Times New Roman" w:hint="eastAsia"/>
          <w:color w:val="000000" w:themeColor="text1"/>
          <w:sz w:val="32"/>
          <w:szCs w:val="32"/>
        </w:rPr>
        <w:t>易水平上对</w:t>
      </w:r>
      <w:r w:rsidR="00E4466F">
        <w:rPr>
          <w:rFonts w:ascii="Times New Roman" w:eastAsia="仿宋_GB2312" w:hAnsi="Times New Roman" w:cs="Times New Roman" w:hint="eastAsia"/>
          <w:color w:val="000000" w:themeColor="text1"/>
          <w:sz w:val="32"/>
          <w:szCs w:val="32"/>
        </w:rPr>
        <w:t>被调查产品</w:t>
      </w:r>
      <w:r w:rsidRPr="00484E3C">
        <w:rPr>
          <w:rFonts w:ascii="Times New Roman" w:eastAsia="仿宋_GB2312" w:hAnsi="Times New Roman" w:cs="Times New Roman" w:hint="eastAsia"/>
          <w:color w:val="000000" w:themeColor="text1"/>
          <w:sz w:val="32"/>
          <w:szCs w:val="32"/>
        </w:rPr>
        <w:t>进口价格和国内</w:t>
      </w:r>
      <w:r>
        <w:rPr>
          <w:rFonts w:ascii="Times New Roman" w:eastAsia="仿宋_GB2312" w:hAnsi="Times New Roman" w:cs="Times New Roman" w:hint="eastAsia"/>
          <w:color w:val="000000" w:themeColor="text1"/>
          <w:sz w:val="32"/>
          <w:szCs w:val="32"/>
        </w:rPr>
        <w:t>产业</w:t>
      </w:r>
      <w:r w:rsidRPr="00484E3C">
        <w:rPr>
          <w:rFonts w:ascii="Times New Roman" w:eastAsia="仿宋_GB2312" w:hAnsi="Times New Roman" w:cs="Times New Roman" w:hint="eastAsia"/>
          <w:color w:val="000000" w:themeColor="text1"/>
          <w:sz w:val="32"/>
          <w:szCs w:val="32"/>
        </w:rPr>
        <w:t>同类产品价格进行比较。</w:t>
      </w:r>
      <w:r w:rsidR="002C0BE5">
        <w:rPr>
          <w:rFonts w:ascii="Times New Roman" w:eastAsia="仿宋_GB2312" w:hAnsi="Times New Roman" w:cs="Times New Roman" w:hint="eastAsia"/>
          <w:color w:val="000000" w:themeColor="text1"/>
          <w:sz w:val="32"/>
          <w:szCs w:val="32"/>
        </w:rPr>
        <w:t>初裁中，</w:t>
      </w:r>
      <w:r w:rsidRPr="00484E3C">
        <w:rPr>
          <w:rFonts w:ascii="Times New Roman" w:eastAsia="仿宋_GB2312" w:hAnsi="Times New Roman" w:cs="Times New Roman" w:hint="eastAsia"/>
          <w:color w:val="000000" w:themeColor="text1"/>
          <w:sz w:val="32"/>
          <w:szCs w:val="32"/>
        </w:rPr>
        <w:t>调查机关</w:t>
      </w:r>
      <w:r w:rsidR="00294A21">
        <w:rPr>
          <w:rFonts w:ascii="Times New Roman" w:eastAsia="仿宋_GB2312" w:hAnsi="Times New Roman" w:cs="Times New Roman" w:hint="eastAsia"/>
          <w:color w:val="000000" w:themeColor="text1"/>
          <w:sz w:val="32"/>
          <w:szCs w:val="32"/>
        </w:rPr>
        <w:t>认定，</w:t>
      </w:r>
      <w:r w:rsidR="00A06722">
        <w:rPr>
          <w:rFonts w:ascii="Times New Roman" w:eastAsia="仿宋_GB2312" w:hAnsi="Times New Roman" w:cs="Times New Roman" w:hint="eastAsia"/>
          <w:color w:val="000000" w:themeColor="text1"/>
          <w:sz w:val="32"/>
          <w:szCs w:val="32"/>
        </w:rPr>
        <w:t>被调查</w:t>
      </w:r>
      <w:r w:rsidR="00C15722">
        <w:rPr>
          <w:rFonts w:ascii="Times New Roman" w:eastAsia="仿宋_GB2312" w:hAnsi="Times New Roman" w:cs="Times New Roman" w:hint="eastAsia"/>
          <w:color w:val="000000" w:themeColor="text1"/>
          <w:sz w:val="32"/>
          <w:szCs w:val="32"/>
        </w:rPr>
        <w:t>产品</w:t>
      </w:r>
      <w:r w:rsidR="00294A21">
        <w:rPr>
          <w:rFonts w:ascii="Times New Roman" w:eastAsia="仿宋_GB2312" w:hAnsi="Times New Roman" w:cs="Times New Roman" w:hint="eastAsia"/>
          <w:color w:val="000000" w:themeColor="text1"/>
          <w:sz w:val="32"/>
          <w:szCs w:val="32"/>
        </w:rPr>
        <w:t>国内进口清关价格</w:t>
      </w:r>
      <w:r w:rsidRPr="00484E3C">
        <w:rPr>
          <w:rFonts w:ascii="Times New Roman" w:eastAsia="仿宋_GB2312" w:hAnsi="Times New Roman" w:cs="Times New Roman" w:hint="eastAsia"/>
          <w:color w:val="000000" w:themeColor="text1"/>
          <w:sz w:val="32"/>
          <w:szCs w:val="32"/>
        </w:rPr>
        <w:t>和国内产业同类产品出厂价格</w:t>
      </w:r>
      <w:r w:rsidR="000B4ACB" w:rsidRPr="004F2C53">
        <w:rPr>
          <w:rFonts w:ascii="Times New Roman" w:eastAsia="仿宋_GB2312" w:hAnsi="Times New Roman" w:cs="Times New Roman" w:hint="eastAsia"/>
          <w:color w:val="000000" w:themeColor="text1"/>
          <w:sz w:val="32"/>
          <w:szCs w:val="32"/>
        </w:rPr>
        <w:t>基本</w:t>
      </w:r>
      <w:r w:rsidRPr="004F2C53">
        <w:rPr>
          <w:rFonts w:ascii="Times New Roman" w:eastAsia="仿宋_GB2312" w:hAnsi="Times New Roman" w:cs="Times New Roman" w:hint="eastAsia"/>
          <w:color w:val="000000" w:themeColor="text1"/>
          <w:sz w:val="32"/>
          <w:szCs w:val="32"/>
        </w:rPr>
        <w:t>属于</w:t>
      </w:r>
      <w:r w:rsidRPr="00484E3C">
        <w:rPr>
          <w:rFonts w:ascii="Times New Roman" w:eastAsia="仿宋_GB2312" w:hAnsi="Times New Roman" w:cs="Times New Roman" w:hint="eastAsia"/>
          <w:color w:val="000000" w:themeColor="text1"/>
          <w:sz w:val="32"/>
          <w:szCs w:val="32"/>
        </w:rPr>
        <w:t>同一贸易水平，二</w:t>
      </w:r>
      <w:r w:rsidR="00294A21">
        <w:rPr>
          <w:rFonts w:ascii="Times New Roman" w:eastAsia="仿宋_GB2312" w:hAnsi="Times New Roman" w:cs="Times New Roman" w:hint="eastAsia"/>
          <w:color w:val="000000" w:themeColor="text1"/>
          <w:sz w:val="32"/>
          <w:szCs w:val="32"/>
        </w:rPr>
        <w:t>者均不包含增值税、内陆运输费用、保险费用和次级销售渠道费用等</w:t>
      </w:r>
      <w:r w:rsidRPr="00484E3C">
        <w:rPr>
          <w:rFonts w:ascii="Times New Roman" w:eastAsia="仿宋_GB2312" w:hAnsi="Times New Roman" w:cs="Times New Roman" w:hint="eastAsia"/>
          <w:color w:val="000000" w:themeColor="text1"/>
          <w:sz w:val="32"/>
          <w:szCs w:val="32"/>
        </w:rPr>
        <w:t>。</w:t>
      </w:r>
      <w:r w:rsidR="009D54EB" w:rsidRPr="004F2C53">
        <w:rPr>
          <w:rFonts w:ascii="Times New Roman" w:eastAsia="仿宋_GB2312" w:hAnsi="Times New Roman" w:cs="Times New Roman" w:hint="eastAsia"/>
          <w:color w:val="000000" w:themeColor="text1"/>
          <w:sz w:val="32"/>
          <w:szCs w:val="32"/>
        </w:rPr>
        <w:t>调查机关</w:t>
      </w:r>
      <w:r w:rsidR="00F41154">
        <w:rPr>
          <w:rFonts w:ascii="Times New Roman" w:eastAsia="仿宋_GB2312" w:hAnsi="Times New Roman" w:cs="Times New Roman" w:hint="eastAsia"/>
          <w:color w:val="000000" w:themeColor="text1"/>
          <w:sz w:val="32"/>
          <w:szCs w:val="32"/>
        </w:rPr>
        <w:t>在中国海关提供的被调查产品</w:t>
      </w:r>
      <w:r w:rsidR="00F41154">
        <w:rPr>
          <w:rFonts w:ascii="Times New Roman" w:eastAsia="仿宋_GB2312" w:hAnsi="Times New Roman" w:cs="Times New Roman" w:hint="eastAsia"/>
          <w:color w:val="000000" w:themeColor="text1"/>
          <w:sz w:val="32"/>
          <w:szCs w:val="32"/>
        </w:rPr>
        <w:t>CIF</w:t>
      </w:r>
      <w:r w:rsidR="00F41154">
        <w:rPr>
          <w:rFonts w:ascii="Times New Roman" w:eastAsia="仿宋_GB2312" w:hAnsi="Times New Roman" w:cs="Times New Roman" w:hint="eastAsia"/>
          <w:color w:val="000000" w:themeColor="text1"/>
          <w:sz w:val="32"/>
          <w:szCs w:val="32"/>
        </w:rPr>
        <w:t>价格的基础上，进一步考虑了损害</w:t>
      </w:r>
      <w:r w:rsidR="009D54EB" w:rsidRPr="004F2C53">
        <w:rPr>
          <w:rFonts w:ascii="Times New Roman" w:eastAsia="仿宋_GB2312" w:hAnsi="Times New Roman" w:cs="Times New Roman" w:hint="eastAsia"/>
          <w:color w:val="000000" w:themeColor="text1"/>
          <w:sz w:val="32"/>
          <w:szCs w:val="32"/>
        </w:rPr>
        <w:t>调查期内</w:t>
      </w:r>
      <w:r w:rsidR="00387EF9">
        <w:rPr>
          <w:rFonts w:ascii="Times New Roman" w:eastAsia="仿宋_GB2312" w:hAnsi="Times New Roman" w:cs="Times New Roman" w:hint="eastAsia"/>
          <w:color w:val="000000" w:themeColor="text1"/>
          <w:sz w:val="32"/>
          <w:szCs w:val="32"/>
        </w:rPr>
        <w:t>汇率</w:t>
      </w:r>
      <w:r w:rsidR="0005371A">
        <w:rPr>
          <w:rFonts w:ascii="Times New Roman" w:eastAsia="仿宋_GB2312" w:hAnsi="Times New Roman" w:cs="Times New Roman" w:hint="eastAsia"/>
          <w:color w:val="000000" w:themeColor="text1"/>
          <w:sz w:val="32"/>
          <w:szCs w:val="32"/>
        </w:rPr>
        <w:t>、</w:t>
      </w:r>
      <w:r w:rsidR="00503436" w:rsidRPr="004F2C53">
        <w:rPr>
          <w:rFonts w:ascii="Times New Roman" w:eastAsia="仿宋_GB2312" w:hAnsi="Times New Roman" w:cs="Times New Roman" w:hint="eastAsia"/>
          <w:color w:val="000000" w:themeColor="text1"/>
          <w:sz w:val="32"/>
          <w:szCs w:val="32"/>
        </w:rPr>
        <w:t>关</w:t>
      </w:r>
      <w:r w:rsidR="00387EF9">
        <w:rPr>
          <w:rFonts w:ascii="Times New Roman" w:eastAsia="仿宋_GB2312" w:hAnsi="Times New Roman" w:cs="Times New Roman" w:hint="eastAsia"/>
          <w:color w:val="000000" w:themeColor="text1"/>
          <w:sz w:val="32"/>
          <w:szCs w:val="32"/>
        </w:rPr>
        <w:t>税税率</w:t>
      </w:r>
      <w:r w:rsidR="0005371A" w:rsidRPr="00764CE3">
        <w:rPr>
          <w:rFonts w:ascii="Times New Roman" w:eastAsia="仿宋_GB2312" w:hAnsi="Times New Roman" w:cs="Times New Roman" w:hint="eastAsia"/>
          <w:color w:val="000000" w:themeColor="text1"/>
          <w:sz w:val="32"/>
          <w:szCs w:val="32"/>
        </w:rPr>
        <w:t>和国内进口商的清关费用</w:t>
      </w:r>
      <w:r w:rsidR="00387EF9">
        <w:rPr>
          <w:rFonts w:ascii="Times New Roman" w:eastAsia="仿宋_GB2312" w:hAnsi="Times New Roman" w:cs="Times New Roman" w:hint="eastAsia"/>
          <w:color w:val="000000" w:themeColor="text1"/>
          <w:sz w:val="32"/>
          <w:szCs w:val="32"/>
        </w:rPr>
        <w:t>，对被调查产品进口价格进行了调整，</w:t>
      </w:r>
      <w:r w:rsidR="00503436" w:rsidRPr="004F2C53">
        <w:rPr>
          <w:rFonts w:ascii="Times New Roman" w:eastAsia="仿宋_GB2312" w:hAnsi="Times New Roman" w:cs="Times New Roman" w:hint="eastAsia"/>
          <w:color w:val="000000" w:themeColor="text1"/>
          <w:sz w:val="32"/>
          <w:szCs w:val="32"/>
        </w:rPr>
        <w:t>将调整后的被调查产品进口价格作为倾销进口价格。</w:t>
      </w:r>
      <w:r w:rsidR="00387EF9">
        <w:rPr>
          <w:rFonts w:ascii="Times New Roman" w:eastAsia="仿宋_GB2312" w:hAnsi="Times New Roman" w:cs="Times New Roman" w:hint="eastAsia"/>
          <w:color w:val="000000" w:themeColor="text1"/>
          <w:sz w:val="32"/>
          <w:szCs w:val="32"/>
        </w:rPr>
        <w:t>其中，</w:t>
      </w:r>
      <w:r w:rsidR="00503436" w:rsidRPr="004F2C53">
        <w:rPr>
          <w:rFonts w:ascii="Times New Roman" w:eastAsia="仿宋_GB2312" w:hAnsi="Times New Roman" w:cs="Times New Roman" w:hint="eastAsia"/>
          <w:color w:val="000000" w:themeColor="text1"/>
          <w:sz w:val="32"/>
          <w:szCs w:val="32"/>
        </w:rPr>
        <w:t>汇率根据中国人民银行公布的当年各月度平均汇率算术平均得出</w:t>
      </w:r>
      <w:r w:rsidR="00387EF9">
        <w:rPr>
          <w:rFonts w:ascii="Times New Roman" w:eastAsia="仿宋_GB2312" w:hAnsi="Times New Roman" w:cs="Times New Roman" w:hint="eastAsia"/>
          <w:color w:val="000000" w:themeColor="text1"/>
          <w:sz w:val="32"/>
          <w:szCs w:val="32"/>
        </w:rPr>
        <w:t>，</w:t>
      </w:r>
      <w:r w:rsidR="00581A19">
        <w:rPr>
          <w:rFonts w:ascii="Times New Roman" w:eastAsia="仿宋_GB2312" w:hAnsi="Times New Roman" w:cs="Times New Roman" w:hint="eastAsia"/>
          <w:color w:val="000000" w:themeColor="text1"/>
          <w:sz w:val="32"/>
          <w:szCs w:val="32"/>
        </w:rPr>
        <w:t>自泰国进口双酚</w:t>
      </w:r>
      <w:r w:rsidR="00581A19">
        <w:rPr>
          <w:rFonts w:ascii="Times New Roman" w:eastAsia="仿宋_GB2312" w:hAnsi="Times New Roman" w:cs="Times New Roman" w:hint="eastAsia"/>
          <w:color w:val="000000" w:themeColor="text1"/>
          <w:sz w:val="32"/>
          <w:szCs w:val="32"/>
        </w:rPr>
        <w:t>A</w:t>
      </w:r>
      <w:r w:rsidR="00581A19">
        <w:rPr>
          <w:rFonts w:ascii="Times New Roman" w:eastAsia="仿宋_GB2312" w:hAnsi="Times New Roman" w:cs="Times New Roman" w:hint="eastAsia"/>
          <w:color w:val="000000" w:themeColor="text1"/>
          <w:sz w:val="32"/>
          <w:szCs w:val="32"/>
        </w:rPr>
        <w:t>的</w:t>
      </w:r>
      <w:r w:rsidR="00387EF9">
        <w:rPr>
          <w:rFonts w:ascii="Times New Roman" w:eastAsia="仿宋_GB2312" w:hAnsi="Times New Roman" w:cs="Times New Roman" w:hint="eastAsia"/>
          <w:color w:val="000000" w:themeColor="text1"/>
          <w:sz w:val="32"/>
          <w:szCs w:val="32"/>
        </w:rPr>
        <w:t>关税税率为</w:t>
      </w:r>
      <w:r w:rsidR="00387EF9">
        <w:rPr>
          <w:rFonts w:ascii="Times New Roman" w:eastAsia="仿宋_GB2312" w:hAnsi="Times New Roman" w:cs="Times New Roman" w:hint="eastAsia"/>
          <w:color w:val="000000" w:themeColor="text1"/>
          <w:sz w:val="32"/>
          <w:szCs w:val="32"/>
        </w:rPr>
        <w:t>0%</w:t>
      </w:r>
      <w:r w:rsidR="00387EF9">
        <w:rPr>
          <w:rFonts w:ascii="Times New Roman" w:eastAsia="仿宋_GB2312" w:hAnsi="Times New Roman" w:cs="Times New Roman" w:hint="eastAsia"/>
          <w:color w:val="000000" w:themeColor="text1"/>
          <w:sz w:val="32"/>
          <w:szCs w:val="32"/>
        </w:rPr>
        <w:t>。</w:t>
      </w:r>
      <w:r w:rsidR="003E1DC5">
        <w:rPr>
          <w:rFonts w:ascii="Times New Roman" w:eastAsia="仿宋_GB2312" w:hAnsi="Times New Roman" w:cs="Times New Roman" w:hint="eastAsia"/>
          <w:color w:val="000000" w:themeColor="text1"/>
          <w:sz w:val="32"/>
          <w:szCs w:val="32"/>
        </w:rPr>
        <w:t>关于进口清关费用，本案</w:t>
      </w:r>
      <w:r w:rsidR="0005371A">
        <w:rPr>
          <w:rFonts w:ascii="Times New Roman" w:eastAsia="仿宋_GB2312" w:hAnsi="Times New Roman" w:cs="Times New Roman" w:hint="eastAsia"/>
          <w:color w:val="000000" w:themeColor="text1"/>
          <w:sz w:val="32"/>
          <w:szCs w:val="32"/>
        </w:rPr>
        <w:t>提交答卷的国内进口商</w:t>
      </w:r>
      <w:r w:rsidR="003E1DC5">
        <w:rPr>
          <w:rFonts w:ascii="Times New Roman" w:eastAsia="仿宋_GB2312" w:hAnsi="Times New Roman" w:cs="Times New Roman" w:hint="eastAsia"/>
          <w:color w:val="000000" w:themeColor="text1"/>
          <w:sz w:val="32"/>
          <w:szCs w:val="32"/>
        </w:rPr>
        <w:t>只有</w:t>
      </w:r>
      <w:r w:rsidR="003E1DC5" w:rsidRPr="000F3F5F">
        <w:rPr>
          <w:rFonts w:ascii="Times New Roman" w:eastAsia="仿宋_GB2312" w:hAnsi="Times New Roman" w:cs="Times New Roman" w:hint="eastAsia"/>
          <w:color w:val="000000" w:themeColor="text1"/>
          <w:sz w:val="32"/>
          <w:szCs w:val="32"/>
        </w:rPr>
        <w:t>黄山市佳信工贸有限公司</w:t>
      </w:r>
      <w:r w:rsidR="0005371A">
        <w:rPr>
          <w:rFonts w:ascii="Times New Roman" w:eastAsia="仿宋_GB2312" w:hAnsi="Times New Roman" w:cs="Times New Roman" w:hint="eastAsia"/>
          <w:color w:val="000000" w:themeColor="text1"/>
          <w:sz w:val="32"/>
          <w:szCs w:val="32"/>
        </w:rPr>
        <w:t>，该公司提交了清关费用</w:t>
      </w:r>
      <w:r w:rsidR="008063F5">
        <w:rPr>
          <w:rFonts w:ascii="Times New Roman" w:eastAsia="仿宋_GB2312" w:hAnsi="Times New Roman" w:cs="Times New Roman" w:hint="eastAsia"/>
          <w:color w:val="000000" w:themeColor="text1"/>
          <w:sz w:val="32"/>
          <w:szCs w:val="32"/>
        </w:rPr>
        <w:t>，</w:t>
      </w:r>
      <w:r w:rsidR="00170196">
        <w:rPr>
          <w:rFonts w:ascii="Times New Roman" w:eastAsia="仿宋_GB2312" w:hAnsi="Times New Roman" w:cs="Times New Roman" w:hint="eastAsia"/>
          <w:color w:val="000000" w:themeColor="text1"/>
          <w:sz w:val="32"/>
          <w:szCs w:val="32"/>
        </w:rPr>
        <w:t>调查机关</w:t>
      </w:r>
      <w:r w:rsidR="0005371A">
        <w:rPr>
          <w:rFonts w:ascii="Times New Roman" w:eastAsia="仿宋_GB2312" w:hAnsi="Times New Roman" w:cs="Times New Roman" w:hint="eastAsia"/>
          <w:color w:val="000000" w:themeColor="text1"/>
          <w:sz w:val="32"/>
          <w:szCs w:val="32"/>
        </w:rPr>
        <w:t>以该公司提交</w:t>
      </w:r>
      <w:r w:rsidR="00170196">
        <w:rPr>
          <w:rFonts w:ascii="Times New Roman" w:eastAsia="仿宋_GB2312" w:hAnsi="Times New Roman" w:cs="Times New Roman" w:hint="eastAsia"/>
          <w:color w:val="000000" w:themeColor="text1"/>
          <w:sz w:val="32"/>
          <w:szCs w:val="32"/>
        </w:rPr>
        <w:t>的</w:t>
      </w:r>
      <w:r w:rsidR="00387EF9">
        <w:rPr>
          <w:rFonts w:ascii="Times New Roman" w:eastAsia="仿宋_GB2312" w:hAnsi="Times New Roman" w:cs="Times New Roman" w:hint="eastAsia"/>
          <w:color w:val="000000" w:themeColor="text1"/>
          <w:sz w:val="32"/>
          <w:szCs w:val="32"/>
        </w:rPr>
        <w:t>清关费用</w:t>
      </w:r>
      <w:r w:rsidR="0005371A">
        <w:rPr>
          <w:rFonts w:ascii="Times New Roman" w:eastAsia="仿宋_GB2312" w:hAnsi="Times New Roman" w:cs="Times New Roman" w:hint="eastAsia"/>
          <w:color w:val="000000" w:themeColor="text1"/>
          <w:sz w:val="32"/>
          <w:szCs w:val="32"/>
        </w:rPr>
        <w:t>作为计算国内进口商的进口港清关费用的依据。</w:t>
      </w:r>
      <w:r w:rsidR="002C0BE5">
        <w:rPr>
          <w:rFonts w:ascii="Times New Roman" w:eastAsia="仿宋_GB2312" w:hAnsi="Times New Roman" w:cs="Times New Roman" w:hint="eastAsia"/>
          <w:color w:val="000000" w:themeColor="text1"/>
          <w:sz w:val="32"/>
          <w:szCs w:val="32"/>
        </w:rPr>
        <w:t>初裁后，没有利害关系方提出评论意见，调查机关经进一步调查核实，决定维持初裁裁定。</w:t>
      </w:r>
    </w:p>
    <w:p w:rsidR="00EF556C" w:rsidRPr="00995560" w:rsidRDefault="002F2228" w:rsidP="0015132D">
      <w:pPr>
        <w:adjustRightInd w:val="0"/>
        <w:snapToGrid w:val="0"/>
        <w:spacing w:line="360" w:lineRule="auto"/>
        <w:ind w:firstLineChars="192" w:firstLine="614"/>
        <w:rPr>
          <w:rFonts w:ascii="Times New Roman" w:eastAsia="仿宋_GB2312" w:hAnsi="Times New Roman" w:cs="Times New Roman"/>
          <w:color w:val="000000" w:themeColor="text1"/>
          <w:sz w:val="32"/>
          <w:szCs w:val="32"/>
        </w:rPr>
      </w:pPr>
      <w:r w:rsidRPr="004F2C53">
        <w:rPr>
          <w:rFonts w:ascii="Times New Roman" w:eastAsia="仿宋_GB2312" w:hAnsi="Times New Roman" w:cs="Times New Roman" w:hint="eastAsia"/>
          <w:color w:val="000000" w:themeColor="text1"/>
          <w:sz w:val="32"/>
          <w:szCs w:val="32"/>
        </w:rPr>
        <w:lastRenderedPageBreak/>
        <w:t>按上述方法调整后，</w:t>
      </w:r>
      <w:r w:rsidR="007134BC" w:rsidRPr="009D54EB">
        <w:rPr>
          <w:rFonts w:ascii="Times New Roman" w:eastAsia="仿宋_GB2312" w:hAnsi="Times New Roman" w:cs="Times New Roman" w:hint="eastAsia"/>
          <w:color w:val="000000" w:themeColor="text1"/>
          <w:sz w:val="32"/>
          <w:szCs w:val="32"/>
        </w:rPr>
        <w:t xml:space="preserve"> </w:t>
      </w:r>
      <w:r w:rsidRPr="009D54EB">
        <w:rPr>
          <w:rFonts w:ascii="Times New Roman" w:eastAsia="仿宋_GB2312" w:hAnsi="Times New Roman" w:cs="Times New Roman" w:hint="eastAsia"/>
          <w:color w:val="000000" w:themeColor="text1"/>
          <w:sz w:val="32"/>
          <w:szCs w:val="32"/>
        </w:rPr>
        <w:t>2013</w:t>
      </w:r>
      <w:r w:rsidRPr="009D54EB">
        <w:rPr>
          <w:rFonts w:ascii="Times New Roman" w:eastAsia="仿宋_GB2312" w:hAnsi="Times New Roman" w:cs="Times New Roman" w:hint="eastAsia"/>
          <w:color w:val="000000" w:themeColor="text1"/>
          <w:sz w:val="32"/>
          <w:szCs w:val="32"/>
        </w:rPr>
        <w:t>年、</w:t>
      </w:r>
      <w:r w:rsidRPr="009D54EB">
        <w:rPr>
          <w:rFonts w:ascii="Times New Roman" w:eastAsia="仿宋_GB2312" w:hAnsi="Times New Roman" w:cs="Times New Roman" w:hint="eastAsia"/>
          <w:color w:val="000000" w:themeColor="text1"/>
          <w:sz w:val="32"/>
          <w:szCs w:val="32"/>
        </w:rPr>
        <w:t>2014</w:t>
      </w:r>
      <w:r w:rsidRPr="009D54EB">
        <w:rPr>
          <w:rFonts w:ascii="Times New Roman" w:eastAsia="仿宋_GB2312" w:hAnsi="Times New Roman" w:cs="Times New Roman" w:hint="eastAsia"/>
          <w:color w:val="000000" w:themeColor="text1"/>
          <w:sz w:val="32"/>
          <w:szCs w:val="32"/>
        </w:rPr>
        <w:t>年、</w:t>
      </w:r>
      <w:r w:rsidRPr="009D54EB">
        <w:rPr>
          <w:rFonts w:ascii="Times New Roman" w:eastAsia="仿宋_GB2312" w:hAnsi="Times New Roman" w:cs="Times New Roman" w:hint="eastAsia"/>
          <w:color w:val="000000" w:themeColor="text1"/>
          <w:sz w:val="32"/>
          <w:szCs w:val="32"/>
        </w:rPr>
        <w:t>2015</w:t>
      </w:r>
      <w:r w:rsidRPr="009D54EB">
        <w:rPr>
          <w:rFonts w:ascii="Times New Roman" w:eastAsia="仿宋_GB2312" w:hAnsi="Times New Roman" w:cs="Times New Roman" w:hint="eastAsia"/>
          <w:color w:val="000000" w:themeColor="text1"/>
          <w:sz w:val="32"/>
          <w:szCs w:val="32"/>
        </w:rPr>
        <w:t>年和</w:t>
      </w:r>
      <w:r w:rsidRPr="009D54EB">
        <w:rPr>
          <w:rFonts w:ascii="Times New Roman" w:eastAsia="仿宋_GB2312" w:hAnsi="Times New Roman" w:cs="Times New Roman" w:hint="eastAsia"/>
          <w:color w:val="000000" w:themeColor="text1"/>
          <w:sz w:val="32"/>
          <w:szCs w:val="32"/>
        </w:rPr>
        <w:t>2016</w:t>
      </w:r>
      <w:r w:rsidRPr="009D54EB">
        <w:rPr>
          <w:rFonts w:ascii="Times New Roman" w:eastAsia="仿宋_GB2312" w:hAnsi="Times New Roman" w:cs="Times New Roman" w:hint="eastAsia"/>
          <w:color w:val="000000" w:themeColor="text1"/>
          <w:sz w:val="32"/>
          <w:szCs w:val="32"/>
        </w:rPr>
        <w:t>年</w:t>
      </w:r>
      <w:r w:rsidRPr="009D54EB">
        <w:rPr>
          <w:rFonts w:ascii="Times New Roman" w:eastAsia="仿宋_GB2312" w:hAnsi="Times New Roman" w:cs="Times New Roman" w:hint="eastAsia"/>
          <w:color w:val="000000" w:themeColor="text1"/>
          <w:sz w:val="32"/>
          <w:szCs w:val="32"/>
        </w:rPr>
        <w:t>1-</w:t>
      </w:r>
      <w:r w:rsidR="007134BC">
        <w:rPr>
          <w:rFonts w:ascii="Times New Roman" w:eastAsia="仿宋_GB2312" w:hAnsi="Times New Roman" w:cs="Times New Roman" w:hint="eastAsia"/>
          <w:color w:val="000000" w:themeColor="text1"/>
          <w:sz w:val="32"/>
          <w:szCs w:val="32"/>
        </w:rPr>
        <w:t>9</w:t>
      </w:r>
      <w:r w:rsidRPr="009D54EB">
        <w:rPr>
          <w:rFonts w:ascii="Times New Roman" w:eastAsia="仿宋_GB2312" w:hAnsi="Times New Roman" w:cs="Times New Roman" w:hint="eastAsia"/>
          <w:color w:val="000000" w:themeColor="text1"/>
          <w:sz w:val="32"/>
          <w:szCs w:val="32"/>
        </w:rPr>
        <w:t>月</w:t>
      </w:r>
      <w:r w:rsidRPr="00801B58">
        <w:rPr>
          <w:rFonts w:ascii="Times New Roman" w:eastAsia="仿宋_GB2312" w:hAnsi="Times New Roman" w:cs="Times New Roman" w:hint="eastAsia"/>
          <w:color w:val="000000" w:themeColor="text1"/>
          <w:sz w:val="32"/>
          <w:szCs w:val="32"/>
        </w:rPr>
        <w:t>倾销进口价格分别</w:t>
      </w:r>
      <w:r w:rsidRPr="00995560">
        <w:rPr>
          <w:rFonts w:ascii="Times New Roman" w:eastAsia="仿宋_GB2312" w:hAnsi="Times New Roman" w:cs="Times New Roman" w:hint="eastAsia"/>
          <w:color w:val="000000" w:themeColor="text1"/>
          <w:sz w:val="32"/>
          <w:szCs w:val="32"/>
        </w:rPr>
        <w:t>为</w:t>
      </w:r>
      <w:r w:rsidR="00127A68">
        <w:rPr>
          <w:rFonts w:ascii="Times New Roman" w:eastAsia="仿宋_GB2312" w:hAnsi="Times New Roman" w:cs="Times New Roman" w:hint="eastAsia"/>
          <w:color w:val="000000" w:themeColor="text1"/>
          <w:sz w:val="32"/>
          <w:szCs w:val="32"/>
        </w:rPr>
        <w:t>1</w:t>
      </w:r>
      <w:r w:rsidR="00581A19">
        <w:rPr>
          <w:rFonts w:ascii="Times New Roman" w:eastAsia="仿宋_GB2312" w:hAnsi="Times New Roman" w:cs="Times New Roman" w:hint="eastAsia"/>
          <w:color w:val="000000" w:themeColor="text1"/>
          <w:sz w:val="32"/>
          <w:szCs w:val="32"/>
        </w:rPr>
        <w:t>1</w:t>
      </w:r>
      <w:r w:rsidR="00C8444F">
        <w:rPr>
          <w:rFonts w:ascii="Times New Roman" w:eastAsia="仿宋_GB2312" w:hAnsi="Times New Roman" w:cs="Times New Roman" w:hint="eastAsia"/>
          <w:color w:val="000000" w:themeColor="text1"/>
          <w:sz w:val="32"/>
          <w:szCs w:val="32"/>
        </w:rPr>
        <w:t>431</w:t>
      </w:r>
      <w:r w:rsidRPr="00995560">
        <w:rPr>
          <w:rFonts w:ascii="Times New Roman" w:eastAsia="仿宋_GB2312" w:hAnsi="Times New Roman" w:cs="Times New Roman" w:hint="eastAsia"/>
          <w:color w:val="000000" w:themeColor="text1"/>
          <w:sz w:val="32"/>
          <w:szCs w:val="32"/>
        </w:rPr>
        <w:t>元</w:t>
      </w:r>
      <w:r w:rsidRPr="00995560">
        <w:rPr>
          <w:rFonts w:ascii="Times New Roman" w:eastAsia="仿宋_GB2312" w:hAnsi="Times New Roman" w:cs="Times New Roman" w:hint="eastAsia"/>
          <w:color w:val="000000" w:themeColor="text1"/>
          <w:sz w:val="32"/>
          <w:szCs w:val="32"/>
        </w:rPr>
        <w:t>/</w:t>
      </w:r>
      <w:r w:rsidRPr="00995560">
        <w:rPr>
          <w:rFonts w:ascii="Times New Roman" w:eastAsia="仿宋_GB2312" w:hAnsi="Times New Roman" w:cs="Times New Roman"/>
          <w:color w:val="000000" w:themeColor="text1"/>
          <w:sz w:val="32"/>
          <w:szCs w:val="32"/>
        </w:rPr>
        <w:t xml:space="preserve"> </w:t>
      </w:r>
      <w:r w:rsidR="001061F8" w:rsidRPr="00995560">
        <w:rPr>
          <w:rFonts w:ascii="Times New Roman" w:eastAsia="仿宋_GB2312" w:hAnsi="Times New Roman" w:cs="Times New Roman" w:hint="eastAsia"/>
          <w:color w:val="000000" w:themeColor="text1"/>
          <w:sz w:val="32"/>
          <w:szCs w:val="32"/>
        </w:rPr>
        <w:t>吨、</w:t>
      </w:r>
      <w:r w:rsidR="00127A68">
        <w:rPr>
          <w:rFonts w:ascii="Times New Roman" w:eastAsia="仿宋_GB2312" w:hAnsi="Times New Roman" w:cs="Times New Roman" w:hint="eastAsia"/>
          <w:color w:val="000000" w:themeColor="text1"/>
          <w:sz w:val="32"/>
          <w:szCs w:val="32"/>
        </w:rPr>
        <w:t>1</w:t>
      </w:r>
      <w:r w:rsidR="00581A19">
        <w:rPr>
          <w:rFonts w:ascii="Times New Roman" w:eastAsia="仿宋_GB2312" w:hAnsi="Times New Roman" w:cs="Times New Roman" w:hint="eastAsia"/>
          <w:color w:val="000000" w:themeColor="text1"/>
          <w:sz w:val="32"/>
          <w:szCs w:val="32"/>
        </w:rPr>
        <w:t>1</w:t>
      </w:r>
      <w:r w:rsidR="00C8444F">
        <w:rPr>
          <w:rFonts w:ascii="Times New Roman" w:eastAsia="仿宋_GB2312" w:hAnsi="Times New Roman" w:cs="Times New Roman" w:hint="eastAsia"/>
          <w:color w:val="000000" w:themeColor="text1"/>
          <w:sz w:val="32"/>
          <w:szCs w:val="32"/>
        </w:rPr>
        <w:t>513</w:t>
      </w:r>
      <w:r w:rsidR="001061F8" w:rsidRPr="00995560">
        <w:rPr>
          <w:rFonts w:ascii="Times New Roman" w:eastAsia="仿宋_GB2312" w:hAnsi="Times New Roman" w:cs="Times New Roman" w:hint="eastAsia"/>
          <w:color w:val="000000" w:themeColor="text1"/>
          <w:sz w:val="32"/>
          <w:szCs w:val="32"/>
        </w:rPr>
        <w:t>元</w:t>
      </w:r>
      <w:r w:rsidR="001061F8" w:rsidRPr="00995560">
        <w:rPr>
          <w:rFonts w:ascii="Times New Roman" w:eastAsia="仿宋_GB2312" w:hAnsi="Times New Roman" w:cs="Times New Roman" w:hint="eastAsia"/>
          <w:color w:val="000000" w:themeColor="text1"/>
          <w:sz w:val="32"/>
          <w:szCs w:val="32"/>
        </w:rPr>
        <w:t>/</w:t>
      </w:r>
      <w:r w:rsidR="001061F8" w:rsidRPr="00995560">
        <w:rPr>
          <w:rFonts w:ascii="Times New Roman" w:eastAsia="仿宋_GB2312" w:hAnsi="Times New Roman" w:cs="Times New Roman" w:hint="eastAsia"/>
          <w:color w:val="000000" w:themeColor="text1"/>
          <w:sz w:val="32"/>
          <w:szCs w:val="32"/>
        </w:rPr>
        <w:t>吨、</w:t>
      </w:r>
      <w:r w:rsidRPr="00995560">
        <w:rPr>
          <w:rFonts w:ascii="Times New Roman" w:eastAsia="仿宋_GB2312" w:hAnsi="Times New Roman" w:cs="Times New Roman"/>
          <w:color w:val="000000" w:themeColor="text1"/>
          <w:sz w:val="32"/>
          <w:szCs w:val="32"/>
        </w:rPr>
        <w:t xml:space="preserve"> </w:t>
      </w:r>
      <w:r w:rsidR="00581A19">
        <w:rPr>
          <w:rFonts w:ascii="Times New Roman" w:eastAsia="仿宋_GB2312" w:hAnsi="Times New Roman" w:cs="Times New Roman" w:hint="eastAsia"/>
          <w:color w:val="000000" w:themeColor="text1"/>
          <w:sz w:val="32"/>
          <w:szCs w:val="32"/>
        </w:rPr>
        <w:t>7</w:t>
      </w:r>
      <w:r w:rsidR="00C8444F">
        <w:rPr>
          <w:rFonts w:ascii="Times New Roman" w:eastAsia="仿宋_GB2312" w:hAnsi="Times New Roman" w:cs="Times New Roman" w:hint="eastAsia"/>
          <w:color w:val="000000" w:themeColor="text1"/>
          <w:sz w:val="32"/>
          <w:szCs w:val="32"/>
        </w:rPr>
        <w:t>743</w:t>
      </w:r>
      <w:r w:rsidR="001061F8" w:rsidRPr="00995560">
        <w:rPr>
          <w:rFonts w:ascii="Times New Roman" w:eastAsia="仿宋_GB2312" w:hAnsi="Times New Roman" w:cs="Times New Roman" w:hint="eastAsia"/>
          <w:color w:val="000000" w:themeColor="text1"/>
          <w:sz w:val="32"/>
          <w:szCs w:val="32"/>
        </w:rPr>
        <w:t>元</w:t>
      </w:r>
      <w:r w:rsidR="001061F8" w:rsidRPr="00995560">
        <w:rPr>
          <w:rFonts w:ascii="Times New Roman" w:eastAsia="仿宋_GB2312" w:hAnsi="Times New Roman" w:cs="Times New Roman" w:hint="eastAsia"/>
          <w:color w:val="000000" w:themeColor="text1"/>
          <w:sz w:val="32"/>
          <w:szCs w:val="32"/>
        </w:rPr>
        <w:t>/</w:t>
      </w:r>
      <w:r w:rsidR="001061F8" w:rsidRPr="00995560">
        <w:rPr>
          <w:rFonts w:ascii="Times New Roman" w:eastAsia="仿宋_GB2312" w:hAnsi="Times New Roman" w:cs="Times New Roman" w:hint="eastAsia"/>
          <w:color w:val="000000" w:themeColor="text1"/>
          <w:sz w:val="32"/>
          <w:szCs w:val="32"/>
        </w:rPr>
        <w:t>吨和</w:t>
      </w:r>
      <w:r w:rsidR="00C8444F">
        <w:rPr>
          <w:rFonts w:ascii="Times New Roman" w:eastAsia="仿宋_GB2312" w:hAnsi="Times New Roman" w:cs="Times New Roman" w:hint="eastAsia"/>
          <w:color w:val="000000" w:themeColor="text1"/>
          <w:sz w:val="32"/>
          <w:szCs w:val="32"/>
        </w:rPr>
        <w:t>7006</w:t>
      </w:r>
      <w:r w:rsidR="001061F8" w:rsidRPr="00995560">
        <w:rPr>
          <w:rFonts w:ascii="Times New Roman" w:eastAsia="仿宋_GB2312" w:hAnsi="Times New Roman" w:cs="Times New Roman" w:hint="eastAsia"/>
          <w:color w:val="000000" w:themeColor="text1"/>
          <w:sz w:val="32"/>
          <w:szCs w:val="32"/>
        </w:rPr>
        <w:t>元</w:t>
      </w:r>
      <w:r w:rsidR="001061F8" w:rsidRPr="00995560">
        <w:rPr>
          <w:rFonts w:ascii="Times New Roman" w:eastAsia="仿宋_GB2312" w:hAnsi="Times New Roman" w:cs="Times New Roman" w:hint="eastAsia"/>
          <w:color w:val="000000" w:themeColor="text1"/>
          <w:sz w:val="32"/>
          <w:szCs w:val="32"/>
        </w:rPr>
        <w:t>/</w:t>
      </w:r>
      <w:r w:rsidR="001061F8" w:rsidRPr="00995560">
        <w:rPr>
          <w:rFonts w:ascii="Times New Roman" w:eastAsia="仿宋_GB2312" w:hAnsi="Times New Roman" w:cs="Times New Roman" w:hint="eastAsia"/>
          <w:color w:val="000000" w:themeColor="text1"/>
          <w:sz w:val="32"/>
          <w:szCs w:val="32"/>
        </w:rPr>
        <w:t>吨。</w:t>
      </w:r>
      <w:r w:rsidR="00995560">
        <w:rPr>
          <w:rFonts w:ascii="Times New Roman" w:eastAsia="仿宋_GB2312" w:hAnsi="Times New Roman" w:cs="Times New Roman" w:hint="eastAsia"/>
          <w:color w:val="000000" w:themeColor="text1"/>
          <w:sz w:val="32"/>
          <w:szCs w:val="32"/>
        </w:rPr>
        <w:t>其中，</w:t>
      </w:r>
      <w:r w:rsidR="00581A19">
        <w:rPr>
          <w:rFonts w:ascii="Times New Roman" w:eastAsia="仿宋_GB2312" w:hAnsi="Times New Roman" w:cs="Times New Roman" w:hint="eastAsia"/>
          <w:color w:val="000000" w:themeColor="text1"/>
          <w:sz w:val="32"/>
          <w:szCs w:val="32"/>
        </w:rPr>
        <w:t xml:space="preserve"> </w:t>
      </w:r>
      <w:r w:rsidR="00995560">
        <w:rPr>
          <w:rFonts w:ascii="Times New Roman" w:eastAsia="仿宋_GB2312" w:hAnsi="Times New Roman" w:cs="Times New Roman" w:hint="eastAsia"/>
          <w:color w:val="000000" w:themeColor="text1"/>
          <w:sz w:val="32"/>
          <w:szCs w:val="32"/>
        </w:rPr>
        <w:t>2014</w:t>
      </w:r>
      <w:r w:rsidR="00995560">
        <w:rPr>
          <w:rFonts w:ascii="Times New Roman" w:eastAsia="仿宋_GB2312" w:hAnsi="Times New Roman" w:cs="Times New Roman" w:hint="eastAsia"/>
          <w:color w:val="000000" w:themeColor="text1"/>
          <w:sz w:val="32"/>
          <w:szCs w:val="32"/>
        </w:rPr>
        <w:t>年比</w:t>
      </w:r>
      <w:r w:rsidR="00995560">
        <w:rPr>
          <w:rFonts w:ascii="Times New Roman" w:eastAsia="仿宋_GB2312" w:hAnsi="Times New Roman" w:cs="Times New Roman" w:hint="eastAsia"/>
          <w:color w:val="000000" w:themeColor="text1"/>
          <w:sz w:val="32"/>
          <w:szCs w:val="32"/>
        </w:rPr>
        <w:t>2013</w:t>
      </w:r>
      <w:r w:rsidR="00581A19">
        <w:rPr>
          <w:rFonts w:ascii="Times New Roman" w:eastAsia="仿宋_GB2312" w:hAnsi="Times New Roman" w:cs="Times New Roman" w:hint="eastAsia"/>
          <w:color w:val="000000" w:themeColor="text1"/>
          <w:sz w:val="32"/>
          <w:szCs w:val="32"/>
        </w:rPr>
        <w:t>年上升</w:t>
      </w:r>
      <w:r w:rsidR="00C8444F">
        <w:rPr>
          <w:rFonts w:ascii="Times New Roman" w:eastAsia="仿宋_GB2312" w:hAnsi="Times New Roman" w:cs="Times New Roman" w:hint="eastAsia"/>
          <w:color w:val="000000" w:themeColor="text1"/>
          <w:sz w:val="32"/>
          <w:szCs w:val="32"/>
        </w:rPr>
        <w:t>0.72</w:t>
      </w:r>
      <w:r w:rsidR="00995560">
        <w:rPr>
          <w:rFonts w:ascii="Times New Roman" w:eastAsia="仿宋_GB2312" w:hAnsi="Times New Roman" w:cs="Times New Roman" w:hint="eastAsia"/>
          <w:color w:val="000000" w:themeColor="text1"/>
          <w:sz w:val="32"/>
          <w:szCs w:val="32"/>
        </w:rPr>
        <w:t>%</w:t>
      </w:r>
      <w:r w:rsidR="00995560">
        <w:rPr>
          <w:rFonts w:ascii="Times New Roman" w:eastAsia="仿宋_GB2312" w:hAnsi="Times New Roman" w:cs="Times New Roman" w:hint="eastAsia"/>
          <w:color w:val="000000" w:themeColor="text1"/>
          <w:sz w:val="32"/>
          <w:szCs w:val="32"/>
        </w:rPr>
        <w:t>，</w:t>
      </w:r>
      <w:r w:rsidR="00995560">
        <w:rPr>
          <w:rFonts w:ascii="Times New Roman" w:eastAsia="仿宋_GB2312" w:hAnsi="Times New Roman" w:cs="Times New Roman" w:hint="eastAsia"/>
          <w:color w:val="000000" w:themeColor="text1"/>
          <w:sz w:val="32"/>
          <w:szCs w:val="32"/>
        </w:rPr>
        <w:t>2015</w:t>
      </w:r>
      <w:r w:rsidR="00995560">
        <w:rPr>
          <w:rFonts w:ascii="Times New Roman" w:eastAsia="仿宋_GB2312" w:hAnsi="Times New Roman" w:cs="Times New Roman" w:hint="eastAsia"/>
          <w:color w:val="000000" w:themeColor="text1"/>
          <w:sz w:val="32"/>
          <w:szCs w:val="32"/>
        </w:rPr>
        <w:t>年比</w:t>
      </w:r>
      <w:r w:rsidR="00995560">
        <w:rPr>
          <w:rFonts w:ascii="Times New Roman" w:eastAsia="仿宋_GB2312" w:hAnsi="Times New Roman" w:cs="Times New Roman" w:hint="eastAsia"/>
          <w:color w:val="000000" w:themeColor="text1"/>
          <w:sz w:val="32"/>
          <w:szCs w:val="32"/>
        </w:rPr>
        <w:t>2014</w:t>
      </w:r>
      <w:r w:rsidR="00995560">
        <w:rPr>
          <w:rFonts w:ascii="Times New Roman" w:eastAsia="仿宋_GB2312" w:hAnsi="Times New Roman" w:cs="Times New Roman" w:hint="eastAsia"/>
          <w:color w:val="000000" w:themeColor="text1"/>
          <w:sz w:val="32"/>
          <w:szCs w:val="32"/>
        </w:rPr>
        <w:t>年下降</w:t>
      </w:r>
      <w:r w:rsidR="00581A19">
        <w:rPr>
          <w:rFonts w:ascii="Times New Roman" w:eastAsia="仿宋_GB2312" w:hAnsi="Times New Roman" w:cs="Times New Roman" w:hint="eastAsia"/>
          <w:color w:val="000000" w:themeColor="text1"/>
          <w:sz w:val="32"/>
          <w:szCs w:val="32"/>
        </w:rPr>
        <w:t>3</w:t>
      </w:r>
      <w:r w:rsidR="00C8444F">
        <w:rPr>
          <w:rFonts w:ascii="Times New Roman" w:eastAsia="仿宋_GB2312" w:hAnsi="Times New Roman" w:cs="Times New Roman" w:hint="eastAsia"/>
          <w:color w:val="000000" w:themeColor="text1"/>
          <w:sz w:val="32"/>
          <w:szCs w:val="32"/>
        </w:rPr>
        <w:t>2</w:t>
      </w:r>
      <w:r w:rsidR="00995560">
        <w:rPr>
          <w:rFonts w:ascii="Times New Roman" w:eastAsia="仿宋_GB2312" w:hAnsi="Times New Roman" w:cs="Times New Roman" w:hint="eastAsia"/>
          <w:color w:val="000000" w:themeColor="text1"/>
          <w:sz w:val="32"/>
          <w:szCs w:val="32"/>
        </w:rPr>
        <w:t>.</w:t>
      </w:r>
      <w:r w:rsidR="00C8444F">
        <w:rPr>
          <w:rFonts w:ascii="Times New Roman" w:eastAsia="仿宋_GB2312" w:hAnsi="Times New Roman" w:cs="Times New Roman" w:hint="eastAsia"/>
          <w:color w:val="000000" w:themeColor="text1"/>
          <w:sz w:val="32"/>
          <w:szCs w:val="32"/>
        </w:rPr>
        <w:t>75</w:t>
      </w:r>
      <w:r w:rsidR="00995560">
        <w:rPr>
          <w:rFonts w:ascii="Times New Roman" w:eastAsia="仿宋_GB2312" w:hAnsi="Times New Roman" w:cs="Times New Roman" w:hint="eastAsia"/>
          <w:color w:val="000000" w:themeColor="text1"/>
          <w:sz w:val="32"/>
          <w:szCs w:val="32"/>
        </w:rPr>
        <w:t>%</w:t>
      </w:r>
      <w:r w:rsidR="00995560">
        <w:rPr>
          <w:rFonts w:ascii="Times New Roman" w:eastAsia="仿宋_GB2312" w:hAnsi="Times New Roman" w:cs="Times New Roman" w:hint="eastAsia"/>
          <w:color w:val="000000" w:themeColor="text1"/>
          <w:sz w:val="32"/>
          <w:szCs w:val="32"/>
        </w:rPr>
        <w:t>，</w:t>
      </w:r>
      <w:r w:rsidR="00995560">
        <w:rPr>
          <w:rFonts w:ascii="Times New Roman" w:eastAsia="仿宋_GB2312" w:hAnsi="Times New Roman" w:cs="Times New Roman" w:hint="eastAsia"/>
          <w:color w:val="000000" w:themeColor="text1"/>
          <w:sz w:val="32"/>
          <w:szCs w:val="32"/>
        </w:rPr>
        <w:t>2016</w:t>
      </w:r>
      <w:r w:rsidR="00995560">
        <w:rPr>
          <w:rFonts w:ascii="Times New Roman" w:eastAsia="仿宋_GB2312" w:hAnsi="Times New Roman" w:cs="Times New Roman" w:hint="eastAsia"/>
          <w:color w:val="000000" w:themeColor="text1"/>
          <w:sz w:val="32"/>
          <w:szCs w:val="32"/>
        </w:rPr>
        <w:t>年</w:t>
      </w:r>
      <w:r w:rsidR="00581A19">
        <w:rPr>
          <w:rFonts w:ascii="Times New Roman" w:eastAsia="仿宋_GB2312" w:hAnsi="Times New Roman" w:cs="Times New Roman" w:hint="eastAsia"/>
          <w:color w:val="000000" w:themeColor="text1"/>
          <w:sz w:val="32"/>
          <w:szCs w:val="32"/>
        </w:rPr>
        <w:t>1-9</w:t>
      </w:r>
      <w:r w:rsidR="00995560">
        <w:rPr>
          <w:rFonts w:ascii="Times New Roman" w:eastAsia="仿宋_GB2312" w:hAnsi="Times New Roman" w:cs="Times New Roman" w:hint="eastAsia"/>
          <w:color w:val="000000" w:themeColor="text1"/>
          <w:sz w:val="32"/>
          <w:szCs w:val="32"/>
        </w:rPr>
        <w:t>月同比下降</w:t>
      </w:r>
      <w:r w:rsidR="00581A19">
        <w:rPr>
          <w:rFonts w:ascii="Times New Roman" w:eastAsia="仿宋_GB2312" w:hAnsi="Times New Roman" w:cs="Times New Roman" w:hint="eastAsia"/>
          <w:color w:val="000000" w:themeColor="text1"/>
          <w:sz w:val="32"/>
          <w:szCs w:val="32"/>
        </w:rPr>
        <w:t>15.</w:t>
      </w:r>
      <w:r w:rsidR="00C8444F">
        <w:rPr>
          <w:rFonts w:ascii="Times New Roman" w:eastAsia="仿宋_GB2312" w:hAnsi="Times New Roman" w:cs="Times New Roman" w:hint="eastAsia"/>
          <w:color w:val="000000" w:themeColor="text1"/>
          <w:sz w:val="32"/>
          <w:szCs w:val="32"/>
        </w:rPr>
        <w:t>47</w:t>
      </w:r>
      <w:r w:rsidR="00995560">
        <w:rPr>
          <w:rFonts w:ascii="Times New Roman" w:eastAsia="仿宋_GB2312" w:hAnsi="Times New Roman" w:cs="Times New Roman" w:hint="eastAsia"/>
          <w:color w:val="000000" w:themeColor="text1"/>
          <w:sz w:val="32"/>
          <w:szCs w:val="32"/>
        </w:rPr>
        <w:t>%</w:t>
      </w:r>
      <w:r w:rsidR="00901D5E">
        <w:rPr>
          <w:rFonts w:ascii="Times New Roman" w:eastAsia="仿宋_GB2312" w:hAnsi="Times New Roman" w:cs="Times New Roman" w:hint="eastAsia"/>
          <w:color w:val="000000" w:themeColor="text1"/>
          <w:sz w:val="32"/>
          <w:szCs w:val="32"/>
        </w:rPr>
        <w:t>，</w:t>
      </w:r>
      <w:r w:rsidR="00995560">
        <w:rPr>
          <w:rFonts w:ascii="Times New Roman" w:eastAsia="仿宋_GB2312" w:hAnsi="Times New Roman" w:cs="Times New Roman" w:hint="eastAsia"/>
          <w:color w:val="000000" w:themeColor="text1"/>
          <w:sz w:val="32"/>
          <w:szCs w:val="32"/>
        </w:rPr>
        <w:t>损害调查期</w:t>
      </w:r>
      <w:r w:rsidR="00901D5E">
        <w:rPr>
          <w:rFonts w:ascii="Times New Roman" w:eastAsia="仿宋_GB2312" w:hAnsi="Times New Roman" w:cs="Times New Roman" w:hint="eastAsia"/>
          <w:color w:val="000000" w:themeColor="text1"/>
          <w:sz w:val="32"/>
          <w:szCs w:val="32"/>
        </w:rPr>
        <w:t>累计下降</w:t>
      </w:r>
      <w:r w:rsidR="00581A19">
        <w:rPr>
          <w:rFonts w:ascii="Times New Roman" w:eastAsia="仿宋_GB2312" w:hAnsi="Times New Roman" w:cs="Times New Roman" w:hint="eastAsia"/>
          <w:color w:val="000000" w:themeColor="text1"/>
          <w:sz w:val="32"/>
          <w:szCs w:val="32"/>
        </w:rPr>
        <w:t>3</w:t>
      </w:r>
      <w:r w:rsidR="00C8444F">
        <w:rPr>
          <w:rFonts w:ascii="Times New Roman" w:eastAsia="仿宋_GB2312" w:hAnsi="Times New Roman" w:cs="Times New Roman" w:hint="eastAsia"/>
          <w:color w:val="000000" w:themeColor="text1"/>
          <w:sz w:val="32"/>
          <w:szCs w:val="32"/>
        </w:rPr>
        <w:t>8.71</w:t>
      </w:r>
      <w:r w:rsidR="00901D5E">
        <w:rPr>
          <w:rFonts w:ascii="Times New Roman" w:eastAsia="仿宋_GB2312" w:hAnsi="Times New Roman" w:cs="Times New Roman" w:hint="eastAsia"/>
          <w:color w:val="000000" w:themeColor="text1"/>
          <w:sz w:val="32"/>
          <w:szCs w:val="32"/>
        </w:rPr>
        <w:t>%</w:t>
      </w:r>
      <w:r w:rsidR="00901D5E">
        <w:rPr>
          <w:rFonts w:ascii="Times New Roman" w:eastAsia="仿宋_GB2312" w:hAnsi="Times New Roman" w:cs="Times New Roman" w:hint="eastAsia"/>
          <w:color w:val="000000" w:themeColor="text1"/>
          <w:sz w:val="32"/>
          <w:szCs w:val="32"/>
        </w:rPr>
        <w:t>。</w:t>
      </w:r>
    </w:p>
    <w:p w:rsidR="00DA0E52" w:rsidRDefault="000C5B47" w:rsidP="00BE604D">
      <w:pPr>
        <w:adjustRightInd w:val="0"/>
        <w:snapToGrid w:val="0"/>
        <w:spacing w:line="360" w:lineRule="auto"/>
        <w:ind w:firstLineChars="192" w:firstLine="614"/>
        <w:rPr>
          <w:rFonts w:ascii="Times New Roman" w:eastAsia="仿宋_GB2312" w:hAnsi="Times New Roman" w:cs="Times New Roman"/>
          <w:color w:val="000000" w:themeColor="text1"/>
          <w:sz w:val="32"/>
          <w:szCs w:val="32"/>
        </w:rPr>
      </w:pPr>
      <w:r w:rsidRPr="004F2C53">
        <w:rPr>
          <w:rFonts w:ascii="Times New Roman" w:eastAsia="仿宋_GB2312" w:hAnsi="Times New Roman" w:cs="Times New Roman" w:hint="eastAsia"/>
          <w:color w:val="000000" w:themeColor="text1"/>
          <w:sz w:val="32"/>
          <w:szCs w:val="32"/>
        </w:rPr>
        <w:t>调查机关在对《国内生产者调查问卷》答卷汇总的基础上，以国内产业同类产品出厂价格的加权平均价格作为国内产业同类产品价格。</w:t>
      </w:r>
      <w:r w:rsidR="001E7BDF">
        <w:rPr>
          <w:rFonts w:ascii="Times New Roman" w:eastAsia="仿宋_GB2312" w:hAnsi="Times New Roman" w:cs="Times New Roman" w:hint="eastAsia"/>
          <w:color w:val="000000" w:themeColor="text1"/>
          <w:sz w:val="32"/>
          <w:szCs w:val="32"/>
        </w:rPr>
        <w:t>2013</w:t>
      </w:r>
      <w:r w:rsidR="001E7BDF">
        <w:rPr>
          <w:rFonts w:ascii="Times New Roman" w:eastAsia="仿宋_GB2312" w:hAnsi="Times New Roman" w:cs="Times New Roman" w:hint="eastAsia"/>
          <w:color w:val="000000" w:themeColor="text1"/>
          <w:sz w:val="32"/>
          <w:szCs w:val="32"/>
        </w:rPr>
        <w:t>年、</w:t>
      </w:r>
      <w:r w:rsidR="001E7BDF">
        <w:rPr>
          <w:rFonts w:ascii="Times New Roman" w:eastAsia="仿宋_GB2312" w:hAnsi="Times New Roman" w:cs="Times New Roman" w:hint="eastAsia"/>
          <w:color w:val="000000" w:themeColor="text1"/>
          <w:sz w:val="32"/>
          <w:szCs w:val="32"/>
        </w:rPr>
        <w:t>2014</w:t>
      </w:r>
      <w:r w:rsidR="001E7BDF">
        <w:rPr>
          <w:rFonts w:ascii="Times New Roman" w:eastAsia="仿宋_GB2312" w:hAnsi="Times New Roman" w:cs="Times New Roman" w:hint="eastAsia"/>
          <w:color w:val="000000" w:themeColor="text1"/>
          <w:sz w:val="32"/>
          <w:szCs w:val="32"/>
        </w:rPr>
        <w:t>年、</w:t>
      </w:r>
      <w:r w:rsidR="001E7BDF">
        <w:rPr>
          <w:rFonts w:ascii="Times New Roman" w:eastAsia="仿宋_GB2312" w:hAnsi="Times New Roman" w:cs="Times New Roman" w:hint="eastAsia"/>
          <w:color w:val="000000" w:themeColor="text1"/>
          <w:sz w:val="32"/>
          <w:szCs w:val="32"/>
        </w:rPr>
        <w:t>2015</w:t>
      </w:r>
      <w:r w:rsidR="001E7BDF">
        <w:rPr>
          <w:rFonts w:ascii="Times New Roman" w:eastAsia="仿宋_GB2312" w:hAnsi="Times New Roman" w:cs="Times New Roman" w:hint="eastAsia"/>
          <w:color w:val="000000" w:themeColor="text1"/>
          <w:sz w:val="32"/>
          <w:szCs w:val="32"/>
        </w:rPr>
        <w:t>年和</w:t>
      </w:r>
      <w:r w:rsidR="001A2D40">
        <w:rPr>
          <w:rFonts w:ascii="Times New Roman" w:eastAsia="仿宋_GB2312" w:hAnsi="Times New Roman" w:cs="Times New Roman" w:hint="eastAsia"/>
          <w:color w:val="000000" w:themeColor="text1"/>
          <w:sz w:val="32"/>
          <w:szCs w:val="32"/>
        </w:rPr>
        <w:t>201</w:t>
      </w:r>
      <w:r w:rsidR="0036152A">
        <w:rPr>
          <w:rFonts w:ascii="Times New Roman" w:eastAsia="仿宋_GB2312" w:hAnsi="Times New Roman" w:cs="Times New Roman" w:hint="eastAsia"/>
          <w:color w:val="000000" w:themeColor="text1"/>
          <w:sz w:val="32"/>
          <w:szCs w:val="32"/>
        </w:rPr>
        <w:t>6</w:t>
      </w:r>
      <w:r w:rsidR="00801B58" w:rsidRPr="00801B58">
        <w:rPr>
          <w:rFonts w:ascii="Times New Roman" w:eastAsia="仿宋_GB2312" w:hAnsi="Times New Roman" w:cs="Times New Roman" w:hint="eastAsia"/>
          <w:color w:val="000000" w:themeColor="text1"/>
          <w:sz w:val="32"/>
          <w:szCs w:val="32"/>
        </w:rPr>
        <w:t>年</w:t>
      </w:r>
      <w:r w:rsidR="0036152A">
        <w:rPr>
          <w:rFonts w:ascii="Times New Roman" w:eastAsia="仿宋_GB2312" w:hAnsi="Times New Roman" w:cs="Times New Roman" w:hint="eastAsia"/>
          <w:color w:val="000000" w:themeColor="text1"/>
          <w:sz w:val="32"/>
          <w:szCs w:val="32"/>
        </w:rPr>
        <w:t>1-</w:t>
      </w:r>
      <w:r w:rsidR="0043227D">
        <w:rPr>
          <w:rFonts w:ascii="Times New Roman" w:eastAsia="仿宋_GB2312" w:hAnsi="Times New Roman" w:cs="Times New Roman" w:hint="eastAsia"/>
          <w:color w:val="000000" w:themeColor="text1"/>
          <w:sz w:val="32"/>
          <w:szCs w:val="32"/>
        </w:rPr>
        <w:t>9</w:t>
      </w:r>
      <w:r w:rsidR="0036152A">
        <w:rPr>
          <w:rFonts w:ascii="Times New Roman" w:eastAsia="仿宋_GB2312" w:hAnsi="Times New Roman" w:cs="Times New Roman" w:hint="eastAsia"/>
          <w:color w:val="000000" w:themeColor="text1"/>
          <w:sz w:val="32"/>
          <w:szCs w:val="32"/>
        </w:rPr>
        <w:t>月</w:t>
      </w:r>
      <w:r w:rsidR="00801B58" w:rsidRPr="00801B58">
        <w:rPr>
          <w:rFonts w:ascii="Times New Roman" w:eastAsia="仿宋_GB2312" w:hAnsi="Times New Roman" w:cs="Times New Roman" w:hint="eastAsia"/>
          <w:color w:val="000000" w:themeColor="text1"/>
          <w:sz w:val="32"/>
          <w:szCs w:val="32"/>
        </w:rPr>
        <w:t>，国内</w:t>
      </w:r>
      <w:r w:rsidR="00C97FFD">
        <w:rPr>
          <w:rFonts w:ascii="Times New Roman" w:eastAsia="仿宋_GB2312" w:hAnsi="Times New Roman" w:cs="Times New Roman" w:hint="eastAsia"/>
          <w:color w:val="000000" w:themeColor="text1"/>
          <w:sz w:val="32"/>
          <w:szCs w:val="32"/>
        </w:rPr>
        <w:t>产业</w:t>
      </w:r>
      <w:r w:rsidR="00801B58" w:rsidRPr="00801B58">
        <w:rPr>
          <w:rFonts w:ascii="Times New Roman" w:eastAsia="仿宋_GB2312" w:hAnsi="Times New Roman" w:cs="Times New Roman" w:hint="eastAsia"/>
          <w:color w:val="000000" w:themeColor="text1"/>
          <w:sz w:val="32"/>
          <w:szCs w:val="32"/>
        </w:rPr>
        <w:t>同类产品价格分别为</w:t>
      </w:r>
      <w:r w:rsidR="00CD0F35">
        <w:rPr>
          <w:rFonts w:ascii="Times New Roman" w:eastAsia="仿宋_GB2312" w:hAnsi="Times New Roman" w:cs="Times New Roman" w:hint="eastAsia"/>
          <w:color w:val="000000" w:themeColor="text1"/>
          <w:sz w:val="32"/>
          <w:szCs w:val="32"/>
        </w:rPr>
        <w:t>11057</w:t>
      </w:r>
      <w:r w:rsidR="00801B58" w:rsidRPr="00801B58">
        <w:rPr>
          <w:rFonts w:ascii="Times New Roman" w:eastAsia="仿宋_GB2312" w:hAnsi="Times New Roman" w:cs="Times New Roman" w:hint="eastAsia"/>
          <w:color w:val="000000" w:themeColor="text1"/>
          <w:sz w:val="32"/>
          <w:szCs w:val="32"/>
        </w:rPr>
        <w:t>元</w:t>
      </w:r>
      <w:r w:rsidR="00801B58" w:rsidRPr="00801B58">
        <w:rPr>
          <w:rFonts w:ascii="Times New Roman" w:eastAsia="仿宋_GB2312" w:hAnsi="Times New Roman" w:cs="Times New Roman" w:hint="eastAsia"/>
          <w:color w:val="000000" w:themeColor="text1"/>
          <w:sz w:val="32"/>
          <w:szCs w:val="32"/>
        </w:rPr>
        <w:t>/</w:t>
      </w:r>
      <w:r w:rsidR="00801B58" w:rsidRPr="00801B58">
        <w:rPr>
          <w:rFonts w:ascii="Times New Roman" w:eastAsia="仿宋_GB2312" w:hAnsi="Times New Roman" w:cs="Times New Roman" w:hint="eastAsia"/>
          <w:color w:val="000000" w:themeColor="text1"/>
          <w:sz w:val="32"/>
          <w:szCs w:val="32"/>
        </w:rPr>
        <w:t>吨、</w:t>
      </w:r>
      <w:r w:rsidR="00CD0F35">
        <w:rPr>
          <w:rFonts w:ascii="Times New Roman" w:eastAsia="仿宋_GB2312" w:hAnsi="Times New Roman" w:cs="Times New Roman" w:hint="eastAsia"/>
          <w:color w:val="000000" w:themeColor="text1"/>
          <w:sz w:val="32"/>
          <w:szCs w:val="32"/>
        </w:rPr>
        <w:t>11086</w:t>
      </w:r>
      <w:r w:rsidR="0036152A" w:rsidRPr="00801B58">
        <w:rPr>
          <w:rFonts w:ascii="Times New Roman" w:eastAsia="仿宋_GB2312" w:hAnsi="Times New Roman" w:cs="Times New Roman" w:hint="eastAsia"/>
          <w:color w:val="000000" w:themeColor="text1"/>
          <w:sz w:val="32"/>
          <w:szCs w:val="32"/>
        </w:rPr>
        <w:t>元</w:t>
      </w:r>
      <w:r w:rsidR="0036152A" w:rsidRPr="00801B58">
        <w:rPr>
          <w:rFonts w:ascii="Times New Roman" w:eastAsia="仿宋_GB2312" w:hAnsi="Times New Roman" w:cs="Times New Roman" w:hint="eastAsia"/>
          <w:color w:val="000000" w:themeColor="text1"/>
          <w:sz w:val="32"/>
          <w:szCs w:val="32"/>
        </w:rPr>
        <w:t>/</w:t>
      </w:r>
      <w:r w:rsidR="0036152A" w:rsidRPr="00801B58">
        <w:rPr>
          <w:rFonts w:ascii="Times New Roman" w:eastAsia="仿宋_GB2312" w:hAnsi="Times New Roman" w:cs="Times New Roman" w:hint="eastAsia"/>
          <w:color w:val="000000" w:themeColor="text1"/>
          <w:sz w:val="32"/>
          <w:szCs w:val="32"/>
        </w:rPr>
        <w:t>吨、</w:t>
      </w:r>
      <w:r w:rsidR="00042651">
        <w:rPr>
          <w:rFonts w:ascii="Times New Roman" w:eastAsia="仿宋_GB2312" w:hAnsi="Times New Roman" w:cs="Times New Roman" w:hint="eastAsia"/>
          <w:color w:val="000000" w:themeColor="text1"/>
          <w:sz w:val="32"/>
          <w:szCs w:val="32"/>
        </w:rPr>
        <w:t>7</w:t>
      </w:r>
      <w:r w:rsidR="00CD0F35">
        <w:rPr>
          <w:rFonts w:ascii="Times New Roman" w:eastAsia="仿宋_GB2312" w:hAnsi="Times New Roman" w:cs="Times New Roman" w:hint="eastAsia"/>
          <w:color w:val="000000" w:themeColor="text1"/>
          <w:sz w:val="32"/>
          <w:szCs w:val="32"/>
        </w:rPr>
        <w:t>312</w:t>
      </w:r>
      <w:r w:rsidR="0036152A" w:rsidRPr="00801B58">
        <w:rPr>
          <w:rFonts w:ascii="Times New Roman" w:eastAsia="仿宋_GB2312" w:hAnsi="Times New Roman" w:cs="Times New Roman" w:hint="eastAsia"/>
          <w:color w:val="000000" w:themeColor="text1"/>
          <w:sz w:val="32"/>
          <w:szCs w:val="32"/>
        </w:rPr>
        <w:t>元</w:t>
      </w:r>
      <w:r w:rsidR="0036152A" w:rsidRPr="00801B58">
        <w:rPr>
          <w:rFonts w:ascii="Times New Roman" w:eastAsia="仿宋_GB2312" w:hAnsi="Times New Roman" w:cs="Times New Roman" w:hint="eastAsia"/>
          <w:color w:val="000000" w:themeColor="text1"/>
          <w:sz w:val="32"/>
          <w:szCs w:val="32"/>
        </w:rPr>
        <w:t>/</w:t>
      </w:r>
      <w:r w:rsidR="0036152A" w:rsidRPr="00801B58">
        <w:rPr>
          <w:rFonts w:ascii="Times New Roman" w:eastAsia="仿宋_GB2312" w:hAnsi="Times New Roman" w:cs="Times New Roman" w:hint="eastAsia"/>
          <w:color w:val="000000" w:themeColor="text1"/>
          <w:sz w:val="32"/>
          <w:szCs w:val="32"/>
        </w:rPr>
        <w:t>吨</w:t>
      </w:r>
      <w:r w:rsidR="0036152A">
        <w:rPr>
          <w:rFonts w:ascii="Times New Roman" w:eastAsia="仿宋_GB2312" w:hAnsi="Times New Roman" w:cs="Times New Roman" w:hint="eastAsia"/>
          <w:color w:val="000000" w:themeColor="text1"/>
          <w:sz w:val="32"/>
          <w:szCs w:val="32"/>
        </w:rPr>
        <w:t>以及</w:t>
      </w:r>
      <w:r w:rsidR="00CD0F35">
        <w:rPr>
          <w:rFonts w:ascii="Times New Roman" w:eastAsia="仿宋_GB2312" w:hAnsi="Times New Roman" w:cs="Times New Roman" w:hint="eastAsia"/>
          <w:color w:val="000000" w:themeColor="text1"/>
          <w:sz w:val="32"/>
          <w:szCs w:val="32"/>
        </w:rPr>
        <w:t>696</w:t>
      </w:r>
      <w:r w:rsidR="00A71E63">
        <w:rPr>
          <w:rFonts w:ascii="Times New Roman" w:eastAsia="仿宋_GB2312" w:hAnsi="Times New Roman" w:cs="Times New Roman" w:hint="eastAsia"/>
          <w:color w:val="000000" w:themeColor="text1"/>
          <w:sz w:val="32"/>
          <w:szCs w:val="32"/>
        </w:rPr>
        <w:t>3</w:t>
      </w:r>
      <w:r w:rsidR="0036152A" w:rsidRPr="00801B58">
        <w:rPr>
          <w:rFonts w:ascii="Times New Roman" w:eastAsia="仿宋_GB2312" w:hAnsi="Times New Roman" w:cs="Times New Roman" w:hint="eastAsia"/>
          <w:color w:val="000000" w:themeColor="text1"/>
          <w:sz w:val="32"/>
          <w:szCs w:val="32"/>
        </w:rPr>
        <w:t>元</w:t>
      </w:r>
      <w:r w:rsidR="0036152A" w:rsidRPr="00801B58">
        <w:rPr>
          <w:rFonts w:ascii="Times New Roman" w:eastAsia="仿宋_GB2312" w:hAnsi="Times New Roman" w:cs="Times New Roman" w:hint="eastAsia"/>
          <w:color w:val="000000" w:themeColor="text1"/>
          <w:sz w:val="32"/>
          <w:szCs w:val="32"/>
        </w:rPr>
        <w:t>/</w:t>
      </w:r>
      <w:r w:rsidR="0036152A" w:rsidRPr="00801B58">
        <w:rPr>
          <w:rFonts w:ascii="Times New Roman" w:eastAsia="仿宋_GB2312" w:hAnsi="Times New Roman" w:cs="Times New Roman" w:hint="eastAsia"/>
          <w:color w:val="000000" w:themeColor="text1"/>
          <w:sz w:val="32"/>
          <w:szCs w:val="32"/>
        </w:rPr>
        <w:t>吨</w:t>
      </w:r>
      <w:r w:rsidR="0036152A">
        <w:rPr>
          <w:rFonts w:ascii="Times New Roman" w:eastAsia="仿宋_GB2312" w:hAnsi="Times New Roman" w:cs="Times New Roman" w:hint="eastAsia"/>
          <w:color w:val="000000" w:themeColor="text1"/>
          <w:sz w:val="32"/>
          <w:szCs w:val="32"/>
        </w:rPr>
        <w:t>。其中，</w:t>
      </w:r>
      <w:r w:rsidR="00801B58" w:rsidRPr="00801B58">
        <w:rPr>
          <w:rFonts w:ascii="Times New Roman" w:eastAsia="仿宋_GB2312" w:hAnsi="Times New Roman" w:cs="Times New Roman" w:hint="eastAsia"/>
          <w:color w:val="000000" w:themeColor="text1"/>
          <w:sz w:val="32"/>
          <w:szCs w:val="32"/>
        </w:rPr>
        <w:t>国内</w:t>
      </w:r>
      <w:r w:rsidR="00C97FFD">
        <w:rPr>
          <w:rFonts w:ascii="Times New Roman" w:eastAsia="仿宋_GB2312" w:hAnsi="Times New Roman" w:cs="Times New Roman" w:hint="eastAsia"/>
          <w:color w:val="000000" w:themeColor="text1"/>
          <w:sz w:val="32"/>
          <w:szCs w:val="32"/>
        </w:rPr>
        <w:t>产业</w:t>
      </w:r>
      <w:r w:rsidR="00801B58" w:rsidRPr="00801B58">
        <w:rPr>
          <w:rFonts w:ascii="Times New Roman" w:eastAsia="仿宋_GB2312" w:hAnsi="Times New Roman" w:cs="Times New Roman" w:hint="eastAsia"/>
          <w:color w:val="000000" w:themeColor="text1"/>
          <w:sz w:val="32"/>
          <w:szCs w:val="32"/>
        </w:rPr>
        <w:t>同类产品价格</w:t>
      </w:r>
      <w:r w:rsidR="00801B58" w:rsidRPr="00801B58">
        <w:rPr>
          <w:rFonts w:ascii="Times New Roman" w:eastAsia="仿宋_GB2312" w:hAnsi="Times New Roman" w:cs="Times New Roman" w:hint="eastAsia"/>
          <w:color w:val="000000" w:themeColor="text1"/>
          <w:sz w:val="32"/>
          <w:szCs w:val="32"/>
        </w:rPr>
        <w:t>201</w:t>
      </w:r>
      <w:r w:rsidR="00E3486B">
        <w:rPr>
          <w:rFonts w:ascii="Times New Roman" w:eastAsia="仿宋_GB2312" w:hAnsi="Times New Roman" w:cs="Times New Roman" w:hint="eastAsia"/>
          <w:color w:val="000000" w:themeColor="text1"/>
          <w:sz w:val="32"/>
          <w:szCs w:val="32"/>
        </w:rPr>
        <w:t>4</w:t>
      </w:r>
      <w:r w:rsidR="00801B58" w:rsidRPr="00801B58">
        <w:rPr>
          <w:rFonts w:ascii="Times New Roman" w:eastAsia="仿宋_GB2312" w:hAnsi="Times New Roman" w:cs="Times New Roman" w:hint="eastAsia"/>
          <w:color w:val="000000" w:themeColor="text1"/>
          <w:sz w:val="32"/>
          <w:szCs w:val="32"/>
        </w:rPr>
        <w:t>年</w:t>
      </w:r>
      <w:r w:rsidR="00DA0E52">
        <w:rPr>
          <w:rFonts w:ascii="Times New Roman" w:eastAsia="仿宋_GB2312" w:hAnsi="Times New Roman" w:cs="Times New Roman" w:hint="eastAsia"/>
          <w:color w:val="000000" w:themeColor="text1"/>
          <w:sz w:val="32"/>
          <w:szCs w:val="32"/>
        </w:rPr>
        <w:t>比</w:t>
      </w:r>
      <w:r w:rsidR="00E3486B">
        <w:rPr>
          <w:rFonts w:ascii="Times New Roman" w:eastAsia="仿宋_GB2312" w:hAnsi="Times New Roman" w:cs="Times New Roman" w:hint="eastAsia"/>
          <w:color w:val="000000" w:themeColor="text1"/>
          <w:sz w:val="32"/>
          <w:szCs w:val="32"/>
        </w:rPr>
        <w:t>2013</w:t>
      </w:r>
      <w:r w:rsidR="00801B58" w:rsidRPr="00801B58">
        <w:rPr>
          <w:rFonts w:ascii="Times New Roman" w:eastAsia="仿宋_GB2312" w:hAnsi="Times New Roman" w:cs="Times New Roman" w:hint="eastAsia"/>
          <w:color w:val="000000" w:themeColor="text1"/>
          <w:sz w:val="32"/>
          <w:szCs w:val="32"/>
        </w:rPr>
        <w:t>年</w:t>
      </w:r>
      <w:r w:rsidR="00CD0F35">
        <w:rPr>
          <w:rFonts w:ascii="Times New Roman" w:eastAsia="仿宋_GB2312" w:hAnsi="Times New Roman" w:cs="Times New Roman" w:hint="eastAsia"/>
          <w:color w:val="000000" w:themeColor="text1"/>
          <w:sz w:val="32"/>
          <w:szCs w:val="32"/>
        </w:rPr>
        <w:t>上升</w:t>
      </w:r>
      <w:r w:rsidR="0036152A">
        <w:rPr>
          <w:rFonts w:ascii="Times New Roman" w:eastAsia="仿宋_GB2312" w:hAnsi="Times New Roman" w:cs="Times New Roman" w:hint="eastAsia"/>
          <w:color w:val="000000" w:themeColor="text1"/>
          <w:sz w:val="32"/>
          <w:szCs w:val="32"/>
        </w:rPr>
        <w:t>0.</w:t>
      </w:r>
      <w:r w:rsidR="00CD0F35">
        <w:rPr>
          <w:rFonts w:ascii="Times New Roman" w:eastAsia="仿宋_GB2312" w:hAnsi="Times New Roman" w:cs="Times New Roman" w:hint="eastAsia"/>
          <w:color w:val="000000" w:themeColor="text1"/>
          <w:sz w:val="32"/>
          <w:szCs w:val="32"/>
        </w:rPr>
        <w:t>27</w:t>
      </w:r>
      <w:r w:rsidR="00801B58" w:rsidRPr="00801B58">
        <w:rPr>
          <w:rFonts w:ascii="Times New Roman" w:eastAsia="仿宋_GB2312" w:hAnsi="Times New Roman" w:cs="Times New Roman" w:hint="eastAsia"/>
          <w:color w:val="000000" w:themeColor="text1"/>
          <w:sz w:val="32"/>
          <w:szCs w:val="32"/>
        </w:rPr>
        <w:t>%</w:t>
      </w:r>
      <w:r w:rsidR="00801B58" w:rsidRPr="00801B58">
        <w:rPr>
          <w:rFonts w:ascii="Times New Roman" w:eastAsia="仿宋_GB2312" w:hAnsi="Times New Roman" w:cs="Times New Roman" w:hint="eastAsia"/>
          <w:color w:val="000000" w:themeColor="text1"/>
          <w:sz w:val="32"/>
          <w:szCs w:val="32"/>
        </w:rPr>
        <w:t>、</w:t>
      </w:r>
      <w:r w:rsidR="00801B58" w:rsidRPr="00801B58">
        <w:rPr>
          <w:rFonts w:ascii="Times New Roman" w:eastAsia="仿宋_GB2312" w:hAnsi="Times New Roman" w:cs="Times New Roman" w:hint="eastAsia"/>
          <w:color w:val="000000" w:themeColor="text1"/>
          <w:sz w:val="32"/>
          <w:szCs w:val="32"/>
        </w:rPr>
        <w:t>201</w:t>
      </w:r>
      <w:r w:rsidR="00E3486B">
        <w:rPr>
          <w:rFonts w:ascii="Times New Roman" w:eastAsia="仿宋_GB2312" w:hAnsi="Times New Roman" w:cs="Times New Roman" w:hint="eastAsia"/>
          <w:color w:val="000000" w:themeColor="text1"/>
          <w:sz w:val="32"/>
          <w:szCs w:val="32"/>
        </w:rPr>
        <w:t>5</w:t>
      </w:r>
      <w:r w:rsidR="0036152A">
        <w:rPr>
          <w:rFonts w:ascii="Times New Roman" w:eastAsia="仿宋_GB2312" w:hAnsi="Times New Roman" w:cs="Times New Roman" w:hint="eastAsia"/>
          <w:color w:val="000000" w:themeColor="text1"/>
          <w:sz w:val="32"/>
          <w:szCs w:val="32"/>
        </w:rPr>
        <w:t>年</w:t>
      </w:r>
      <w:r w:rsidR="00DA0E52">
        <w:rPr>
          <w:rFonts w:ascii="Times New Roman" w:eastAsia="仿宋_GB2312" w:hAnsi="Times New Roman" w:cs="Times New Roman" w:hint="eastAsia"/>
          <w:color w:val="000000" w:themeColor="text1"/>
          <w:sz w:val="32"/>
          <w:szCs w:val="32"/>
        </w:rPr>
        <w:t>比</w:t>
      </w:r>
      <w:r w:rsidR="00E3486B">
        <w:rPr>
          <w:rFonts w:ascii="Times New Roman" w:eastAsia="仿宋_GB2312" w:hAnsi="Times New Roman" w:cs="Times New Roman" w:hint="eastAsia"/>
          <w:color w:val="000000" w:themeColor="text1"/>
          <w:sz w:val="32"/>
          <w:szCs w:val="32"/>
        </w:rPr>
        <w:t>2014</w:t>
      </w:r>
      <w:r w:rsidR="00801B58" w:rsidRPr="00801B58">
        <w:rPr>
          <w:rFonts w:ascii="Times New Roman" w:eastAsia="仿宋_GB2312" w:hAnsi="Times New Roman" w:cs="Times New Roman" w:hint="eastAsia"/>
          <w:color w:val="000000" w:themeColor="text1"/>
          <w:sz w:val="32"/>
          <w:szCs w:val="32"/>
        </w:rPr>
        <w:t>年下降</w:t>
      </w:r>
      <w:r w:rsidR="0056300B">
        <w:rPr>
          <w:rFonts w:ascii="Times New Roman" w:eastAsia="仿宋_GB2312" w:hAnsi="Times New Roman" w:cs="Times New Roman" w:hint="eastAsia"/>
          <w:color w:val="000000" w:themeColor="text1"/>
          <w:sz w:val="32"/>
          <w:szCs w:val="32"/>
        </w:rPr>
        <w:t>34.05</w:t>
      </w:r>
      <w:r w:rsidR="00801B58" w:rsidRPr="00801B58">
        <w:rPr>
          <w:rFonts w:ascii="Times New Roman" w:eastAsia="仿宋_GB2312" w:hAnsi="Times New Roman" w:cs="Times New Roman" w:hint="eastAsia"/>
          <w:color w:val="000000" w:themeColor="text1"/>
          <w:sz w:val="32"/>
          <w:szCs w:val="32"/>
        </w:rPr>
        <w:t>%</w:t>
      </w:r>
      <w:r w:rsidR="00801B58" w:rsidRPr="00801B58">
        <w:rPr>
          <w:rFonts w:ascii="Times New Roman" w:eastAsia="仿宋_GB2312" w:hAnsi="Times New Roman" w:cs="Times New Roman" w:hint="eastAsia"/>
          <w:color w:val="000000" w:themeColor="text1"/>
          <w:sz w:val="32"/>
          <w:szCs w:val="32"/>
        </w:rPr>
        <w:t>，</w:t>
      </w:r>
      <w:r w:rsidR="0036152A">
        <w:rPr>
          <w:rFonts w:ascii="Times New Roman" w:eastAsia="仿宋_GB2312" w:hAnsi="Times New Roman" w:cs="Times New Roman" w:hint="eastAsia"/>
          <w:color w:val="000000" w:themeColor="text1"/>
          <w:sz w:val="32"/>
          <w:szCs w:val="32"/>
        </w:rPr>
        <w:t>2016</w:t>
      </w:r>
      <w:r w:rsidR="0036152A">
        <w:rPr>
          <w:rFonts w:ascii="Times New Roman" w:eastAsia="仿宋_GB2312" w:hAnsi="Times New Roman" w:cs="Times New Roman" w:hint="eastAsia"/>
          <w:color w:val="000000" w:themeColor="text1"/>
          <w:sz w:val="32"/>
          <w:szCs w:val="32"/>
        </w:rPr>
        <w:t>年</w:t>
      </w:r>
      <w:r w:rsidR="0036152A">
        <w:rPr>
          <w:rFonts w:ascii="Times New Roman" w:eastAsia="仿宋_GB2312" w:hAnsi="Times New Roman" w:cs="Times New Roman" w:hint="eastAsia"/>
          <w:color w:val="000000" w:themeColor="text1"/>
          <w:sz w:val="32"/>
          <w:szCs w:val="32"/>
        </w:rPr>
        <w:t>1-</w:t>
      </w:r>
      <w:r w:rsidR="0056300B">
        <w:rPr>
          <w:rFonts w:ascii="Times New Roman" w:eastAsia="仿宋_GB2312" w:hAnsi="Times New Roman" w:cs="Times New Roman" w:hint="eastAsia"/>
          <w:color w:val="000000" w:themeColor="text1"/>
          <w:sz w:val="32"/>
          <w:szCs w:val="32"/>
        </w:rPr>
        <w:t>9</w:t>
      </w:r>
      <w:r w:rsidR="0036152A">
        <w:rPr>
          <w:rFonts w:ascii="Times New Roman" w:eastAsia="仿宋_GB2312" w:hAnsi="Times New Roman" w:cs="Times New Roman" w:hint="eastAsia"/>
          <w:color w:val="000000" w:themeColor="text1"/>
          <w:sz w:val="32"/>
          <w:szCs w:val="32"/>
        </w:rPr>
        <w:t>月同比下降</w:t>
      </w:r>
      <w:r w:rsidR="0056300B">
        <w:rPr>
          <w:rFonts w:ascii="Times New Roman" w:eastAsia="仿宋_GB2312" w:hAnsi="Times New Roman" w:cs="Times New Roman" w:hint="eastAsia"/>
          <w:color w:val="000000" w:themeColor="text1"/>
          <w:sz w:val="32"/>
          <w:szCs w:val="32"/>
        </w:rPr>
        <w:t>11.49</w:t>
      </w:r>
      <w:r w:rsidR="0036152A">
        <w:rPr>
          <w:rFonts w:ascii="Times New Roman" w:eastAsia="仿宋_GB2312" w:hAnsi="Times New Roman" w:cs="Times New Roman" w:hint="eastAsia"/>
          <w:color w:val="000000" w:themeColor="text1"/>
          <w:sz w:val="32"/>
          <w:szCs w:val="32"/>
        </w:rPr>
        <w:t>%</w:t>
      </w:r>
      <w:r w:rsidR="00363A23">
        <w:rPr>
          <w:rFonts w:ascii="Times New Roman" w:eastAsia="仿宋_GB2312" w:hAnsi="Times New Roman" w:cs="Times New Roman" w:hint="eastAsia"/>
          <w:color w:val="000000" w:themeColor="text1"/>
          <w:sz w:val="32"/>
          <w:szCs w:val="32"/>
        </w:rPr>
        <w:t>，</w:t>
      </w:r>
      <w:r w:rsidR="00801B58" w:rsidRPr="00801B58">
        <w:rPr>
          <w:rFonts w:ascii="Times New Roman" w:eastAsia="仿宋_GB2312" w:hAnsi="Times New Roman" w:cs="Times New Roman" w:hint="eastAsia"/>
          <w:color w:val="000000" w:themeColor="text1"/>
          <w:sz w:val="32"/>
          <w:szCs w:val="32"/>
        </w:rPr>
        <w:t>损害调查期内累计降幅</w:t>
      </w:r>
      <w:r w:rsidR="0036152A">
        <w:rPr>
          <w:rFonts w:ascii="Times New Roman" w:eastAsia="仿宋_GB2312" w:hAnsi="Times New Roman" w:cs="Times New Roman" w:hint="eastAsia"/>
          <w:color w:val="000000" w:themeColor="text1"/>
          <w:sz w:val="32"/>
          <w:szCs w:val="32"/>
        </w:rPr>
        <w:t>为</w:t>
      </w:r>
      <w:r w:rsidR="0036152A">
        <w:rPr>
          <w:rFonts w:ascii="Times New Roman" w:eastAsia="仿宋_GB2312" w:hAnsi="Times New Roman" w:cs="Times New Roman" w:hint="eastAsia"/>
          <w:color w:val="000000" w:themeColor="text1"/>
          <w:sz w:val="32"/>
          <w:szCs w:val="32"/>
        </w:rPr>
        <w:t>3</w:t>
      </w:r>
      <w:r w:rsidR="0056300B">
        <w:rPr>
          <w:rFonts w:ascii="Times New Roman" w:eastAsia="仿宋_GB2312" w:hAnsi="Times New Roman" w:cs="Times New Roman" w:hint="eastAsia"/>
          <w:color w:val="000000" w:themeColor="text1"/>
          <w:sz w:val="32"/>
          <w:szCs w:val="32"/>
        </w:rPr>
        <w:t>7</w:t>
      </w:r>
      <w:r w:rsidR="00801B58" w:rsidRPr="00801B58">
        <w:rPr>
          <w:rFonts w:ascii="Times New Roman" w:eastAsia="仿宋_GB2312" w:hAnsi="Times New Roman" w:cs="Times New Roman" w:hint="eastAsia"/>
          <w:color w:val="000000" w:themeColor="text1"/>
          <w:sz w:val="32"/>
          <w:szCs w:val="32"/>
        </w:rPr>
        <w:t>.</w:t>
      </w:r>
      <w:r w:rsidR="0056300B">
        <w:rPr>
          <w:rFonts w:ascii="Times New Roman" w:eastAsia="仿宋_GB2312" w:hAnsi="Times New Roman" w:cs="Times New Roman" w:hint="eastAsia"/>
          <w:color w:val="000000" w:themeColor="text1"/>
          <w:sz w:val="32"/>
          <w:szCs w:val="32"/>
        </w:rPr>
        <w:t>03</w:t>
      </w:r>
      <w:r w:rsidR="00801B58" w:rsidRPr="00801B58">
        <w:rPr>
          <w:rFonts w:ascii="Times New Roman" w:eastAsia="仿宋_GB2312" w:hAnsi="Times New Roman" w:cs="Times New Roman" w:hint="eastAsia"/>
          <w:color w:val="000000" w:themeColor="text1"/>
          <w:sz w:val="32"/>
          <w:szCs w:val="32"/>
        </w:rPr>
        <w:t>%</w:t>
      </w:r>
      <w:r w:rsidR="00801B58" w:rsidRPr="00801B58">
        <w:rPr>
          <w:rFonts w:ascii="Times New Roman" w:eastAsia="仿宋_GB2312" w:hAnsi="Times New Roman" w:cs="Times New Roman" w:hint="eastAsia"/>
          <w:color w:val="000000" w:themeColor="text1"/>
          <w:sz w:val="32"/>
          <w:szCs w:val="32"/>
        </w:rPr>
        <w:t>。</w:t>
      </w:r>
    </w:p>
    <w:p w:rsidR="00A17D21" w:rsidRDefault="00A17D21" w:rsidP="00BE604D">
      <w:pPr>
        <w:adjustRightInd w:val="0"/>
        <w:snapToGrid w:val="0"/>
        <w:spacing w:line="360" w:lineRule="auto"/>
        <w:ind w:firstLineChars="192" w:firstLine="614"/>
        <w:rPr>
          <w:rFonts w:ascii="Times New Roman" w:eastAsia="仿宋_GB2312" w:hAnsi="Times New Roman" w:cs="Times New Roman"/>
          <w:color w:val="000000" w:themeColor="text1"/>
          <w:sz w:val="32"/>
          <w:szCs w:val="32"/>
        </w:rPr>
      </w:pPr>
      <w:r>
        <w:rPr>
          <w:rFonts w:ascii="Times New Roman" w:eastAsia="仿宋_GB2312" w:hAnsi="Times New Roman" w:cs="Times New Roman" w:hint="eastAsia"/>
          <w:color w:val="000000" w:themeColor="text1"/>
          <w:sz w:val="32"/>
          <w:szCs w:val="32"/>
        </w:rPr>
        <w:t>损害调查期内，</w:t>
      </w:r>
      <w:r w:rsidR="00A06722">
        <w:rPr>
          <w:rFonts w:ascii="Times New Roman" w:eastAsia="仿宋_GB2312" w:hAnsi="Times New Roman" w:cs="Times New Roman" w:hint="eastAsia"/>
          <w:color w:val="000000" w:themeColor="text1"/>
          <w:sz w:val="32"/>
          <w:szCs w:val="32"/>
        </w:rPr>
        <w:t>被调查</w:t>
      </w:r>
      <w:r w:rsidR="00A06722" w:rsidRPr="00D47F8A">
        <w:rPr>
          <w:rFonts w:ascii="Times New Roman" w:eastAsia="仿宋_GB2312" w:hAnsi="Times New Roman" w:cs="Times New Roman"/>
          <w:color w:val="000000" w:themeColor="text1"/>
          <w:sz w:val="32"/>
          <w:szCs w:val="32"/>
        </w:rPr>
        <w:t>产品</w:t>
      </w:r>
      <w:r w:rsidR="00E4466F" w:rsidRPr="00D47F8A">
        <w:rPr>
          <w:rFonts w:ascii="Times New Roman" w:eastAsia="仿宋_GB2312" w:hAnsi="Times New Roman" w:cs="Times New Roman"/>
          <w:color w:val="000000" w:themeColor="text1"/>
          <w:sz w:val="32"/>
          <w:szCs w:val="32"/>
        </w:rPr>
        <w:t>进口</w:t>
      </w:r>
      <w:r>
        <w:rPr>
          <w:rFonts w:ascii="Times New Roman" w:eastAsia="仿宋_GB2312" w:hAnsi="Times New Roman" w:cs="Times New Roman" w:hint="eastAsia"/>
          <w:color w:val="000000" w:themeColor="text1"/>
          <w:sz w:val="32"/>
          <w:szCs w:val="32"/>
        </w:rPr>
        <w:t>价格与国内产业同类产品价格变化趋势相同，</w:t>
      </w:r>
      <w:r w:rsidR="007768AF">
        <w:rPr>
          <w:rFonts w:ascii="Times New Roman" w:eastAsia="仿宋_GB2312" w:hAnsi="Times New Roman" w:cs="Times New Roman" w:hint="eastAsia"/>
          <w:color w:val="000000" w:themeColor="text1"/>
          <w:sz w:val="32"/>
          <w:szCs w:val="32"/>
        </w:rPr>
        <w:t>均呈总体下降趋势</w:t>
      </w:r>
      <w:r w:rsidR="00CF5BDF">
        <w:rPr>
          <w:rFonts w:ascii="Times New Roman" w:eastAsia="仿宋_GB2312" w:hAnsi="Times New Roman" w:cs="Times New Roman" w:hint="eastAsia"/>
          <w:color w:val="000000" w:themeColor="text1"/>
          <w:sz w:val="32"/>
          <w:szCs w:val="32"/>
        </w:rPr>
        <w:t>，</w:t>
      </w:r>
      <w:r>
        <w:rPr>
          <w:rFonts w:ascii="Times New Roman" w:eastAsia="仿宋_GB2312" w:hAnsi="Times New Roman" w:cs="Times New Roman" w:hint="eastAsia"/>
          <w:color w:val="000000" w:themeColor="text1"/>
          <w:sz w:val="32"/>
          <w:szCs w:val="32"/>
        </w:rPr>
        <w:t>倾销进口产品价格始终高于国内产业同类产品价格</w:t>
      </w:r>
      <w:r w:rsidR="00AA6391">
        <w:rPr>
          <w:rFonts w:ascii="Times New Roman" w:eastAsia="仿宋_GB2312" w:hAnsi="Times New Roman" w:cs="Times New Roman" w:hint="eastAsia"/>
          <w:color w:val="000000" w:themeColor="text1"/>
          <w:sz w:val="32"/>
          <w:szCs w:val="32"/>
        </w:rPr>
        <w:t>，但</w:t>
      </w:r>
      <w:r w:rsidR="00A06722">
        <w:rPr>
          <w:rFonts w:ascii="Times New Roman" w:eastAsia="仿宋_GB2312" w:hAnsi="Times New Roman" w:cs="Times New Roman" w:hint="eastAsia"/>
          <w:color w:val="000000" w:themeColor="text1"/>
          <w:sz w:val="32"/>
          <w:szCs w:val="32"/>
        </w:rPr>
        <w:t>被调查</w:t>
      </w:r>
      <w:r w:rsidR="00A06722" w:rsidRPr="00D47F8A">
        <w:rPr>
          <w:rFonts w:ascii="Times New Roman" w:eastAsia="仿宋_GB2312" w:hAnsi="Times New Roman" w:cs="Times New Roman"/>
          <w:color w:val="000000" w:themeColor="text1"/>
          <w:sz w:val="32"/>
          <w:szCs w:val="32"/>
        </w:rPr>
        <w:t>产品</w:t>
      </w:r>
      <w:r w:rsidR="00E4466F">
        <w:rPr>
          <w:rFonts w:ascii="Times New Roman" w:eastAsia="仿宋_GB2312" w:hAnsi="Times New Roman" w:cs="Times New Roman" w:hint="eastAsia"/>
          <w:color w:val="000000" w:themeColor="text1"/>
          <w:sz w:val="32"/>
          <w:szCs w:val="32"/>
        </w:rPr>
        <w:t>价格</w:t>
      </w:r>
      <w:r w:rsidR="00AA6391">
        <w:rPr>
          <w:rFonts w:ascii="Times New Roman" w:eastAsia="仿宋_GB2312" w:hAnsi="Times New Roman" w:cs="Times New Roman" w:hint="eastAsia"/>
          <w:color w:val="000000" w:themeColor="text1"/>
          <w:sz w:val="32"/>
          <w:szCs w:val="32"/>
        </w:rPr>
        <w:t>累计降幅大于国内产业同类产品价格累计降幅，下降趋势更明显。</w:t>
      </w:r>
      <w:r>
        <w:rPr>
          <w:rFonts w:ascii="Times New Roman" w:eastAsia="仿宋_GB2312" w:hAnsi="Times New Roman" w:cs="Times New Roman" w:hint="eastAsia"/>
          <w:color w:val="000000" w:themeColor="text1"/>
          <w:sz w:val="32"/>
          <w:szCs w:val="32"/>
        </w:rPr>
        <w:lastRenderedPageBreak/>
        <w:t>2013-2015</w:t>
      </w:r>
      <w:r>
        <w:rPr>
          <w:rFonts w:ascii="Times New Roman" w:eastAsia="仿宋_GB2312" w:hAnsi="Times New Roman" w:cs="Times New Roman" w:hint="eastAsia"/>
          <w:color w:val="000000" w:themeColor="text1"/>
          <w:sz w:val="32"/>
          <w:szCs w:val="32"/>
        </w:rPr>
        <w:t>年，</w:t>
      </w:r>
      <w:r w:rsidR="00AA6391">
        <w:rPr>
          <w:rFonts w:ascii="Times New Roman" w:eastAsia="仿宋_GB2312" w:hAnsi="Times New Roman" w:cs="Times New Roman" w:hint="eastAsia"/>
          <w:color w:val="000000" w:themeColor="text1"/>
          <w:sz w:val="32"/>
          <w:szCs w:val="32"/>
        </w:rPr>
        <w:t>两者价差维持在</w:t>
      </w:r>
      <w:r w:rsidR="00AA6391">
        <w:rPr>
          <w:rFonts w:ascii="Times New Roman" w:eastAsia="仿宋_GB2312" w:hAnsi="Times New Roman" w:cs="Times New Roman" w:hint="eastAsia"/>
          <w:color w:val="000000" w:themeColor="text1"/>
          <w:sz w:val="32"/>
          <w:szCs w:val="32"/>
        </w:rPr>
        <w:t>350-450</w:t>
      </w:r>
      <w:r w:rsidR="00AA6391">
        <w:rPr>
          <w:rFonts w:ascii="Times New Roman" w:eastAsia="仿宋_GB2312" w:hAnsi="Times New Roman" w:cs="Times New Roman" w:hint="eastAsia"/>
          <w:color w:val="000000" w:themeColor="text1"/>
          <w:sz w:val="32"/>
          <w:szCs w:val="32"/>
        </w:rPr>
        <w:t>元</w:t>
      </w:r>
      <w:r w:rsidR="00AA6391">
        <w:rPr>
          <w:rFonts w:ascii="Times New Roman" w:eastAsia="仿宋_GB2312" w:hAnsi="Times New Roman" w:cs="Times New Roman" w:hint="eastAsia"/>
          <w:color w:val="000000" w:themeColor="text1"/>
          <w:sz w:val="32"/>
          <w:szCs w:val="32"/>
        </w:rPr>
        <w:t>/</w:t>
      </w:r>
      <w:r w:rsidR="00AA6391">
        <w:rPr>
          <w:rFonts w:ascii="Times New Roman" w:eastAsia="仿宋_GB2312" w:hAnsi="Times New Roman" w:cs="Times New Roman" w:hint="eastAsia"/>
          <w:color w:val="000000" w:themeColor="text1"/>
          <w:sz w:val="32"/>
          <w:szCs w:val="32"/>
        </w:rPr>
        <w:t>吨，损害调查期末的</w:t>
      </w:r>
      <w:r w:rsidR="00AA6391">
        <w:rPr>
          <w:rFonts w:ascii="Times New Roman" w:eastAsia="仿宋_GB2312" w:hAnsi="Times New Roman" w:cs="Times New Roman" w:hint="eastAsia"/>
          <w:color w:val="000000" w:themeColor="text1"/>
          <w:sz w:val="32"/>
          <w:szCs w:val="32"/>
        </w:rPr>
        <w:t>2016</w:t>
      </w:r>
      <w:r w:rsidR="00AA6391">
        <w:rPr>
          <w:rFonts w:ascii="Times New Roman" w:eastAsia="仿宋_GB2312" w:hAnsi="Times New Roman" w:cs="Times New Roman" w:hint="eastAsia"/>
          <w:color w:val="000000" w:themeColor="text1"/>
          <w:sz w:val="32"/>
          <w:szCs w:val="32"/>
        </w:rPr>
        <w:t>年</w:t>
      </w:r>
      <w:r w:rsidR="00AA6391">
        <w:rPr>
          <w:rFonts w:ascii="Times New Roman" w:eastAsia="仿宋_GB2312" w:hAnsi="Times New Roman" w:cs="Times New Roman" w:hint="eastAsia"/>
          <w:color w:val="000000" w:themeColor="text1"/>
          <w:sz w:val="32"/>
          <w:szCs w:val="32"/>
        </w:rPr>
        <w:t>1-9</w:t>
      </w:r>
      <w:r w:rsidR="00AA6391">
        <w:rPr>
          <w:rFonts w:ascii="Times New Roman" w:eastAsia="仿宋_GB2312" w:hAnsi="Times New Roman" w:cs="Times New Roman" w:hint="eastAsia"/>
          <w:color w:val="000000" w:themeColor="text1"/>
          <w:sz w:val="32"/>
          <w:szCs w:val="32"/>
        </w:rPr>
        <w:t>月，两者价格已经十分接近，价差降至</w:t>
      </w:r>
      <w:r w:rsidR="00AA6391">
        <w:rPr>
          <w:rFonts w:ascii="Times New Roman" w:eastAsia="仿宋_GB2312" w:hAnsi="Times New Roman" w:cs="Times New Roman" w:hint="eastAsia"/>
          <w:color w:val="000000" w:themeColor="text1"/>
          <w:sz w:val="32"/>
          <w:szCs w:val="32"/>
        </w:rPr>
        <w:t>52</w:t>
      </w:r>
      <w:r w:rsidR="00AA6391">
        <w:rPr>
          <w:rFonts w:ascii="Times New Roman" w:eastAsia="仿宋_GB2312" w:hAnsi="Times New Roman" w:cs="Times New Roman" w:hint="eastAsia"/>
          <w:color w:val="000000" w:themeColor="text1"/>
          <w:sz w:val="32"/>
          <w:szCs w:val="32"/>
        </w:rPr>
        <w:t>元</w:t>
      </w:r>
      <w:r w:rsidR="00AA6391">
        <w:rPr>
          <w:rFonts w:ascii="Times New Roman" w:eastAsia="仿宋_GB2312" w:hAnsi="Times New Roman" w:cs="Times New Roman" w:hint="eastAsia"/>
          <w:color w:val="000000" w:themeColor="text1"/>
          <w:sz w:val="32"/>
          <w:szCs w:val="32"/>
        </w:rPr>
        <w:t>/</w:t>
      </w:r>
      <w:r w:rsidR="00AA6391">
        <w:rPr>
          <w:rFonts w:ascii="Times New Roman" w:eastAsia="仿宋_GB2312" w:hAnsi="Times New Roman" w:cs="Times New Roman" w:hint="eastAsia"/>
          <w:color w:val="000000" w:themeColor="text1"/>
          <w:sz w:val="32"/>
          <w:szCs w:val="32"/>
        </w:rPr>
        <w:t>吨。</w:t>
      </w:r>
    </w:p>
    <w:p w:rsidR="007721E9" w:rsidRDefault="00501AD0" w:rsidP="00BE604D">
      <w:pPr>
        <w:adjustRightInd w:val="0"/>
        <w:snapToGrid w:val="0"/>
        <w:spacing w:line="360" w:lineRule="auto"/>
        <w:ind w:firstLineChars="200" w:firstLine="640"/>
        <w:rPr>
          <w:rFonts w:ascii="Times New Roman" w:eastAsia="仿宋_GB2312" w:hAnsi="Times New Roman" w:cs="Times New Roman"/>
          <w:b/>
          <w:sz w:val="32"/>
          <w:szCs w:val="32"/>
        </w:rPr>
      </w:pPr>
      <w:r w:rsidRPr="00B65CAC">
        <w:rPr>
          <w:rFonts w:ascii="Times New Roman" w:eastAsia="仿宋_GB2312" w:hAnsi="Times New Roman" w:cs="Times New Roman"/>
          <w:b/>
          <w:sz w:val="32"/>
          <w:szCs w:val="32"/>
        </w:rPr>
        <w:t>2.</w:t>
      </w:r>
      <w:r w:rsidR="00A06722">
        <w:rPr>
          <w:rFonts w:ascii="Times New Roman" w:eastAsia="仿宋_GB2312" w:hAnsi="Times New Roman" w:cs="Times New Roman" w:hint="eastAsia"/>
          <w:b/>
          <w:sz w:val="32"/>
          <w:szCs w:val="32"/>
        </w:rPr>
        <w:t>被调查</w:t>
      </w:r>
      <w:r w:rsidRPr="00B65CAC">
        <w:rPr>
          <w:rFonts w:ascii="Times New Roman" w:eastAsia="仿宋_GB2312" w:hAnsi="Times New Roman" w:cs="Times New Roman"/>
          <w:b/>
          <w:sz w:val="32"/>
          <w:szCs w:val="32"/>
        </w:rPr>
        <w:t>产品</w:t>
      </w:r>
      <w:r w:rsidR="00E4466F" w:rsidRPr="00B65CAC">
        <w:rPr>
          <w:rFonts w:ascii="Times New Roman" w:eastAsia="仿宋_GB2312" w:hAnsi="Times New Roman" w:cs="Times New Roman"/>
          <w:b/>
          <w:sz w:val="32"/>
          <w:szCs w:val="32"/>
        </w:rPr>
        <w:t>进口</w:t>
      </w:r>
      <w:r w:rsidRPr="00B65CAC">
        <w:rPr>
          <w:rFonts w:ascii="Times New Roman" w:eastAsia="仿宋_GB2312" w:hAnsi="Times New Roman" w:cs="Times New Roman"/>
          <w:b/>
          <w:sz w:val="32"/>
          <w:szCs w:val="32"/>
        </w:rPr>
        <w:t>对国内产业同类产品价格影响。</w:t>
      </w:r>
    </w:p>
    <w:p w:rsidR="00057529" w:rsidRDefault="00057529" w:rsidP="00713F26">
      <w:pPr>
        <w:adjustRightInd w:val="0"/>
        <w:snapToGrid w:val="0"/>
        <w:spacing w:line="360" w:lineRule="auto"/>
        <w:ind w:firstLineChars="200" w:firstLine="640"/>
        <w:rPr>
          <w:rFonts w:ascii="Times New Roman" w:eastAsia="仿宋_GB2312" w:hAnsi="Times New Roman" w:cs="Times New Roman"/>
          <w:color w:val="000000" w:themeColor="text1"/>
          <w:sz w:val="32"/>
          <w:szCs w:val="32"/>
        </w:rPr>
      </w:pPr>
      <w:r w:rsidRPr="00C8142E">
        <w:rPr>
          <w:rFonts w:ascii="Times New Roman" w:eastAsia="仿宋_GB2312" w:hAnsi="Times New Roman" w:cs="Times New Roman" w:hint="eastAsia"/>
          <w:color w:val="000000" w:themeColor="text1"/>
          <w:sz w:val="32"/>
          <w:szCs w:val="32"/>
        </w:rPr>
        <w:t>PTT</w:t>
      </w:r>
      <w:r w:rsidRPr="00C8142E">
        <w:rPr>
          <w:rFonts w:ascii="Times New Roman" w:eastAsia="仿宋_GB2312" w:hAnsi="Times New Roman" w:cs="Times New Roman" w:hint="eastAsia"/>
          <w:color w:val="000000" w:themeColor="text1"/>
          <w:sz w:val="32"/>
          <w:szCs w:val="32"/>
        </w:rPr>
        <w:t>苯酚有限公司主张被调查产品进口对国内产业同类产品价格不</w:t>
      </w:r>
      <w:r w:rsidR="00021C88" w:rsidRPr="00C8142E">
        <w:rPr>
          <w:rFonts w:ascii="Times New Roman" w:eastAsia="仿宋_GB2312" w:hAnsi="Times New Roman" w:cs="Times New Roman" w:hint="eastAsia"/>
          <w:color w:val="000000" w:themeColor="text1"/>
          <w:sz w:val="32"/>
          <w:szCs w:val="32"/>
        </w:rPr>
        <w:t>构成</w:t>
      </w:r>
      <w:r w:rsidRPr="00C8142E">
        <w:rPr>
          <w:rFonts w:ascii="Times New Roman" w:eastAsia="仿宋_GB2312" w:hAnsi="Times New Roman" w:cs="Times New Roman" w:hint="eastAsia"/>
          <w:color w:val="000000" w:themeColor="text1"/>
          <w:sz w:val="32"/>
          <w:szCs w:val="32"/>
        </w:rPr>
        <w:t>价格压低</w:t>
      </w:r>
      <w:r w:rsidR="00791E1A" w:rsidRPr="00C8142E">
        <w:rPr>
          <w:rFonts w:ascii="Times New Roman" w:eastAsia="仿宋_GB2312" w:hAnsi="Times New Roman" w:cs="Times New Roman" w:hint="eastAsia"/>
          <w:color w:val="000000" w:themeColor="text1"/>
          <w:sz w:val="32"/>
          <w:szCs w:val="32"/>
        </w:rPr>
        <w:t>。</w:t>
      </w:r>
    </w:p>
    <w:p w:rsidR="00AD651B" w:rsidRDefault="002871FB" w:rsidP="00713F26">
      <w:pPr>
        <w:adjustRightInd w:val="0"/>
        <w:snapToGrid w:val="0"/>
        <w:spacing w:line="360" w:lineRule="auto"/>
        <w:ind w:firstLineChars="200" w:firstLine="640"/>
        <w:rPr>
          <w:rFonts w:ascii="Times New Roman" w:eastAsia="仿宋_GB2312" w:hAnsi="Times New Roman" w:cs="Times New Roman"/>
          <w:color w:val="000000" w:themeColor="text1"/>
          <w:sz w:val="32"/>
          <w:szCs w:val="32"/>
        </w:rPr>
      </w:pPr>
      <w:r>
        <w:rPr>
          <w:rFonts w:ascii="Times New Roman" w:eastAsia="仿宋_GB2312" w:hAnsi="Times New Roman" w:cs="Times New Roman" w:hint="eastAsia"/>
          <w:color w:val="000000" w:themeColor="text1"/>
          <w:sz w:val="32"/>
          <w:szCs w:val="32"/>
        </w:rPr>
        <w:t>调查机关</w:t>
      </w:r>
      <w:r w:rsidR="00AD651B">
        <w:rPr>
          <w:rFonts w:ascii="Times New Roman" w:eastAsia="仿宋_GB2312" w:hAnsi="Times New Roman" w:cs="Times New Roman" w:hint="eastAsia"/>
          <w:color w:val="000000" w:themeColor="text1"/>
          <w:sz w:val="32"/>
          <w:szCs w:val="32"/>
        </w:rPr>
        <w:t>对</w:t>
      </w:r>
      <w:r w:rsidR="00A06722" w:rsidRPr="00D47F8A">
        <w:rPr>
          <w:rFonts w:ascii="Times New Roman" w:eastAsia="仿宋_GB2312" w:hAnsi="Times New Roman" w:cs="Times New Roman"/>
          <w:color w:val="000000" w:themeColor="text1"/>
          <w:sz w:val="32"/>
          <w:szCs w:val="32"/>
        </w:rPr>
        <w:t>进口</w:t>
      </w:r>
      <w:r w:rsidR="00A06722">
        <w:rPr>
          <w:rFonts w:ascii="Times New Roman" w:eastAsia="仿宋_GB2312" w:hAnsi="Times New Roman" w:cs="Times New Roman" w:hint="eastAsia"/>
          <w:color w:val="000000" w:themeColor="text1"/>
          <w:sz w:val="32"/>
          <w:szCs w:val="32"/>
        </w:rPr>
        <w:t>被调查</w:t>
      </w:r>
      <w:r w:rsidR="00A06722" w:rsidRPr="00D47F8A">
        <w:rPr>
          <w:rFonts w:ascii="Times New Roman" w:eastAsia="仿宋_GB2312" w:hAnsi="Times New Roman" w:cs="Times New Roman"/>
          <w:color w:val="000000" w:themeColor="text1"/>
          <w:sz w:val="32"/>
          <w:szCs w:val="32"/>
        </w:rPr>
        <w:t>产品</w:t>
      </w:r>
      <w:r>
        <w:rPr>
          <w:rFonts w:ascii="Times New Roman" w:eastAsia="仿宋_GB2312" w:hAnsi="Times New Roman" w:cs="Times New Roman" w:hint="eastAsia"/>
          <w:color w:val="000000" w:themeColor="text1"/>
          <w:sz w:val="32"/>
          <w:szCs w:val="32"/>
        </w:rPr>
        <w:t>的进口情况、国内产业同类产品价格的变化以及两者的关系进行了考虑。</w:t>
      </w:r>
    </w:p>
    <w:p w:rsidR="009930A6" w:rsidRDefault="00AA6391" w:rsidP="00713F26">
      <w:pPr>
        <w:adjustRightInd w:val="0"/>
        <w:snapToGrid w:val="0"/>
        <w:spacing w:line="360" w:lineRule="auto"/>
        <w:ind w:firstLineChars="200" w:firstLine="640"/>
        <w:rPr>
          <w:rFonts w:ascii="Times New Roman" w:eastAsia="仿宋_GB2312" w:hAnsi="Times New Roman" w:cs="Times New Roman"/>
          <w:color w:val="000000" w:themeColor="text1"/>
          <w:sz w:val="32"/>
          <w:szCs w:val="32"/>
        </w:rPr>
      </w:pPr>
      <w:r>
        <w:rPr>
          <w:rFonts w:ascii="Times New Roman" w:eastAsia="仿宋_GB2312" w:hAnsi="Times New Roman" w:cs="Times New Roman" w:hint="eastAsia"/>
          <w:color w:val="000000" w:themeColor="text1"/>
          <w:sz w:val="32"/>
          <w:szCs w:val="32"/>
        </w:rPr>
        <w:t>根据应诉公司答卷</w:t>
      </w:r>
      <w:r w:rsidR="00F0131E">
        <w:rPr>
          <w:rFonts w:ascii="Times New Roman" w:eastAsia="仿宋_GB2312" w:hAnsi="Times New Roman" w:cs="Times New Roman" w:hint="eastAsia"/>
          <w:color w:val="000000" w:themeColor="text1"/>
          <w:sz w:val="32"/>
          <w:szCs w:val="32"/>
        </w:rPr>
        <w:t>，</w:t>
      </w:r>
      <w:r w:rsidR="008E1E29">
        <w:rPr>
          <w:rFonts w:ascii="Times New Roman" w:eastAsia="仿宋_GB2312" w:hAnsi="Times New Roman" w:cs="Times New Roman" w:hint="eastAsia"/>
          <w:color w:val="000000" w:themeColor="text1"/>
          <w:sz w:val="32"/>
          <w:szCs w:val="32"/>
        </w:rPr>
        <w:t>从建成投产开始，</w:t>
      </w:r>
      <w:r w:rsidR="00A06722" w:rsidRPr="00D47F8A">
        <w:rPr>
          <w:rFonts w:ascii="Times New Roman" w:eastAsia="仿宋_GB2312" w:hAnsi="Times New Roman" w:cs="Times New Roman"/>
          <w:color w:val="000000" w:themeColor="text1"/>
          <w:sz w:val="32"/>
          <w:szCs w:val="32"/>
        </w:rPr>
        <w:t>进口</w:t>
      </w:r>
      <w:r w:rsidR="00A06722">
        <w:rPr>
          <w:rFonts w:ascii="Times New Roman" w:eastAsia="仿宋_GB2312" w:hAnsi="Times New Roman" w:cs="Times New Roman" w:hint="eastAsia"/>
          <w:color w:val="000000" w:themeColor="text1"/>
          <w:sz w:val="32"/>
          <w:szCs w:val="32"/>
        </w:rPr>
        <w:t>被调查</w:t>
      </w:r>
      <w:r w:rsidR="00A06722" w:rsidRPr="00D47F8A">
        <w:rPr>
          <w:rFonts w:ascii="Times New Roman" w:eastAsia="仿宋_GB2312" w:hAnsi="Times New Roman" w:cs="Times New Roman"/>
          <w:color w:val="000000" w:themeColor="text1"/>
          <w:sz w:val="32"/>
          <w:szCs w:val="32"/>
        </w:rPr>
        <w:t>产品</w:t>
      </w:r>
      <w:r w:rsidR="007502EA">
        <w:rPr>
          <w:rFonts w:ascii="Times New Roman" w:eastAsia="仿宋_GB2312" w:hAnsi="Times New Roman" w:cs="Times New Roman" w:hint="eastAsia"/>
          <w:color w:val="000000" w:themeColor="text1"/>
          <w:sz w:val="32"/>
          <w:szCs w:val="32"/>
        </w:rPr>
        <w:t>生产商</w:t>
      </w:r>
      <w:r w:rsidR="008E1E29">
        <w:rPr>
          <w:rFonts w:ascii="Times New Roman" w:eastAsia="仿宋_GB2312" w:hAnsi="Times New Roman" w:cs="Times New Roman" w:hint="eastAsia"/>
          <w:color w:val="000000" w:themeColor="text1"/>
          <w:sz w:val="32"/>
          <w:szCs w:val="32"/>
        </w:rPr>
        <w:t>就基本将全部产能用于生产，开工率接近</w:t>
      </w:r>
      <w:r w:rsidR="008E1E29">
        <w:rPr>
          <w:rFonts w:ascii="Times New Roman" w:eastAsia="仿宋_GB2312" w:hAnsi="Times New Roman" w:cs="Times New Roman" w:hint="eastAsia"/>
          <w:color w:val="000000" w:themeColor="text1"/>
          <w:sz w:val="32"/>
          <w:szCs w:val="32"/>
        </w:rPr>
        <w:t>100%</w:t>
      </w:r>
      <w:r w:rsidR="008E1E29">
        <w:rPr>
          <w:rFonts w:ascii="Times New Roman" w:eastAsia="仿宋_GB2312" w:hAnsi="Times New Roman" w:cs="Times New Roman" w:hint="eastAsia"/>
          <w:color w:val="000000" w:themeColor="text1"/>
          <w:sz w:val="32"/>
          <w:szCs w:val="32"/>
        </w:rPr>
        <w:t>，而且其双酚</w:t>
      </w:r>
      <w:r w:rsidR="008E1E29">
        <w:rPr>
          <w:rFonts w:ascii="Times New Roman" w:eastAsia="仿宋_GB2312" w:hAnsi="Times New Roman" w:cs="Times New Roman" w:hint="eastAsia"/>
          <w:color w:val="000000" w:themeColor="text1"/>
          <w:sz w:val="32"/>
          <w:szCs w:val="32"/>
        </w:rPr>
        <w:t>A</w:t>
      </w:r>
      <w:r w:rsidR="00C873A5">
        <w:rPr>
          <w:rFonts w:ascii="Times New Roman" w:eastAsia="仿宋_GB2312" w:hAnsi="Times New Roman" w:cs="Times New Roman" w:hint="eastAsia"/>
          <w:color w:val="000000" w:themeColor="text1"/>
          <w:sz w:val="32"/>
          <w:szCs w:val="32"/>
        </w:rPr>
        <w:t>产品主要销往中国市场</w:t>
      </w:r>
      <w:r w:rsidR="00F0131E">
        <w:rPr>
          <w:rFonts w:ascii="Times New Roman" w:eastAsia="仿宋_GB2312" w:hAnsi="Times New Roman" w:cs="Times New Roman" w:hint="eastAsia"/>
          <w:color w:val="000000" w:themeColor="text1"/>
          <w:sz w:val="32"/>
          <w:szCs w:val="32"/>
        </w:rPr>
        <w:t>，</w:t>
      </w:r>
      <w:r w:rsidR="00D77078">
        <w:rPr>
          <w:rFonts w:ascii="Times New Roman" w:eastAsia="仿宋_GB2312" w:hAnsi="Times New Roman" w:cs="Times New Roman" w:hint="eastAsia"/>
          <w:color w:val="000000" w:themeColor="text1"/>
          <w:sz w:val="32"/>
          <w:szCs w:val="32"/>
        </w:rPr>
        <w:t>对中国</w:t>
      </w:r>
      <w:r w:rsidR="00783EEF">
        <w:rPr>
          <w:rFonts w:ascii="Times New Roman" w:eastAsia="仿宋_GB2312" w:hAnsi="Times New Roman" w:cs="Times New Roman" w:hint="eastAsia"/>
          <w:color w:val="000000" w:themeColor="text1"/>
          <w:sz w:val="32"/>
          <w:szCs w:val="32"/>
        </w:rPr>
        <w:t>销售一直占据其销售</w:t>
      </w:r>
      <w:r w:rsidR="00D77078">
        <w:rPr>
          <w:rFonts w:ascii="Times New Roman" w:eastAsia="仿宋_GB2312" w:hAnsi="Times New Roman" w:cs="Times New Roman" w:hint="eastAsia"/>
          <w:color w:val="000000" w:themeColor="text1"/>
          <w:sz w:val="32"/>
          <w:szCs w:val="32"/>
        </w:rPr>
        <w:t>的绝大多数比例</w:t>
      </w:r>
      <w:r w:rsidR="00907E96">
        <w:rPr>
          <w:rFonts w:ascii="Times New Roman" w:eastAsia="仿宋_GB2312" w:hAnsi="Times New Roman" w:cs="Times New Roman" w:hint="eastAsia"/>
          <w:color w:val="000000" w:themeColor="text1"/>
          <w:sz w:val="32"/>
          <w:szCs w:val="32"/>
        </w:rPr>
        <w:t>，</w:t>
      </w:r>
      <w:r w:rsidR="0073155B">
        <w:rPr>
          <w:rFonts w:ascii="Times New Roman" w:eastAsia="仿宋_GB2312" w:hAnsi="Times New Roman" w:cs="Times New Roman" w:hint="eastAsia"/>
          <w:color w:val="000000" w:themeColor="text1"/>
          <w:sz w:val="32"/>
          <w:szCs w:val="32"/>
        </w:rPr>
        <w:t>且</w:t>
      </w:r>
      <w:r w:rsidR="00907E96">
        <w:rPr>
          <w:rFonts w:ascii="Times New Roman" w:eastAsia="仿宋_GB2312" w:hAnsi="Times New Roman" w:cs="Times New Roman" w:hint="eastAsia"/>
          <w:color w:val="000000" w:themeColor="text1"/>
          <w:sz w:val="32"/>
          <w:szCs w:val="32"/>
        </w:rPr>
        <w:t>在中国国内</w:t>
      </w:r>
      <w:r w:rsidR="007502EA">
        <w:rPr>
          <w:rFonts w:ascii="Times New Roman" w:eastAsia="仿宋_GB2312" w:hAnsi="Times New Roman" w:cs="Times New Roman" w:hint="eastAsia"/>
          <w:color w:val="000000" w:themeColor="text1"/>
          <w:sz w:val="32"/>
          <w:szCs w:val="32"/>
        </w:rPr>
        <w:t>市场</w:t>
      </w:r>
      <w:r w:rsidR="00907E96">
        <w:rPr>
          <w:rFonts w:ascii="Times New Roman" w:eastAsia="仿宋_GB2312" w:hAnsi="Times New Roman" w:cs="Times New Roman" w:hint="eastAsia"/>
          <w:color w:val="000000" w:themeColor="text1"/>
          <w:sz w:val="32"/>
          <w:szCs w:val="32"/>
        </w:rPr>
        <w:t>较早就建立了完善的销售渠道和服务网络。</w:t>
      </w:r>
      <w:r w:rsidR="0073155B">
        <w:rPr>
          <w:rFonts w:ascii="Times New Roman" w:eastAsia="仿宋_GB2312" w:hAnsi="Times New Roman" w:cs="Times New Roman" w:hint="eastAsia"/>
          <w:color w:val="000000" w:themeColor="text1"/>
          <w:sz w:val="32"/>
          <w:szCs w:val="32"/>
        </w:rPr>
        <w:t>调查机关</w:t>
      </w:r>
      <w:r w:rsidR="00795AE0">
        <w:rPr>
          <w:rFonts w:ascii="Times New Roman" w:eastAsia="仿宋_GB2312" w:hAnsi="Times New Roman" w:cs="Times New Roman" w:hint="eastAsia"/>
          <w:color w:val="000000" w:themeColor="text1"/>
          <w:sz w:val="32"/>
          <w:szCs w:val="32"/>
        </w:rPr>
        <w:t>在</w:t>
      </w:r>
      <w:r w:rsidR="003078B9">
        <w:rPr>
          <w:rFonts w:ascii="Times New Roman" w:eastAsia="仿宋_GB2312" w:hAnsi="Times New Roman" w:cs="Times New Roman" w:hint="eastAsia"/>
          <w:color w:val="000000" w:themeColor="text1"/>
          <w:sz w:val="32"/>
          <w:szCs w:val="32"/>
        </w:rPr>
        <w:t>会见下游企业时</w:t>
      </w:r>
      <w:r w:rsidR="0073155B">
        <w:rPr>
          <w:rFonts w:ascii="Times New Roman" w:eastAsia="仿宋_GB2312" w:hAnsi="Times New Roman" w:cs="Times New Roman" w:hint="eastAsia"/>
          <w:color w:val="000000" w:themeColor="text1"/>
          <w:sz w:val="32"/>
          <w:szCs w:val="32"/>
        </w:rPr>
        <w:t>还了解到，应诉公司的双酚</w:t>
      </w:r>
      <w:r w:rsidR="0073155B">
        <w:rPr>
          <w:rFonts w:ascii="Times New Roman" w:eastAsia="仿宋_GB2312" w:hAnsi="Times New Roman" w:cs="Times New Roman" w:hint="eastAsia"/>
          <w:color w:val="000000" w:themeColor="text1"/>
          <w:sz w:val="32"/>
          <w:szCs w:val="32"/>
        </w:rPr>
        <w:t>A</w:t>
      </w:r>
      <w:r w:rsidR="0073155B">
        <w:rPr>
          <w:rFonts w:ascii="Times New Roman" w:eastAsia="仿宋_GB2312" w:hAnsi="Times New Roman" w:cs="Times New Roman" w:hint="eastAsia"/>
          <w:color w:val="000000" w:themeColor="text1"/>
          <w:sz w:val="32"/>
          <w:szCs w:val="32"/>
        </w:rPr>
        <w:t>产品品质稳定，</w:t>
      </w:r>
      <w:r w:rsidR="000D50AE">
        <w:rPr>
          <w:rFonts w:ascii="Times New Roman" w:eastAsia="仿宋_GB2312" w:hAnsi="Times New Roman" w:cs="Times New Roman" w:hint="eastAsia"/>
          <w:color w:val="000000" w:themeColor="text1"/>
          <w:sz w:val="32"/>
          <w:szCs w:val="32"/>
        </w:rPr>
        <w:t>拥有品牌和技术优势，</w:t>
      </w:r>
      <w:r w:rsidR="0073155B">
        <w:rPr>
          <w:rFonts w:ascii="Times New Roman" w:eastAsia="仿宋_GB2312" w:hAnsi="Times New Roman" w:cs="Times New Roman" w:hint="eastAsia"/>
          <w:color w:val="000000" w:themeColor="text1"/>
          <w:sz w:val="32"/>
          <w:szCs w:val="32"/>
        </w:rPr>
        <w:t>也</w:t>
      </w:r>
      <w:r w:rsidR="00660548">
        <w:rPr>
          <w:rFonts w:ascii="Times New Roman" w:eastAsia="仿宋_GB2312" w:hAnsi="Times New Roman" w:cs="Times New Roman" w:hint="eastAsia"/>
          <w:color w:val="000000" w:themeColor="text1"/>
          <w:sz w:val="32"/>
          <w:szCs w:val="32"/>
        </w:rPr>
        <w:t>拥有很好的市场认可度</w:t>
      </w:r>
      <w:r w:rsidR="009C08D0">
        <w:rPr>
          <w:rFonts w:ascii="Times New Roman" w:eastAsia="仿宋_GB2312" w:hAnsi="Times New Roman" w:cs="Times New Roman" w:hint="eastAsia"/>
          <w:color w:val="000000" w:themeColor="text1"/>
          <w:sz w:val="32"/>
          <w:szCs w:val="32"/>
        </w:rPr>
        <w:t>，国内产业同类产品的平均稳定性略差于</w:t>
      </w:r>
      <w:r w:rsidR="00A06722" w:rsidRPr="00D47F8A">
        <w:rPr>
          <w:rFonts w:ascii="Times New Roman" w:eastAsia="仿宋_GB2312" w:hAnsi="Times New Roman" w:cs="Times New Roman"/>
          <w:color w:val="000000" w:themeColor="text1"/>
          <w:sz w:val="32"/>
          <w:szCs w:val="32"/>
        </w:rPr>
        <w:t>进口</w:t>
      </w:r>
      <w:r w:rsidR="00A06722">
        <w:rPr>
          <w:rFonts w:ascii="Times New Roman" w:eastAsia="仿宋_GB2312" w:hAnsi="Times New Roman" w:cs="Times New Roman" w:hint="eastAsia"/>
          <w:color w:val="000000" w:themeColor="text1"/>
          <w:sz w:val="32"/>
          <w:szCs w:val="32"/>
        </w:rPr>
        <w:t>被调查</w:t>
      </w:r>
      <w:r w:rsidR="00A06722" w:rsidRPr="00D47F8A">
        <w:rPr>
          <w:rFonts w:ascii="Times New Roman" w:eastAsia="仿宋_GB2312" w:hAnsi="Times New Roman" w:cs="Times New Roman"/>
          <w:color w:val="000000" w:themeColor="text1"/>
          <w:sz w:val="32"/>
          <w:szCs w:val="32"/>
        </w:rPr>
        <w:t>产品</w:t>
      </w:r>
      <w:r w:rsidR="00FA0943">
        <w:rPr>
          <w:rFonts w:ascii="Times New Roman" w:eastAsia="仿宋_GB2312" w:hAnsi="Times New Roman" w:cs="Times New Roman" w:hint="eastAsia"/>
          <w:color w:val="000000" w:themeColor="text1"/>
          <w:sz w:val="32"/>
          <w:szCs w:val="32"/>
        </w:rPr>
        <w:t>；采购应诉公司产品时，下游用户还可以</w:t>
      </w:r>
      <w:r w:rsidR="00783EEF">
        <w:rPr>
          <w:rFonts w:ascii="Times New Roman" w:eastAsia="仿宋_GB2312" w:hAnsi="Times New Roman" w:cs="Times New Roman" w:hint="eastAsia"/>
          <w:color w:val="000000" w:themeColor="text1"/>
          <w:sz w:val="32"/>
          <w:szCs w:val="32"/>
        </w:rPr>
        <w:t>延期</w:t>
      </w:r>
      <w:r w:rsidR="00FA0943">
        <w:rPr>
          <w:rFonts w:ascii="Times New Roman" w:eastAsia="仿宋_GB2312" w:hAnsi="Times New Roman" w:cs="Times New Roman" w:hint="eastAsia"/>
          <w:color w:val="000000" w:themeColor="text1"/>
          <w:sz w:val="32"/>
          <w:szCs w:val="32"/>
        </w:rPr>
        <w:t>30-90</w:t>
      </w:r>
      <w:r w:rsidR="00FA0943">
        <w:rPr>
          <w:rFonts w:ascii="Times New Roman" w:eastAsia="仿宋_GB2312" w:hAnsi="Times New Roman" w:cs="Times New Roman" w:hint="eastAsia"/>
          <w:color w:val="000000" w:themeColor="text1"/>
          <w:sz w:val="32"/>
          <w:szCs w:val="32"/>
        </w:rPr>
        <w:t>天</w:t>
      </w:r>
      <w:r w:rsidR="00783EEF">
        <w:rPr>
          <w:rFonts w:ascii="Times New Roman" w:eastAsia="仿宋_GB2312" w:hAnsi="Times New Roman" w:cs="Times New Roman" w:hint="eastAsia"/>
          <w:color w:val="000000" w:themeColor="text1"/>
          <w:sz w:val="32"/>
          <w:szCs w:val="32"/>
        </w:rPr>
        <w:t>支付货款</w:t>
      </w:r>
      <w:r w:rsidR="009C08D0">
        <w:rPr>
          <w:rFonts w:ascii="Times New Roman" w:eastAsia="仿宋_GB2312" w:hAnsi="Times New Roman" w:cs="Times New Roman" w:hint="eastAsia"/>
          <w:color w:val="000000" w:themeColor="text1"/>
          <w:sz w:val="32"/>
          <w:szCs w:val="32"/>
        </w:rPr>
        <w:t>，</w:t>
      </w:r>
      <w:r w:rsidR="00D96FC7">
        <w:rPr>
          <w:rFonts w:ascii="Times New Roman" w:eastAsia="仿宋_GB2312" w:hAnsi="Times New Roman" w:cs="Times New Roman" w:hint="eastAsia"/>
          <w:color w:val="000000" w:themeColor="text1"/>
          <w:sz w:val="32"/>
          <w:szCs w:val="32"/>
        </w:rPr>
        <w:t>这对于</w:t>
      </w:r>
      <w:r w:rsidR="00537B28">
        <w:rPr>
          <w:rFonts w:ascii="Times New Roman" w:eastAsia="仿宋_GB2312" w:hAnsi="Times New Roman" w:cs="Times New Roman" w:hint="eastAsia"/>
          <w:color w:val="000000" w:themeColor="text1"/>
          <w:sz w:val="32"/>
          <w:szCs w:val="32"/>
        </w:rPr>
        <w:t>普遍存在现金流压力的</w:t>
      </w:r>
      <w:r w:rsidR="00D96FC7">
        <w:rPr>
          <w:rFonts w:ascii="Times New Roman" w:eastAsia="仿宋_GB2312" w:hAnsi="Times New Roman" w:cs="Times New Roman" w:hint="eastAsia"/>
          <w:color w:val="000000" w:themeColor="text1"/>
          <w:sz w:val="32"/>
          <w:szCs w:val="32"/>
        </w:rPr>
        <w:lastRenderedPageBreak/>
        <w:t>下游用户很有吸引力</w:t>
      </w:r>
      <w:r w:rsidR="009C08D0">
        <w:rPr>
          <w:rFonts w:ascii="Times New Roman" w:eastAsia="仿宋_GB2312" w:hAnsi="Times New Roman" w:cs="Times New Roman" w:hint="eastAsia"/>
          <w:color w:val="000000" w:themeColor="text1"/>
          <w:sz w:val="32"/>
          <w:szCs w:val="32"/>
        </w:rPr>
        <w:t>。</w:t>
      </w:r>
      <w:r w:rsidR="007502EA">
        <w:rPr>
          <w:rFonts w:ascii="Times New Roman" w:eastAsia="仿宋_GB2312" w:hAnsi="Times New Roman" w:cs="Times New Roman" w:hint="eastAsia"/>
          <w:color w:val="000000" w:themeColor="text1"/>
          <w:sz w:val="32"/>
          <w:szCs w:val="32"/>
        </w:rPr>
        <w:t>根据国内产业答卷</w:t>
      </w:r>
      <w:r w:rsidR="00DA3A42">
        <w:rPr>
          <w:rFonts w:ascii="Times New Roman" w:eastAsia="仿宋_GB2312" w:hAnsi="Times New Roman" w:cs="Times New Roman" w:hint="eastAsia"/>
          <w:color w:val="000000" w:themeColor="text1"/>
          <w:sz w:val="32"/>
          <w:szCs w:val="32"/>
        </w:rPr>
        <w:t>，与</w:t>
      </w:r>
      <w:r w:rsidR="00A06722" w:rsidRPr="00D47F8A">
        <w:rPr>
          <w:rFonts w:ascii="Times New Roman" w:eastAsia="仿宋_GB2312" w:hAnsi="Times New Roman" w:cs="Times New Roman"/>
          <w:color w:val="000000" w:themeColor="text1"/>
          <w:sz w:val="32"/>
          <w:szCs w:val="32"/>
        </w:rPr>
        <w:t>进口</w:t>
      </w:r>
      <w:r w:rsidR="00A06722">
        <w:rPr>
          <w:rFonts w:ascii="Times New Roman" w:eastAsia="仿宋_GB2312" w:hAnsi="Times New Roman" w:cs="Times New Roman" w:hint="eastAsia"/>
          <w:color w:val="000000" w:themeColor="text1"/>
          <w:sz w:val="32"/>
          <w:szCs w:val="32"/>
        </w:rPr>
        <w:t>被调查</w:t>
      </w:r>
      <w:r w:rsidR="00A06722" w:rsidRPr="00D47F8A">
        <w:rPr>
          <w:rFonts w:ascii="Times New Roman" w:eastAsia="仿宋_GB2312" w:hAnsi="Times New Roman" w:cs="Times New Roman"/>
          <w:color w:val="000000" w:themeColor="text1"/>
          <w:sz w:val="32"/>
          <w:szCs w:val="32"/>
        </w:rPr>
        <w:t>产品</w:t>
      </w:r>
      <w:r w:rsidR="007502EA">
        <w:rPr>
          <w:rFonts w:ascii="Times New Roman" w:eastAsia="仿宋_GB2312" w:hAnsi="Times New Roman" w:cs="Times New Roman" w:hint="eastAsia"/>
          <w:color w:val="000000" w:themeColor="text1"/>
          <w:sz w:val="32"/>
          <w:szCs w:val="32"/>
        </w:rPr>
        <w:t>生产商</w:t>
      </w:r>
      <w:r w:rsidR="00DA3A42">
        <w:rPr>
          <w:rFonts w:ascii="Times New Roman" w:eastAsia="仿宋_GB2312" w:hAnsi="Times New Roman" w:cs="Times New Roman" w:hint="eastAsia"/>
          <w:color w:val="000000" w:themeColor="text1"/>
          <w:sz w:val="32"/>
          <w:szCs w:val="32"/>
        </w:rPr>
        <w:t>相比，国内企业</w:t>
      </w:r>
      <w:r w:rsidR="007502EA">
        <w:rPr>
          <w:rFonts w:ascii="Times New Roman" w:eastAsia="仿宋_GB2312" w:hAnsi="Times New Roman" w:cs="Times New Roman" w:hint="eastAsia"/>
          <w:color w:val="000000" w:themeColor="text1"/>
          <w:sz w:val="32"/>
          <w:szCs w:val="32"/>
        </w:rPr>
        <w:t>或是刚刚进入</w:t>
      </w:r>
      <w:r w:rsidR="007D4E41">
        <w:rPr>
          <w:rFonts w:ascii="Times New Roman" w:eastAsia="仿宋_GB2312" w:hAnsi="Times New Roman" w:cs="Times New Roman" w:hint="eastAsia"/>
          <w:color w:val="000000" w:themeColor="text1"/>
          <w:sz w:val="32"/>
          <w:szCs w:val="32"/>
        </w:rPr>
        <w:t>中国</w:t>
      </w:r>
      <w:r w:rsidR="007502EA">
        <w:rPr>
          <w:rFonts w:ascii="Times New Roman" w:eastAsia="仿宋_GB2312" w:hAnsi="Times New Roman" w:cs="Times New Roman" w:hint="eastAsia"/>
          <w:color w:val="000000" w:themeColor="text1"/>
          <w:sz w:val="32"/>
          <w:szCs w:val="32"/>
        </w:rPr>
        <w:t>市场，或是</w:t>
      </w:r>
      <w:r w:rsidR="007502EA">
        <w:rPr>
          <w:rFonts w:ascii="Times New Roman" w:eastAsia="仿宋_GB2312" w:hAnsi="Times New Roman" w:cs="Times New Roman" w:hint="eastAsia"/>
          <w:color w:val="000000" w:themeColor="text1"/>
          <w:sz w:val="32"/>
          <w:szCs w:val="32"/>
        </w:rPr>
        <w:t>2014</w:t>
      </w:r>
      <w:r w:rsidR="007502EA">
        <w:rPr>
          <w:rFonts w:ascii="Times New Roman" w:eastAsia="仿宋_GB2312" w:hAnsi="Times New Roman" w:cs="Times New Roman" w:hint="eastAsia"/>
          <w:color w:val="000000" w:themeColor="text1"/>
          <w:sz w:val="32"/>
          <w:szCs w:val="32"/>
        </w:rPr>
        <w:t>年和</w:t>
      </w:r>
      <w:r w:rsidR="007502EA">
        <w:rPr>
          <w:rFonts w:ascii="Times New Roman" w:eastAsia="仿宋_GB2312" w:hAnsi="Times New Roman" w:cs="Times New Roman" w:hint="eastAsia"/>
          <w:color w:val="000000" w:themeColor="text1"/>
          <w:sz w:val="32"/>
          <w:szCs w:val="32"/>
        </w:rPr>
        <w:t>2015</w:t>
      </w:r>
      <w:r w:rsidR="007502EA">
        <w:rPr>
          <w:rFonts w:ascii="Times New Roman" w:eastAsia="仿宋_GB2312" w:hAnsi="Times New Roman" w:cs="Times New Roman" w:hint="eastAsia"/>
          <w:color w:val="000000" w:themeColor="text1"/>
          <w:sz w:val="32"/>
          <w:szCs w:val="32"/>
        </w:rPr>
        <w:t>年</w:t>
      </w:r>
      <w:r w:rsidR="007D4E41">
        <w:rPr>
          <w:rFonts w:ascii="Times New Roman" w:eastAsia="仿宋_GB2312" w:hAnsi="Times New Roman" w:cs="Times New Roman" w:hint="eastAsia"/>
          <w:color w:val="000000" w:themeColor="text1"/>
          <w:sz w:val="32"/>
          <w:szCs w:val="32"/>
        </w:rPr>
        <w:t>以来才</w:t>
      </w:r>
      <w:r w:rsidR="007502EA">
        <w:rPr>
          <w:rFonts w:ascii="Times New Roman" w:eastAsia="仿宋_GB2312" w:hAnsi="Times New Roman" w:cs="Times New Roman" w:hint="eastAsia"/>
          <w:color w:val="000000" w:themeColor="text1"/>
          <w:sz w:val="32"/>
          <w:szCs w:val="32"/>
        </w:rPr>
        <w:t>开始</w:t>
      </w:r>
      <w:r w:rsidR="007D4E41">
        <w:rPr>
          <w:rFonts w:ascii="Times New Roman" w:eastAsia="仿宋_GB2312" w:hAnsi="Times New Roman" w:cs="Times New Roman" w:hint="eastAsia"/>
          <w:color w:val="000000" w:themeColor="text1"/>
          <w:sz w:val="32"/>
          <w:szCs w:val="32"/>
        </w:rPr>
        <w:t>逐渐</w:t>
      </w:r>
      <w:r w:rsidR="007502EA">
        <w:rPr>
          <w:rFonts w:ascii="Times New Roman" w:eastAsia="仿宋_GB2312" w:hAnsi="Times New Roman" w:cs="Times New Roman" w:hint="eastAsia"/>
          <w:color w:val="000000" w:themeColor="text1"/>
          <w:sz w:val="32"/>
          <w:szCs w:val="32"/>
        </w:rPr>
        <w:t>进一步</w:t>
      </w:r>
      <w:r w:rsidR="007D4E41">
        <w:rPr>
          <w:rFonts w:ascii="Times New Roman" w:eastAsia="仿宋_GB2312" w:hAnsi="Times New Roman" w:cs="Times New Roman" w:hint="eastAsia"/>
          <w:color w:val="000000" w:themeColor="text1"/>
          <w:sz w:val="32"/>
          <w:szCs w:val="32"/>
        </w:rPr>
        <w:t>增加产能、产量，国内产业的起步</w:t>
      </w:r>
      <w:r w:rsidR="00FD21D9">
        <w:rPr>
          <w:rFonts w:ascii="Times New Roman" w:eastAsia="仿宋_GB2312" w:hAnsi="Times New Roman" w:cs="Times New Roman" w:hint="eastAsia"/>
          <w:color w:val="000000" w:themeColor="text1"/>
          <w:sz w:val="32"/>
          <w:szCs w:val="32"/>
        </w:rPr>
        <w:t>或</w:t>
      </w:r>
      <w:r w:rsidR="00A24B2C">
        <w:rPr>
          <w:rFonts w:ascii="Times New Roman" w:eastAsia="仿宋_GB2312" w:hAnsi="Times New Roman" w:cs="Times New Roman" w:hint="eastAsia"/>
          <w:color w:val="000000" w:themeColor="text1"/>
          <w:sz w:val="32"/>
          <w:szCs w:val="32"/>
        </w:rPr>
        <w:t>发展相对</w:t>
      </w:r>
      <w:r w:rsidR="00537B28">
        <w:rPr>
          <w:rFonts w:ascii="Times New Roman" w:eastAsia="仿宋_GB2312" w:hAnsi="Times New Roman" w:cs="Times New Roman" w:hint="eastAsia"/>
          <w:color w:val="000000" w:themeColor="text1"/>
          <w:sz w:val="32"/>
          <w:szCs w:val="32"/>
        </w:rPr>
        <w:t>晚于应诉公司</w:t>
      </w:r>
      <w:r w:rsidR="00660548">
        <w:rPr>
          <w:rFonts w:ascii="Times New Roman" w:eastAsia="仿宋_GB2312" w:hAnsi="Times New Roman" w:cs="Times New Roman" w:hint="eastAsia"/>
          <w:color w:val="000000" w:themeColor="text1"/>
          <w:sz w:val="32"/>
          <w:szCs w:val="32"/>
        </w:rPr>
        <w:t>。</w:t>
      </w:r>
      <w:r w:rsidR="00CE0DC6">
        <w:rPr>
          <w:rFonts w:ascii="Times New Roman" w:eastAsia="仿宋_GB2312" w:hAnsi="Times New Roman" w:cs="Times New Roman" w:hint="eastAsia"/>
          <w:color w:val="000000" w:themeColor="text1"/>
          <w:sz w:val="32"/>
          <w:szCs w:val="32"/>
        </w:rPr>
        <w:t>调查机关认为，上述事实说明相对于国内同类产品而言，</w:t>
      </w:r>
      <w:r w:rsidR="00A06722">
        <w:rPr>
          <w:rFonts w:ascii="Times New Roman" w:eastAsia="仿宋_GB2312" w:hAnsi="Times New Roman" w:cs="Times New Roman" w:hint="eastAsia"/>
          <w:color w:val="000000" w:themeColor="text1"/>
          <w:sz w:val="32"/>
          <w:szCs w:val="32"/>
        </w:rPr>
        <w:t>被调查</w:t>
      </w:r>
      <w:r w:rsidR="00A06722" w:rsidRPr="00D47F8A">
        <w:rPr>
          <w:rFonts w:ascii="Times New Roman" w:eastAsia="仿宋_GB2312" w:hAnsi="Times New Roman" w:cs="Times New Roman"/>
          <w:color w:val="000000" w:themeColor="text1"/>
          <w:sz w:val="32"/>
          <w:szCs w:val="32"/>
        </w:rPr>
        <w:t>产品</w:t>
      </w:r>
      <w:r w:rsidR="00CE0DC6">
        <w:rPr>
          <w:rFonts w:ascii="Times New Roman" w:eastAsia="仿宋_GB2312" w:hAnsi="Times New Roman" w:cs="Times New Roman" w:hint="eastAsia"/>
          <w:color w:val="000000" w:themeColor="text1"/>
          <w:sz w:val="32"/>
          <w:szCs w:val="32"/>
        </w:rPr>
        <w:t>具有</w:t>
      </w:r>
      <w:r w:rsidR="003078B9">
        <w:rPr>
          <w:rFonts w:ascii="Times New Roman" w:eastAsia="仿宋_GB2312" w:hAnsi="Times New Roman" w:cs="Times New Roman" w:hint="eastAsia"/>
          <w:color w:val="000000" w:themeColor="text1"/>
          <w:sz w:val="32"/>
          <w:szCs w:val="32"/>
        </w:rPr>
        <w:t>一定的</w:t>
      </w:r>
      <w:r w:rsidR="00CE0DC6">
        <w:rPr>
          <w:rFonts w:ascii="Times New Roman" w:eastAsia="仿宋_GB2312" w:hAnsi="Times New Roman" w:cs="Times New Roman" w:hint="eastAsia"/>
          <w:color w:val="000000" w:themeColor="text1"/>
          <w:sz w:val="32"/>
          <w:szCs w:val="32"/>
        </w:rPr>
        <w:t>竞争优势。</w:t>
      </w:r>
    </w:p>
    <w:p w:rsidR="0007256D" w:rsidRDefault="004A1E60" w:rsidP="00430037">
      <w:pPr>
        <w:adjustRightInd w:val="0"/>
        <w:snapToGrid w:val="0"/>
        <w:spacing w:line="360" w:lineRule="auto"/>
        <w:ind w:firstLineChars="200" w:firstLine="640"/>
        <w:rPr>
          <w:rFonts w:ascii="Times New Roman" w:eastAsia="仿宋_GB2312" w:hAnsi="Times New Roman" w:cs="Times New Roman"/>
          <w:color w:val="000000" w:themeColor="text1"/>
          <w:sz w:val="32"/>
          <w:szCs w:val="32"/>
        </w:rPr>
      </w:pPr>
      <w:r>
        <w:rPr>
          <w:rFonts w:ascii="Times New Roman" w:eastAsia="仿宋_GB2312" w:hAnsi="Times New Roman" w:cs="Times New Roman" w:hint="eastAsia"/>
          <w:color w:val="000000" w:themeColor="text1"/>
          <w:sz w:val="32"/>
          <w:szCs w:val="32"/>
        </w:rPr>
        <w:t>申请人</w:t>
      </w:r>
      <w:r w:rsidR="00DA3A42">
        <w:rPr>
          <w:rFonts w:ascii="Times New Roman" w:eastAsia="仿宋_GB2312" w:hAnsi="Times New Roman" w:cs="Times New Roman" w:hint="eastAsia"/>
          <w:color w:val="000000" w:themeColor="text1"/>
          <w:sz w:val="32"/>
          <w:szCs w:val="32"/>
        </w:rPr>
        <w:t>主张，</w:t>
      </w:r>
      <w:r w:rsidR="00A06722">
        <w:rPr>
          <w:rFonts w:ascii="Times New Roman" w:eastAsia="仿宋_GB2312" w:hAnsi="Times New Roman" w:cs="Times New Roman" w:hint="eastAsia"/>
          <w:color w:val="000000" w:themeColor="text1"/>
          <w:sz w:val="32"/>
          <w:szCs w:val="32"/>
        </w:rPr>
        <w:t>被调查</w:t>
      </w:r>
      <w:r w:rsidR="00A06722" w:rsidRPr="00D47F8A">
        <w:rPr>
          <w:rFonts w:ascii="Times New Roman" w:eastAsia="仿宋_GB2312" w:hAnsi="Times New Roman" w:cs="Times New Roman"/>
          <w:color w:val="000000" w:themeColor="text1"/>
          <w:sz w:val="32"/>
          <w:szCs w:val="32"/>
        </w:rPr>
        <w:t>产品</w:t>
      </w:r>
      <w:r w:rsidR="00B32149">
        <w:rPr>
          <w:rFonts w:ascii="Times New Roman" w:eastAsia="仿宋_GB2312" w:hAnsi="Times New Roman" w:cs="Times New Roman" w:hint="eastAsia"/>
          <w:color w:val="000000" w:themeColor="text1"/>
          <w:sz w:val="32"/>
          <w:szCs w:val="32"/>
        </w:rPr>
        <w:t>的</w:t>
      </w:r>
      <w:r w:rsidR="00C32158">
        <w:rPr>
          <w:rFonts w:ascii="Times New Roman" w:eastAsia="仿宋_GB2312" w:hAnsi="Times New Roman" w:cs="Times New Roman" w:hint="eastAsia"/>
          <w:color w:val="000000" w:themeColor="text1"/>
          <w:sz w:val="32"/>
          <w:szCs w:val="32"/>
        </w:rPr>
        <w:t>进口数量</w:t>
      </w:r>
      <w:r w:rsidR="00B32149">
        <w:rPr>
          <w:rFonts w:ascii="Times New Roman" w:eastAsia="仿宋_GB2312" w:hAnsi="Times New Roman" w:cs="Times New Roman" w:hint="eastAsia"/>
          <w:color w:val="000000" w:themeColor="text1"/>
          <w:sz w:val="32"/>
          <w:szCs w:val="32"/>
        </w:rPr>
        <w:t>足以对国内产业造成影响，</w:t>
      </w:r>
      <w:r w:rsidR="00CD7198">
        <w:rPr>
          <w:rFonts w:ascii="Times New Roman" w:eastAsia="仿宋_GB2312" w:hAnsi="Times New Roman" w:cs="Times New Roman" w:hint="eastAsia"/>
          <w:color w:val="000000" w:themeColor="text1"/>
          <w:sz w:val="32"/>
          <w:szCs w:val="32"/>
        </w:rPr>
        <w:t>而且国内产业存在双酚</w:t>
      </w:r>
      <w:r w:rsidR="00CD7198">
        <w:rPr>
          <w:rFonts w:ascii="Times New Roman" w:eastAsia="仿宋_GB2312" w:hAnsi="Times New Roman" w:cs="Times New Roman" w:hint="eastAsia"/>
          <w:color w:val="000000" w:themeColor="text1"/>
          <w:sz w:val="32"/>
          <w:szCs w:val="32"/>
        </w:rPr>
        <w:t>A</w:t>
      </w:r>
      <w:r w:rsidR="00C32158">
        <w:rPr>
          <w:rFonts w:ascii="Times New Roman" w:eastAsia="仿宋_GB2312" w:hAnsi="Times New Roman" w:cs="Times New Roman" w:hint="eastAsia"/>
          <w:color w:val="000000" w:themeColor="text1"/>
          <w:sz w:val="32"/>
          <w:szCs w:val="32"/>
        </w:rPr>
        <w:t>自用</w:t>
      </w:r>
      <w:r w:rsidR="00CD7198">
        <w:rPr>
          <w:rFonts w:ascii="Times New Roman" w:eastAsia="仿宋_GB2312" w:hAnsi="Times New Roman" w:cs="Times New Roman" w:hint="eastAsia"/>
          <w:color w:val="000000" w:themeColor="text1"/>
          <w:sz w:val="32"/>
          <w:szCs w:val="32"/>
        </w:rPr>
        <w:t>的情况，扣除自用量后</w:t>
      </w:r>
      <w:r w:rsidR="00A06722" w:rsidRPr="00D47F8A">
        <w:rPr>
          <w:rFonts w:ascii="Times New Roman" w:eastAsia="仿宋_GB2312" w:hAnsi="Times New Roman" w:cs="Times New Roman"/>
          <w:color w:val="000000" w:themeColor="text1"/>
          <w:sz w:val="32"/>
          <w:szCs w:val="32"/>
        </w:rPr>
        <w:t>进口</w:t>
      </w:r>
      <w:r w:rsidR="00A06722">
        <w:rPr>
          <w:rFonts w:ascii="Times New Roman" w:eastAsia="仿宋_GB2312" w:hAnsi="Times New Roman" w:cs="Times New Roman" w:hint="eastAsia"/>
          <w:color w:val="000000" w:themeColor="text1"/>
          <w:sz w:val="32"/>
          <w:szCs w:val="32"/>
        </w:rPr>
        <w:t>被调查</w:t>
      </w:r>
      <w:r w:rsidR="00A06722" w:rsidRPr="00D47F8A">
        <w:rPr>
          <w:rFonts w:ascii="Times New Roman" w:eastAsia="仿宋_GB2312" w:hAnsi="Times New Roman" w:cs="Times New Roman"/>
          <w:color w:val="000000" w:themeColor="text1"/>
          <w:sz w:val="32"/>
          <w:szCs w:val="32"/>
        </w:rPr>
        <w:t>产品</w:t>
      </w:r>
      <w:r w:rsidR="00CD7198">
        <w:rPr>
          <w:rFonts w:ascii="Times New Roman" w:eastAsia="仿宋_GB2312" w:hAnsi="Times New Roman" w:cs="Times New Roman" w:hint="eastAsia"/>
          <w:color w:val="000000" w:themeColor="text1"/>
          <w:sz w:val="32"/>
          <w:szCs w:val="32"/>
        </w:rPr>
        <w:t>占中国同类产品商品量的比例较高，对中国双酚</w:t>
      </w:r>
      <w:r w:rsidR="00CD7198">
        <w:rPr>
          <w:rFonts w:ascii="Times New Roman" w:eastAsia="仿宋_GB2312" w:hAnsi="Times New Roman" w:cs="Times New Roman" w:hint="eastAsia"/>
          <w:color w:val="000000" w:themeColor="text1"/>
          <w:sz w:val="32"/>
          <w:szCs w:val="32"/>
        </w:rPr>
        <w:t>A</w:t>
      </w:r>
      <w:r w:rsidR="00CD7198">
        <w:rPr>
          <w:rFonts w:ascii="Times New Roman" w:eastAsia="仿宋_GB2312" w:hAnsi="Times New Roman" w:cs="Times New Roman" w:hint="eastAsia"/>
          <w:color w:val="000000" w:themeColor="text1"/>
          <w:sz w:val="32"/>
          <w:szCs w:val="32"/>
        </w:rPr>
        <w:t>商品市场的影响力很大</w:t>
      </w:r>
      <w:r w:rsidR="00FD617A">
        <w:rPr>
          <w:rFonts w:ascii="Times New Roman" w:eastAsia="仿宋_GB2312" w:hAnsi="Times New Roman" w:cs="Times New Roman" w:hint="eastAsia"/>
          <w:color w:val="000000" w:themeColor="text1"/>
          <w:sz w:val="32"/>
          <w:szCs w:val="32"/>
        </w:rPr>
        <w:t>。</w:t>
      </w:r>
      <w:r w:rsidR="0075285C">
        <w:rPr>
          <w:rFonts w:ascii="Times New Roman" w:eastAsia="仿宋_GB2312" w:hAnsi="Times New Roman" w:cs="Times New Roman" w:hint="eastAsia"/>
          <w:color w:val="000000" w:themeColor="text1"/>
          <w:sz w:val="32"/>
          <w:szCs w:val="32"/>
        </w:rPr>
        <w:t>根据</w:t>
      </w:r>
      <w:r w:rsidR="00C80EE7">
        <w:rPr>
          <w:rFonts w:ascii="Times New Roman" w:eastAsia="仿宋_GB2312" w:hAnsi="Times New Roman" w:cs="Times New Roman" w:hint="eastAsia"/>
          <w:color w:val="000000" w:themeColor="text1"/>
          <w:sz w:val="32"/>
          <w:szCs w:val="32"/>
        </w:rPr>
        <w:t>中华人民共和国海关统计数据</w:t>
      </w:r>
      <w:r w:rsidR="008704A8">
        <w:rPr>
          <w:rFonts w:ascii="Times New Roman" w:eastAsia="仿宋_GB2312" w:hAnsi="Times New Roman" w:cs="Times New Roman" w:hint="eastAsia"/>
          <w:color w:val="000000" w:themeColor="text1"/>
          <w:sz w:val="32"/>
          <w:szCs w:val="32"/>
        </w:rPr>
        <w:t>，</w:t>
      </w:r>
      <w:r w:rsidR="00A06722" w:rsidRPr="00D47F8A">
        <w:rPr>
          <w:rFonts w:ascii="Times New Roman" w:eastAsia="仿宋_GB2312" w:hAnsi="Times New Roman" w:cs="Times New Roman"/>
          <w:color w:val="000000" w:themeColor="text1"/>
          <w:sz w:val="32"/>
          <w:szCs w:val="32"/>
        </w:rPr>
        <w:t>进口</w:t>
      </w:r>
      <w:r w:rsidR="00A06722">
        <w:rPr>
          <w:rFonts w:ascii="Times New Roman" w:eastAsia="仿宋_GB2312" w:hAnsi="Times New Roman" w:cs="Times New Roman" w:hint="eastAsia"/>
          <w:color w:val="000000" w:themeColor="text1"/>
          <w:sz w:val="32"/>
          <w:szCs w:val="32"/>
        </w:rPr>
        <w:t>被调查</w:t>
      </w:r>
      <w:r w:rsidR="00A06722" w:rsidRPr="00D47F8A">
        <w:rPr>
          <w:rFonts w:ascii="Times New Roman" w:eastAsia="仿宋_GB2312" w:hAnsi="Times New Roman" w:cs="Times New Roman"/>
          <w:color w:val="000000" w:themeColor="text1"/>
          <w:sz w:val="32"/>
          <w:szCs w:val="32"/>
        </w:rPr>
        <w:t>产品</w:t>
      </w:r>
      <w:r w:rsidR="00430037">
        <w:rPr>
          <w:rFonts w:ascii="Times New Roman" w:eastAsia="仿宋_GB2312" w:hAnsi="Times New Roman" w:cs="Times New Roman" w:hint="eastAsia"/>
          <w:color w:val="000000" w:themeColor="text1"/>
          <w:sz w:val="32"/>
          <w:szCs w:val="32"/>
        </w:rPr>
        <w:t>的进口数量</w:t>
      </w:r>
      <w:r w:rsidR="008704A8" w:rsidRPr="004F2C53">
        <w:rPr>
          <w:rFonts w:ascii="Times New Roman" w:eastAsia="仿宋_GB2312" w:hAnsi="Times New Roman" w:cs="Times New Roman" w:hint="eastAsia"/>
          <w:color w:val="000000" w:themeColor="text1"/>
          <w:sz w:val="32"/>
          <w:szCs w:val="32"/>
        </w:rPr>
        <w:t>从</w:t>
      </w:r>
      <w:r w:rsidR="008704A8" w:rsidRPr="004F2C53">
        <w:rPr>
          <w:rFonts w:ascii="Times New Roman" w:eastAsia="仿宋_GB2312" w:hAnsi="Times New Roman" w:cs="Times New Roman" w:hint="eastAsia"/>
          <w:color w:val="000000" w:themeColor="text1"/>
          <w:sz w:val="32"/>
          <w:szCs w:val="32"/>
        </w:rPr>
        <w:t>201</w:t>
      </w:r>
      <w:r w:rsidR="008704A8">
        <w:rPr>
          <w:rFonts w:ascii="Times New Roman" w:eastAsia="仿宋_GB2312" w:hAnsi="Times New Roman" w:cs="Times New Roman" w:hint="eastAsia"/>
          <w:color w:val="000000" w:themeColor="text1"/>
          <w:sz w:val="32"/>
          <w:szCs w:val="32"/>
        </w:rPr>
        <w:t>3</w:t>
      </w:r>
      <w:r w:rsidR="008704A8" w:rsidRPr="004F2C53">
        <w:rPr>
          <w:rFonts w:ascii="Times New Roman" w:eastAsia="仿宋_GB2312" w:hAnsi="Times New Roman" w:cs="Times New Roman" w:hint="eastAsia"/>
          <w:color w:val="000000" w:themeColor="text1"/>
          <w:sz w:val="32"/>
          <w:szCs w:val="32"/>
        </w:rPr>
        <w:t>年的</w:t>
      </w:r>
      <w:r w:rsidR="008704A8">
        <w:rPr>
          <w:rFonts w:ascii="Times New Roman" w:eastAsia="仿宋_GB2312" w:hAnsi="Times New Roman" w:cs="Times New Roman" w:hint="eastAsia"/>
          <w:color w:val="000000" w:themeColor="text1"/>
          <w:sz w:val="32"/>
          <w:szCs w:val="32"/>
        </w:rPr>
        <w:t>1</w:t>
      </w:r>
      <w:r w:rsidR="008704A8">
        <w:rPr>
          <w:rFonts w:ascii="Times New Roman" w:eastAsia="仿宋_GB2312" w:hAnsi="Times New Roman" w:cs="Times New Roman"/>
          <w:color w:val="000000" w:themeColor="text1"/>
          <w:sz w:val="32"/>
          <w:szCs w:val="32"/>
        </w:rPr>
        <w:t>450</w:t>
      </w:r>
      <w:r w:rsidR="008704A8">
        <w:rPr>
          <w:rFonts w:ascii="Times New Roman" w:eastAsia="仿宋_GB2312" w:hAnsi="Times New Roman" w:cs="Times New Roman" w:hint="eastAsia"/>
          <w:color w:val="000000" w:themeColor="text1"/>
          <w:sz w:val="32"/>
          <w:szCs w:val="32"/>
        </w:rPr>
        <w:t>82</w:t>
      </w:r>
      <w:r w:rsidR="008704A8">
        <w:rPr>
          <w:rFonts w:ascii="Times New Roman" w:eastAsia="仿宋_GB2312" w:hAnsi="Times New Roman" w:cs="Times New Roman" w:hint="eastAsia"/>
          <w:color w:val="000000" w:themeColor="text1"/>
          <w:sz w:val="32"/>
          <w:szCs w:val="32"/>
        </w:rPr>
        <w:t>吨</w:t>
      </w:r>
      <w:r w:rsidR="008704A8" w:rsidRPr="004F2C53">
        <w:rPr>
          <w:rFonts w:ascii="Times New Roman" w:eastAsia="仿宋_GB2312" w:hAnsi="Times New Roman" w:cs="Times New Roman" w:hint="eastAsia"/>
          <w:color w:val="000000" w:themeColor="text1"/>
          <w:sz w:val="32"/>
          <w:szCs w:val="32"/>
        </w:rPr>
        <w:t>增长到</w:t>
      </w:r>
      <w:r w:rsidR="008704A8" w:rsidRPr="004F2C53">
        <w:rPr>
          <w:rFonts w:ascii="Times New Roman" w:eastAsia="仿宋_GB2312" w:hAnsi="Times New Roman" w:cs="Times New Roman" w:hint="eastAsia"/>
          <w:color w:val="000000" w:themeColor="text1"/>
          <w:sz w:val="32"/>
          <w:szCs w:val="32"/>
        </w:rPr>
        <w:t>2015</w:t>
      </w:r>
      <w:r w:rsidR="008704A8" w:rsidRPr="004F2C53">
        <w:rPr>
          <w:rFonts w:ascii="Times New Roman" w:eastAsia="仿宋_GB2312" w:hAnsi="Times New Roman" w:cs="Times New Roman" w:hint="eastAsia"/>
          <w:color w:val="000000" w:themeColor="text1"/>
          <w:sz w:val="32"/>
          <w:szCs w:val="32"/>
        </w:rPr>
        <w:t>年的</w:t>
      </w:r>
      <w:r w:rsidR="008704A8">
        <w:rPr>
          <w:rFonts w:ascii="Times New Roman" w:eastAsia="仿宋_GB2312" w:hAnsi="Times New Roman" w:cs="Times New Roman" w:hint="eastAsia"/>
          <w:color w:val="000000" w:themeColor="text1"/>
          <w:sz w:val="32"/>
          <w:szCs w:val="32"/>
        </w:rPr>
        <w:t>151491</w:t>
      </w:r>
      <w:r w:rsidR="008704A8">
        <w:rPr>
          <w:rFonts w:ascii="Times New Roman" w:eastAsia="仿宋_GB2312" w:hAnsi="Times New Roman" w:cs="Times New Roman" w:hint="eastAsia"/>
          <w:color w:val="000000" w:themeColor="text1"/>
          <w:sz w:val="32"/>
          <w:szCs w:val="32"/>
        </w:rPr>
        <w:t>吨，累计增长</w:t>
      </w:r>
      <w:r w:rsidR="008704A8">
        <w:rPr>
          <w:rFonts w:ascii="Times New Roman" w:eastAsia="仿宋_GB2312" w:hAnsi="Times New Roman" w:cs="Times New Roman" w:hint="eastAsia"/>
          <w:color w:val="000000" w:themeColor="text1"/>
          <w:sz w:val="32"/>
          <w:szCs w:val="32"/>
        </w:rPr>
        <w:t>4.42</w:t>
      </w:r>
      <w:r w:rsidR="008704A8" w:rsidRPr="004F2C53">
        <w:rPr>
          <w:rFonts w:ascii="Times New Roman" w:eastAsia="仿宋_GB2312" w:hAnsi="Times New Roman" w:cs="Times New Roman" w:hint="eastAsia"/>
          <w:color w:val="000000" w:themeColor="text1"/>
          <w:sz w:val="32"/>
          <w:szCs w:val="32"/>
        </w:rPr>
        <w:t>%</w:t>
      </w:r>
      <w:r w:rsidR="008704A8" w:rsidRPr="004F2C53">
        <w:rPr>
          <w:rFonts w:ascii="Times New Roman" w:eastAsia="仿宋_GB2312" w:hAnsi="Times New Roman" w:cs="Times New Roman" w:hint="eastAsia"/>
          <w:color w:val="000000" w:themeColor="text1"/>
          <w:sz w:val="32"/>
          <w:szCs w:val="32"/>
        </w:rPr>
        <w:t>。</w:t>
      </w:r>
      <w:r w:rsidR="008704A8">
        <w:rPr>
          <w:rFonts w:ascii="Times New Roman" w:eastAsia="仿宋_GB2312" w:hAnsi="Times New Roman" w:cs="Times New Roman" w:hint="eastAsia"/>
          <w:color w:val="000000" w:themeColor="text1"/>
          <w:sz w:val="32"/>
          <w:szCs w:val="32"/>
        </w:rPr>
        <w:t>虽然</w:t>
      </w:r>
      <w:r w:rsidR="008704A8">
        <w:rPr>
          <w:rFonts w:ascii="Times New Roman" w:eastAsia="仿宋_GB2312" w:hAnsi="Times New Roman" w:cs="Times New Roman" w:hint="eastAsia"/>
          <w:color w:val="000000" w:themeColor="text1"/>
          <w:sz w:val="32"/>
          <w:szCs w:val="32"/>
        </w:rPr>
        <w:t>2016</w:t>
      </w:r>
      <w:r w:rsidR="008704A8">
        <w:rPr>
          <w:rFonts w:ascii="Times New Roman" w:eastAsia="仿宋_GB2312" w:hAnsi="Times New Roman" w:cs="Times New Roman" w:hint="eastAsia"/>
          <w:color w:val="000000" w:themeColor="text1"/>
          <w:sz w:val="32"/>
          <w:szCs w:val="32"/>
        </w:rPr>
        <w:t>年</w:t>
      </w:r>
      <w:r w:rsidR="008704A8">
        <w:rPr>
          <w:rFonts w:ascii="Times New Roman" w:eastAsia="仿宋_GB2312" w:hAnsi="Times New Roman" w:cs="Times New Roman" w:hint="eastAsia"/>
          <w:color w:val="000000" w:themeColor="text1"/>
          <w:sz w:val="32"/>
          <w:szCs w:val="32"/>
        </w:rPr>
        <w:t>1-9</w:t>
      </w:r>
      <w:r w:rsidR="008704A8">
        <w:rPr>
          <w:rFonts w:ascii="Times New Roman" w:eastAsia="仿宋_GB2312" w:hAnsi="Times New Roman" w:cs="Times New Roman" w:hint="eastAsia"/>
          <w:color w:val="000000" w:themeColor="text1"/>
          <w:sz w:val="32"/>
          <w:szCs w:val="32"/>
        </w:rPr>
        <w:t>月的进口数量与上年同期相比有所下降，但绝对进口量仍然达到</w:t>
      </w:r>
      <w:r w:rsidR="008704A8">
        <w:rPr>
          <w:rFonts w:ascii="Times New Roman" w:eastAsia="仿宋_GB2312" w:hAnsi="Times New Roman" w:cs="Times New Roman" w:hint="eastAsia"/>
          <w:color w:val="000000" w:themeColor="text1"/>
          <w:sz w:val="32"/>
          <w:szCs w:val="32"/>
        </w:rPr>
        <w:t>98948</w:t>
      </w:r>
      <w:r w:rsidR="008704A8">
        <w:rPr>
          <w:rFonts w:ascii="Times New Roman" w:eastAsia="仿宋_GB2312" w:hAnsi="Times New Roman" w:cs="Times New Roman" w:hint="eastAsia"/>
          <w:color w:val="000000" w:themeColor="text1"/>
          <w:sz w:val="32"/>
          <w:szCs w:val="32"/>
        </w:rPr>
        <w:t>吨。</w:t>
      </w:r>
      <w:r w:rsidR="00430037">
        <w:rPr>
          <w:rFonts w:ascii="Times New Roman" w:eastAsia="仿宋_GB2312" w:hAnsi="Times New Roman" w:cs="Times New Roman" w:hint="eastAsia"/>
          <w:color w:val="000000" w:themeColor="text1"/>
          <w:sz w:val="32"/>
          <w:szCs w:val="32"/>
        </w:rPr>
        <w:t>损害调查期内，</w:t>
      </w:r>
      <w:r w:rsidR="00A06722" w:rsidRPr="00D47F8A">
        <w:rPr>
          <w:rFonts w:ascii="Times New Roman" w:eastAsia="仿宋_GB2312" w:hAnsi="Times New Roman" w:cs="Times New Roman"/>
          <w:color w:val="000000" w:themeColor="text1"/>
          <w:sz w:val="32"/>
          <w:szCs w:val="32"/>
        </w:rPr>
        <w:t>进口</w:t>
      </w:r>
      <w:r w:rsidR="00A06722">
        <w:rPr>
          <w:rFonts w:ascii="Times New Roman" w:eastAsia="仿宋_GB2312" w:hAnsi="Times New Roman" w:cs="Times New Roman" w:hint="eastAsia"/>
          <w:color w:val="000000" w:themeColor="text1"/>
          <w:sz w:val="32"/>
          <w:szCs w:val="32"/>
        </w:rPr>
        <w:t>被调查</w:t>
      </w:r>
      <w:r w:rsidR="00A06722" w:rsidRPr="00D47F8A">
        <w:rPr>
          <w:rFonts w:ascii="Times New Roman" w:eastAsia="仿宋_GB2312" w:hAnsi="Times New Roman" w:cs="Times New Roman"/>
          <w:color w:val="000000" w:themeColor="text1"/>
          <w:sz w:val="32"/>
          <w:szCs w:val="32"/>
        </w:rPr>
        <w:t>产品</w:t>
      </w:r>
      <w:r w:rsidR="00430037">
        <w:rPr>
          <w:rFonts w:ascii="Times New Roman" w:eastAsia="仿宋_GB2312" w:hAnsi="Times New Roman" w:cs="Times New Roman" w:hint="eastAsia"/>
          <w:color w:val="000000" w:themeColor="text1"/>
          <w:sz w:val="32"/>
          <w:szCs w:val="32"/>
        </w:rPr>
        <w:t>的占中国国内市场份额</w:t>
      </w:r>
      <w:r w:rsidR="00430037" w:rsidRPr="00D8341F">
        <w:rPr>
          <w:rFonts w:ascii="Times New Roman" w:eastAsia="仿宋_GB2312" w:hAnsi="Times New Roman" w:cs="Times New Roman" w:hint="eastAsia"/>
          <w:color w:val="000000" w:themeColor="text1"/>
          <w:sz w:val="32"/>
          <w:szCs w:val="32"/>
        </w:rPr>
        <w:t>分别为</w:t>
      </w:r>
      <w:r w:rsidR="00430037">
        <w:rPr>
          <w:rFonts w:ascii="Times New Roman" w:eastAsia="仿宋_GB2312" w:hAnsi="Times New Roman" w:cs="Times New Roman" w:hint="eastAsia"/>
          <w:color w:val="000000" w:themeColor="text1"/>
          <w:sz w:val="32"/>
          <w:szCs w:val="32"/>
        </w:rPr>
        <w:t>12.72</w:t>
      </w:r>
      <w:r w:rsidR="00430037" w:rsidRPr="00D8341F">
        <w:rPr>
          <w:rFonts w:ascii="Times New Roman" w:eastAsia="仿宋_GB2312" w:hAnsi="Times New Roman" w:cs="Times New Roman" w:hint="eastAsia"/>
          <w:color w:val="000000" w:themeColor="text1"/>
          <w:sz w:val="32"/>
          <w:szCs w:val="32"/>
        </w:rPr>
        <w:t>%</w:t>
      </w:r>
      <w:r w:rsidR="00430037" w:rsidRPr="00D8341F">
        <w:rPr>
          <w:rFonts w:ascii="Times New Roman" w:eastAsia="仿宋_GB2312" w:hAnsi="Times New Roman" w:cs="Times New Roman" w:hint="eastAsia"/>
          <w:color w:val="000000" w:themeColor="text1"/>
          <w:sz w:val="32"/>
          <w:szCs w:val="32"/>
        </w:rPr>
        <w:t>、</w:t>
      </w:r>
      <w:r w:rsidR="00430037">
        <w:rPr>
          <w:rFonts w:ascii="Times New Roman" w:eastAsia="仿宋_GB2312" w:hAnsi="Times New Roman" w:cs="Times New Roman" w:hint="eastAsia"/>
          <w:color w:val="000000" w:themeColor="text1"/>
          <w:sz w:val="32"/>
          <w:szCs w:val="32"/>
        </w:rPr>
        <w:t>12.32</w:t>
      </w:r>
      <w:r w:rsidR="00430037" w:rsidRPr="00D8341F">
        <w:rPr>
          <w:rFonts w:ascii="Times New Roman" w:eastAsia="仿宋_GB2312" w:hAnsi="Times New Roman" w:cs="Times New Roman" w:hint="eastAsia"/>
          <w:color w:val="000000" w:themeColor="text1"/>
          <w:sz w:val="32"/>
          <w:szCs w:val="32"/>
        </w:rPr>
        <w:t>%</w:t>
      </w:r>
      <w:r w:rsidR="00430037" w:rsidRPr="00D8341F">
        <w:rPr>
          <w:rFonts w:ascii="Times New Roman" w:eastAsia="仿宋_GB2312" w:hAnsi="Times New Roman" w:cs="Times New Roman" w:hint="eastAsia"/>
          <w:color w:val="000000" w:themeColor="text1"/>
          <w:sz w:val="32"/>
          <w:szCs w:val="32"/>
        </w:rPr>
        <w:t>、</w:t>
      </w:r>
      <w:r w:rsidR="00430037">
        <w:rPr>
          <w:rFonts w:ascii="Times New Roman" w:eastAsia="仿宋_GB2312" w:hAnsi="Times New Roman" w:cs="Times New Roman" w:hint="eastAsia"/>
          <w:color w:val="000000" w:themeColor="text1"/>
          <w:sz w:val="32"/>
          <w:szCs w:val="32"/>
        </w:rPr>
        <w:t>10.49</w:t>
      </w:r>
      <w:r w:rsidR="00430037" w:rsidRPr="00D8341F">
        <w:rPr>
          <w:rFonts w:ascii="Times New Roman" w:eastAsia="仿宋_GB2312" w:hAnsi="Times New Roman" w:cs="Times New Roman" w:hint="eastAsia"/>
          <w:color w:val="000000" w:themeColor="text1"/>
          <w:sz w:val="32"/>
          <w:szCs w:val="32"/>
        </w:rPr>
        <w:t>%</w:t>
      </w:r>
      <w:r w:rsidR="00430037">
        <w:rPr>
          <w:rFonts w:ascii="Times New Roman" w:eastAsia="仿宋_GB2312" w:hAnsi="Times New Roman" w:cs="Times New Roman" w:hint="eastAsia"/>
          <w:color w:val="000000" w:themeColor="text1"/>
          <w:sz w:val="32"/>
          <w:szCs w:val="32"/>
        </w:rPr>
        <w:t>和</w:t>
      </w:r>
      <w:r w:rsidR="00430037">
        <w:rPr>
          <w:rFonts w:ascii="Times New Roman" w:eastAsia="仿宋_GB2312" w:hAnsi="Times New Roman" w:cs="Times New Roman" w:hint="eastAsia"/>
          <w:color w:val="000000" w:themeColor="text1"/>
          <w:sz w:val="32"/>
          <w:szCs w:val="32"/>
        </w:rPr>
        <w:t>8.78%</w:t>
      </w:r>
      <w:r w:rsidR="00430037">
        <w:rPr>
          <w:rFonts w:ascii="Times New Roman" w:eastAsia="仿宋_GB2312" w:hAnsi="Times New Roman" w:cs="Times New Roman" w:hint="eastAsia"/>
          <w:color w:val="000000" w:themeColor="text1"/>
          <w:sz w:val="32"/>
          <w:szCs w:val="32"/>
        </w:rPr>
        <w:t>。根据国内产业答卷，</w:t>
      </w:r>
      <w:r w:rsidR="00EE1512">
        <w:rPr>
          <w:rFonts w:ascii="Times New Roman" w:eastAsia="仿宋_GB2312" w:hAnsi="Times New Roman" w:cs="Times New Roman" w:hint="eastAsia"/>
          <w:color w:val="000000" w:themeColor="text1"/>
          <w:sz w:val="32"/>
          <w:szCs w:val="32"/>
        </w:rPr>
        <w:t>中国生产企业</w:t>
      </w:r>
      <w:r w:rsidR="00170196">
        <w:rPr>
          <w:rFonts w:ascii="Times New Roman" w:eastAsia="仿宋_GB2312" w:hAnsi="Times New Roman" w:cs="Times New Roman" w:hint="eastAsia"/>
          <w:color w:val="000000" w:themeColor="text1"/>
          <w:sz w:val="32"/>
          <w:szCs w:val="32"/>
        </w:rPr>
        <w:t>还</w:t>
      </w:r>
      <w:r w:rsidR="00093E87">
        <w:rPr>
          <w:rFonts w:ascii="Times New Roman" w:eastAsia="仿宋_GB2312" w:hAnsi="Times New Roman" w:cs="Times New Roman" w:hint="eastAsia"/>
          <w:color w:val="000000" w:themeColor="text1"/>
          <w:sz w:val="32"/>
          <w:szCs w:val="32"/>
        </w:rPr>
        <w:t>存在双酚</w:t>
      </w:r>
      <w:r w:rsidR="00093E87">
        <w:rPr>
          <w:rFonts w:ascii="Times New Roman" w:eastAsia="仿宋_GB2312" w:hAnsi="Times New Roman" w:cs="Times New Roman" w:hint="eastAsia"/>
          <w:color w:val="000000" w:themeColor="text1"/>
          <w:sz w:val="32"/>
          <w:szCs w:val="32"/>
        </w:rPr>
        <w:t>A</w:t>
      </w:r>
      <w:r w:rsidR="00FD617A">
        <w:rPr>
          <w:rFonts w:ascii="Times New Roman" w:eastAsia="仿宋_GB2312" w:hAnsi="Times New Roman" w:cs="Times New Roman" w:hint="eastAsia"/>
          <w:color w:val="000000" w:themeColor="text1"/>
          <w:sz w:val="32"/>
          <w:szCs w:val="32"/>
        </w:rPr>
        <w:t>自用的情况</w:t>
      </w:r>
      <w:r w:rsidR="00D63833">
        <w:rPr>
          <w:rFonts w:ascii="Times New Roman" w:eastAsia="仿宋_GB2312" w:hAnsi="Times New Roman" w:cs="Times New Roman" w:hint="eastAsia"/>
          <w:color w:val="000000" w:themeColor="text1"/>
          <w:sz w:val="32"/>
          <w:szCs w:val="32"/>
        </w:rPr>
        <w:t>，</w:t>
      </w:r>
      <w:r w:rsidR="0007256D">
        <w:rPr>
          <w:rFonts w:ascii="Times New Roman" w:eastAsia="仿宋_GB2312" w:hAnsi="Times New Roman" w:cs="Times New Roman" w:hint="eastAsia"/>
          <w:color w:val="000000" w:themeColor="text1"/>
          <w:sz w:val="32"/>
          <w:szCs w:val="32"/>
        </w:rPr>
        <w:t>扣除自用量后</w:t>
      </w:r>
      <w:r w:rsidR="00093E87">
        <w:rPr>
          <w:rFonts w:ascii="Times New Roman" w:eastAsia="仿宋_GB2312" w:hAnsi="Times New Roman" w:cs="Times New Roman" w:hint="eastAsia"/>
          <w:color w:val="000000" w:themeColor="text1"/>
          <w:sz w:val="32"/>
          <w:szCs w:val="32"/>
        </w:rPr>
        <w:t>，</w:t>
      </w:r>
      <w:r w:rsidR="00CE0DC6">
        <w:rPr>
          <w:rFonts w:ascii="Times New Roman" w:eastAsia="仿宋_GB2312" w:hAnsi="Times New Roman" w:cs="Times New Roman" w:hint="eastAsia"/>
          <w:color w:val="000000" w:themeColor="text1"/>
          <w:sz w:val="32"/>
          <w:szCs w:val="32"/>
        </w:rPr>
        <w:t>损害调查期内</w:t>
      </w:r>
      <w:r w:rsidR="00A06722" w:rsidRPr="00D47F8A">
        <w:rPr>
          <w:rFonts w:ascii="Times New Roman" w:eastAsia="仿宋_GB2312" w:hAnsi="Times New Roman" w:cs="Times New Roman"/>
          <w:color w:val="000000" w:themeColor="text1"/>
          <w:sz w:val="32"/>
          <w:szCs w:val="32"/>
        </w:rPr>
        <w:t>进口</w:t>
      </w:r>
      <w:r w:rsidR="00A06722">
        <w:rPr>
          <w:rFonts w:ascii="Times New Roman" w:eastAsia="仿宋_GB2312" w:hAnsi="Times New Roman" w:cs="Times New Roman" w:hint="eastAsia"/>
          <w:color w:val="000000" w:themeColor="text1"/>
          <w:sz w:val="32"/>
          <w:szCs w:val="32"/>
        </w:rPr>
        <w:t>被调查</w:t>
      </w:r>
      <w:r w:rsidR="00A06722" w:rsidRPr="00D47F8A">
        <w:rPr>
          <w:rFonts w:ascii="Times New Roman" w:eastAsia="仿宋_GB2312" w:hAnsi="Times New Roman" w:cs="Times New Roman"/>
          <w:color w:val="000000" w:themeColor="text1"/>
          <w:sz w:val="32"/>
          <w:szCs w:val="32"/>
        </w:rPr>
        <w:t>产品</w:t>
      </w:r>
      <w:r w:rsidR="00CE0DC6">
        <w:rPr>
          <w:rFonts w:ascii="Times New Roman" w:eastAsia="仿宋_GB2312" w:hAnsi="Times New Roman" w:cs="Times New Roman" w:hint="eastAsia"/>
          <w:color w:val="000000" w:themeColor="text1"/>
          <w:sz w:val="32"/>
          <w:szCs w:val="32"/>
        </w:rPr>
        <w:t>占中国同类产</w:t>
      </w:r>
      <w:r w:rsidR="00CE0DC6">
        <w:rPr>
          <w:rFonts w:ascii="Times New Roman" w:eastAsia="仿宋_GB2312" w:hAnsi="Times New Roman" w:cs="Times New Roman" w:hint="eastAsia"/>
          <w:color w:val="000000" w:themeColor="text1"/>
          <w:sz w:val="32"/>
          <w:szCs w:val="32"/>
        </w:rPr>
        <w:lastRenderedPageBreak/>
        <w:t>品</w:t>
      </w:r>
      <w:r w:rsidR="00B32149">
        <w:rPr>
          <w:rFonts w:ascii="Times New Roman" w:eastAsia="仿宋_GB2312" w:hAnsi="Times New Roman" w:cs="Times New Roman" w:hint="eastAsia"/>
          <w:color w:val="000000" w:themeColor="text1"/>
          <w:sz w:val="32"/>
          <w:szCs w:val="32"/>
        </w:rPr>
        <w:t>和</w:t>
      </w:r>
      <w:r w:rsidR="00A06722" w:rsidRPr="00D47F8A">
        <w:rPr>
          <w:rFonts w:ascii="Times New Roman" w:eastAsia="仿宋_GB2312" w:hAnsi="Times New Roman" w:cs="Times New Roman"/>
          <w:color w:val="000000" w:themeColor="text1"/>
          <w:sz w:val="32"/>
          <w:szCs w:val="32"/>
        </w:rPr>
        <w:t>进口</w:t>
      </w:r>
      <w:r w:rsidR="00A06722">
        <w:rPr>
          <w:rFonts w:ascii="Times New Roman" w:eastAsia="仿宋_GB2312" w:hAnsi="Times New Roman" w:cs="Times New Roman" w:hint="eastAsia"/>
          <w:color w:val="000000" w:themeColor="text1"/>
          <w:sz w:val="32"/>
          <w:szCs w:val="32"/>
        </w:rPr>
        <w:t>被调查</w:t>
      </w:r>
      <w:r w:rsidR="00A06722" w:rsidRPr="00D47F8A">
        <w:rPr>
          <w:rFonts w:ascii="Times New Roman" w:eastAsia="仿宋_GB2312" w:hAnsi="Times New Roman" w:cs="Times New Roman"/>
          <w:color w:val="000000" w:themeColor="text1"/>
          <w:sz w:val="32"/>
          <w:szCs w:val="32"/>
        </w:rPr>
        <w:t>产品</w:t>
      </w:r>
      <w:r w:rsidR="005D5FC9">
        <w:rPr>
          <w:rFonts w:ascii="Times New Roman" w:eastAsia="仿宋_GB2312" w:hAnsi="Times New Roman" w:cs="Times New Roman" w:hint="eastAsia"/>
          <w:color w:val="000000" w:themeColor="text1"/>
          <w:sz w:val="32"/>
          <w:szCs w:val="32"/>
        </w:rPr>
        <w:t>合计</w:t>
      </w:r>
      <w:r w:rsidR="00CE0DC6">
        <w:rPr>
          <w:rFonts w:ascii="Times New Roman" w:eastAsia="仿宋_GB2312" w:hAnsi="Times New Roman" w:cs="Times New Roman" w:hint="eastAsia"/>
          <w:color w:val="000000" w:themeColor="text1"/>
          <w:sz w:val="32"/>
          <w:szCs w:val="32"/>
        </w:rPr>
        <w:t>商品量的比例</w:t>
      </w:r>
      <w:r w:rsidR="00C80EE7">
        <w:rPr>
          <w:rFonts w:ascii="Times New Roman" w:eastAsia="仿宋_GB2312" w:hAnsi="Times New Roman" w:cs="Times New Roman" w:hint="eastAsia"/>
          <w:color w:val="000000" w:themeColor="text1"/>
          <w:sz w:val="32"/>
          <w:szCs w:val="32"/>
        </w:rPr>
        <w:t>分别</w:t>
      </w:r>
      <w:r w:rsidR="00CE0DC6">
        <w:rPr>
          <w:rFonts w:ascii="Times New Roman" w:eastAsia="仿宋_GB2312" w:hAnsi="Times New Roman" w:cs="Times New Roman" w:hint="eastAsia"/>
          <w:color w:val="000000" w:themeColor="text1"/>
          <w:sz w:val="32"/>
          <w:szCs w:val="32"/>
        </w:rPr>
        <w:t>为</w:t>
      </w:r>
      <w:r w:rsidR="008704A8">
        <w:rPr>
          <w:rFonts w:ascii="Times New Roman" w:eastAsia="仿宋_GB2312" w:hAnsi="Times New Roman" w:cs="Times New Roman" w:hint="eastAsia"/>
          <w:color w:val="000000" w:themeColor="text1"/>
          <w:sz w:val="32"/>
          <w:szCs w:val="32"/>
        </w:rPr>
        <w:t>37.67</w:t>
      </w:r>
      <w:r w:rsidR="0007256D">
        <w:rPr>
          <w:rFonts w:ascii="Times New Roman" w:eastAsia="仿宋_GB2312" w:hAnsi="Times New Roman" w:cs="Times New Roman" w:hint="eastAsia"/>
          <w:color w:val="000000" w:themeColor="text1"/>
          <w:sz w:val="32"/>
          <w:szCs w:val="32"/>
        </w:rPr>
        <w:t>%</w:t>
      </w:r>
      <w:r w:rsidR="0007256D">
        <w:rPr>
          <w:rFonts w:ascii="Times New Roman" w:eastAsia="仿宋_GB2312" w:hAnsi="Times New Roman" w:cs="Times New Roman" w:hint="eastAsia"/>
          <w:color w:val="000000" w:themeColor="text1"/>
          <w:sz w:val="32"/>
          <w:szCs w:val="32"/>
        </w:rPr>
        <w:t>、</w:t>
      </w:r>
      <w:r w:rsidR="008704A8">
        <w:rPr>
          <w:rFonts w:ascii="Times New Roman" w:eastAsia="仿宋_GB2312" w:hAnsi="Times New Roman" w:cs="Times New Roman" w:hint="eastAsia"/>
          <w:color w:val="000000" w:themeColor="text1"/>
          <w:sz w:val="32"/>
          <w:szCs w:val="32"/>
        </w:rPr>
        <w:t>34.79</w:t>
      </w:r>
      <w:r w:rsidR="0007256D">
        <w:rPr>
          <w:rFonts w:ascii="Times New Roman" w:eastAsia="仿宋_GB2312" w:hAnsi="Times New Roman" w:cs="Times New Roman" w:hint="eastAsia"/>
          <w:color w:val="000000" w:themeColor="text1"/>
          <w:sz w:val="32"/>
          <w:szCs w:val="32"/>
        </w:rPr>
        <w:t>%</w:t>
      </w:r>
      <w:r w:rsidR="0007256D">
        <w:rPr>
          <w:rFonts w:ascii="Times New Roman" w:eastAsia="仿宋_GB2312" w:hAnsi="Times New Roman" w:cs="Times New Roman" w:hint="eastAsia"/>
          <w:color w:val="000000" w:themeColor="text1"/>
          <w:sz w:val="32"/>
          <w:szCs w:val="32"/>
        </w:rPr>
        <w:t>、</w:t>
      </w:r>
      <w:r w:rsidR="008704A8">
        <w:rPr>
          <w:rFonts w:ascii="Times New Roman" w:eastAsia="仿宋_GB2312" w:hAnsi="Times New Roman" w:cs="Times New Roman" w:hint="eastAsia"/>
          <w:color w:val="000000" w:themeColor="text1"/>
          <w:sz w:val="32"/>
          <w:szCs w:val="32"/>
        </w:rPr>
        <w:t>25.13</w:t>
      </w:r>
      <w:r w:rsidR="0007256D">
        <w:rPr>
          <w:rFonts w:ascii="Times New Roman" w:eastAsia="仿宋_GB2312" w:hAnsi="Times New Roman" w:cs="Times New Roman" w:hint="eastAsia"/>
          <w:color w:val="000000" w:themeColor="text1"/>
          <w:sz w:val="32"/>
          <w:szCs w:val="32"/>
        </w:rPr>
        <w:t>%</w:t>
      </w:r>
      <w:r w:rsidR="0007256D">
        <w:rPr>
          <w:rFonts w:ascii="Times New Roman" w:eastAsia="仿宋_GB2312" w:hAnsi="Times New Roman" w:cs="Times New Roman" w:hint="eastAsia"/>
          <w:color w:val="000000" w:themeColor="text1"/>
          <w:sz w:val="32"/>
          <w:szCs w:val="32"/>
        </w:rPr>
        <w:t>和</w:t>
      </w:r>
      <w:r w:rsidR="008704A8">
        <w:rPr>
          <w:rFonts w:ascii="Times New Roman" w:eastAsia="仿宋_GB2312" w:hAnsi="Times New Roman" w:cs="Times New Roman" w:hint="eastAsia"/>
          <w:color w:val="000000" w:themeColor="text1"/>
          <w:sz w:val="32"/>
          <w:szCs w:val="32"/>
        </w:rPr>
        <w:t>19.06</w:t>
      </w:r>
      <w:r w:rsidR="0007256D">
        <w:rPr>
          <w:rFonts w:ascii="Times New Roman" w:eastAsia="仿宋_GB2312" w:hAnsi="Times New Roman" w:cs="Times New Roman" w:hint="eastAsia"/>
          <w:color w:val="000000" w:themeColor="text1"/>
          <w:sz w:val="32"/>
          <w:szCs w:val="32"/>
        </w:rPr>
        <w:t>%</w:t>
      </w:r>
      <w:r w:rsidR="0007256D">
        <w:rPr>
          <w:rFonts w:ascii="Times New Roman" w:eastAsia="仿宋_GB2312" w:hAnsi="Times New Roman" w:cs="Times New Roman" w:hint="eastAsia"/>
          <w:color w:val="000000" w:themeColor="text1"/>
          <w:sz w:val="32"/>
          <w:szCs w:val="32"/>
        </w:rPr>
        <w:t>。</w:t>
      </w:r>
      <w:r w:rsidR="00CE0DC6">
        <w:rPr>
          <w:rFonts w:ascii="Times New Roman" w:eastAsia="仿宋_GB2312" w:hAnsi="Times New Roman" w:cs="Times New Roman" w:hint="eastAsia"/>
          <w:color w:val="000000" w:themeColor="text1"/>
          <w:sz w:val="32"/>
          <w:szCs w:val="32"/>
        </w:rPr>
        <w:t>考虑到</w:t>
      </w:r>
      <w:r w:rsidR="00A06722" w:rsidRPr="00D47F8A">
        <w:rPr>
          <w:rFonts w:ascii="Times New Roman" w:eastAsia="仿宋_GB2312" w:hAnsi="Times New Roman" w:cs="Times New Roman"/>
          <w:color w:val="000000" w:themeColor="text1"/>
          <w:sz w:val="32"/>
          <w:szCs w:val="32"/>
        </w:rPr>
        <w:t>进口</w:t>
      </w:r>
      <w:r w:rsidR="00A06722">
        <w:rPr>
          <w:rFonts w:ascii="Times New Roman" w:eastAsia="仿宋_GB2312" w:hAnsi="Times New Roman" w:cs="Times New Roman" w:hint="eastAsia"/>
          <w:color w:val="000000" w:themeColor="text1"/>
          <w:sz w:val="32"/>
          <w:szCs w:val="32"/>
        </w:rPr>
        <w:t>被调查</w:t>
      </w:r>
      <w:r w:rsidR="00A06722" w:rsidRPr="00D47F8A">
        <w:rPr>
          <w:rFonts w:ascii="Times New Roman" w:eastAsia="仿宋_GB2312" w:hAnsi="Times New Roman" w:cs="Times New Roman"/>
          <w:color w:val="000000" w:themeColor="text1"/>
          <w:sz w:val="32"/>
          <w:szCs w:val="32"/>
        </w:rPr>
        <w:t>产品</w:t>
      </w:r>
      <w:r w:rsidR="0084521D">
        <w:rPr>
          <w:rFonts w:ascii="Times New Roman" w:eastAsia="仿宋_GB2312" w:hAnsi="Times New Roman" w:cs="Times New Roman" w:hint="eastAsia"/>
          <w:color w:val="000000" w:themeColor="text1"/>
          <w:sz w:val="32"/>
          <w:szCs w:val="32"/>
        </w:rPr>
        <w:t>存在</w:t>
      </w:r>
      <w:r w:rsidR="00CE0DC6">
        <w:rPr>
          <w:rFonts w:ascii="Times New Roman" w:eastAsia="仿宋_GB2312" w:hAnsi="Times New Roman" w:cs="Times New Roman" w:hint="eastAsia"/>
          <w:color w:val="000000" w:themeColor="text1"/>
          <w:sz w:val="32"/>
          <w:szCs w:val="32"/>
        </w:rPr>
        <w:t>的竞争优势，调查机关认为，达到前述</w:t>
      </w:r>
      <w:r w:rsidR="005D5FC9">
        <w:rPr>
          <w:rFonts w:ascii="Times New Roman" w:eastAsia="仿宋_GB2312" w:hAnsi="Times New Roman" w:cs="Times New Roman" w:hint="eastAsia"/>
          <w:color w:val="000000" w:themeColor="text1"/>
          <w:sz w:val="32"/>
          <w:szCs w:val="32"/>
        </w:rPr>
        <w:t>进口数量</w:t>
      </w:r>
      <w:r w:rsidR="00FF7437">
        <w:rPr>
          <w:rFonts w:ascii="Times New Roman" w:eastAsia="仿宋_GB2312" w:hAnsi="Times New Roman" w:cs="Times New Roman" w:hint="eastAsia"/>
          <w:color w:val="000000" w:themeColor="text1"/>
          <w:sz w:val="32"/>
          <w:szCs w:val="32"/>
        </w:rPr>
        <w:t>和商品量</w:t>
      </w:r>
      <w:r w:rsidR="00CE0DC6">
        <w:rPr>
          <w:rFonts w:ascii="Times New Roman" w:eastAsia="仿宋_GB2312" w:hAnsi="Times New Roman" w:cs="Times New Roman" w:hint="eastAsia"/>
          <w:color w:val="000000" w:themeColor="text1"/>
          <w:sz w:val="32"/>
          <w:szCs w:val="32"/>
        </w:rPr>
        <w:t>比例</w:t>
      </w:r>
      <w:r w:rsidR="0084521D">
        <w:rPr>
          <w:rFonts w:ascii="Times New Roman" w:eastAsia="仿宋_GB2312" w:hAnsi="Times New Roman" w:cs="Times New Roman" w:hint="eastAsia"/>
          <w:color w:val="000000" w:themeColor="text1"/>
          <w:sz w:val="32"/>
          <w:szCs w:val="32"/>
        </w:rPr>
        <w:t>的</w:t>
      </w:r>
      <w:r w:rsidR="0083332F">
        <w:rPr>
          <w:rFonts w:ascii="Times New Roman" w:eastAsia="仿宋_GB2312" w:hAnsi="Times New Roman" w:cs="Times New Roman" w:hint="eastAsia"/>
          <w:color w:val="000000" w:themeColor="text1"/>
          <w:sz w:val="32"/>
          <w:szCs w:val="32"/>
        </w:rPr>
        <w:t>泰国企业</w:t>
      </w:r>
      <w:r w:rsidR="00FD617A">
        <w:rPr>
          <w:rFonts w:ascii="Times New Roman" w:eastAsia="仿宋_GB2312" w:hAnsi="Times New Roman" w:cs="Times New Roman" w:hint="eastAsia"/>
          <w:color w:val="000000" w:themeColor="text1"/>
          <w:sz w:val="32"/>
          <w:szCs w:val="32"/>
        </w:rPr>
        <w:t>及</w:t>
      </w:r>
      <w:r w:rsidR="0083332F">
        <w:rPr>
          <w:rFonts w:ascii="Times New Roman" w:eastAsia="仿宋_GB2312" w:hAnsi="Times New Roman" w:cs="Times New Roman" w:hint="eastAsia"/>
          <w:color w:val="000000" w:themeColor="text1"/>
          <w:sz w:val="32"/>
          <w:szCs w:val="32"/>
        </w:rPr>
        <w:t>其</w:t>
      </w:r>
      <w:r w:rsidR="00FD617A">
        <w:rPr>
          <w:rFonts w:ascii="Times New Roman" w:eastAsia="仿宋_GB2312" w:hAnsi="Times New Roman" w:cs="Times New Roman" w:hint="eastAsia"/>
          <w:color w:val="000000" w:themeColor="text1"/>
          <w:sz w:val="32"/>
          <w:szCs w:val="32"/>
        </w:rPr>
        <w:t>产品，</w:t>
      </w:r>
      <w:r w:rsidR="005D5FC9">
        <w:rPr>
          <w:rFonts w:ascii="Times New Roman" w:eastAsia="仿宋_GB2312" w:hAnsi="Times New Roman" w:cs="Times New Roman" w:hint="eastAsia"/>
          <w:color w:val="000000" w:themeColor="text1"/>
          <w:sz w:val="32"/>
          <w:szCs w:val="32"/>
        </w:rPr>
        <w:t>可以对国内产业同类产品的价格造成</w:t>
      </w:r>
      <w:r w:rsidR="0084521D">
        <w:rPr>
          <w:rFonts w:ascii="Times New Roman" w:eastAsia="仿宋_GB2312" w:hAnsi="Times New Roman" w:cs="Times New Roman" w:hint="eastAsia"/>
          <w:color w:val="000000" w:themeColor="text1"/>
          <w:sz w:val="32"/>
          <w:szCs w:val="32"/>
        </w:rPr>
        <w:t>较大</w:t>
      </w:r>
      <w:r w:rsidR="005D5FC9">
        <w:rPr>
          <w:rFonts w:ascii="Times New Roman" w:eastAsia="仿宋_GB2312" w:hAnsi="Times New Roman" w:cs="Times New Roman" w:hint="eastAsia"/>
          <w:color w:val="000000" w:themeColor="text1"/>
          <w:sz w:val="32"/>
          <w:szCs w:val="32"/>
        </w:rPr>
        <w:t>影响</w:t>
      </w:r>
      <w:r w:rsidR="00025A31">
        <w:rPr>
          <w:rFonts w:ascii="Times New Roman" w:eastAsia="仿宋_GB2312" w:hAnsi="Times New Roman" w:cs="Times New Roman" w:hint="eastAsia"/>
          <w:color w:val="000000" w:themeColor="text1"/>
          <w:sz w:val="32"/>
          <w:szCs w:val="32"/>
        </w:rPr>
        <w:t>。</w:t>
      </w:r>
    </w:p>
    <w:p w:rsidR="00ED7C39" w:rsidRPr="0064345C" w:rsidRDefault="00FF7437" w:rsidP="0064345C">
      <w:pPr>
        <w:pStyle w:val="afc"/>
        <w:snapToGrid w:val="0"/>
        <w:spacing w:line="360" w:lineRule="auto"/>
        <w:ind w:leftChars="-1" w:left="-2" w:firstLineChars="205" w:firstLine="656"/>
        <w:rPr>
          <w:rFonts w:ascii="仿宋_GB2312" w:eastAsia="仿宋_GB2312"/>
          <w:sz w:val="32"/>
          <w:szCs w:val="32"/>
        </w:rPr>
      </w:pPr>
      <w:r>
        <w:rPr>
          <w:rFonts w:ascii="Times New Roman" w:eastAsia="仿宋_GB2312" w:hAnsi="Times New Roman" w:cs="Times New Roman" w:hint="eastAsia"/>
          <w:color w:val="000000" w:themeColor="text1"/>
          <w:sz w:val="32"/>
          <w:szCs w:val="32"/>
        </w:rPr>
        <w:t>经审查</w:t>
      </w:r>
      <w:r w:rsidR="00ED7C39" w:rsidRPr="004F2C53">
        <w:rPr>
          <w:rFonts w:ascii="Times New Roman" w:eastAsia="仿宋_GB2312" w:hAnsi="Times New Roman" w:cs="Times New Roman" w:hint="eastAsia"/>
          <w:color w:val="000000" w:themeColor="text1"/>
          <w:sz w:val="32"/>
          <w:szCs w:val="32"/>
        </w:rPr>
        <w:t>，</w:t>
      </w:r>
      <w:r w:rsidR="00ED7C39">
        <w:rPr>
          <w:rFonts w:ascii="Times New Roman" w:eastAsia="仿宋_GB2312" w:hAnsi="Times New Roman" w:cs="Times New Roman" w:hint="eastAsia"/>
          <w:color w:val="000000" w:themeColor="text1"/>
          <w:sz w:val="32"/>
          <w:szCs w:val="32"/>
        </w:rPr>
        <w:t>国内生产的双酚</w:t>
      </w:r>
      <w:r w:rsidR="00ED7C39">
        <w:rPr>
          <w:rFonts w:ascii="Times New Roman" w:eastAsia="仿宋_GB2312" w:hAnsi="Times New Roman" w:cs="Times New Roman" w:hint="eastAsia"/>
          <w:color w:val="000000" w:themeColor="text1"/>
          <w:sz w:val="32"/>
          <w:szCs w:val="32"/>
        </w:rPr>
        <w:t>A</w:t>
      </w:r>
      <w:r w:rsidR="00ED7C39">
        <w:rPr>
          <w:rFonts w:ascii="Times New Roman" w:eastAsia="仿宋_GB2312" w:hAnsi="Times New Roman" w:cs="Times New Roman" w:hint="eastAsia"/>
          <w:color w:val="000000" w:themeColor="text1"/>
          <w:sz w:val="32"/>
          <w:szCs w:val="32"/>
        </w:rPr>
        <w:t>与被调查产品在物化特性、</w:t>
      </w:r>
      <w:r w:rsidR="00ED7C39" w:rsidRPr="00D47F8A">
        <w:rPr>
          <w:rFonts w:ascii="Times New Roman" w:eastAsia="仿宋_GB2312" w:hAnsi="Times New Roman" w:cs="Times New Roman"/>
          <w:color w:val="000000" w:themeColor="text1"/>
          <w:sz w:val="32"/>
          <w:szCs w:val="32"/>
        </w:rPr>
        <w:t>原材料</w:t>
      </w:r>
      <w:r w:rsidR="00ED7C39">
        <w:rPr>
          <w:rFonts w:ascii="Times New Roman" w:eastAsia="仿宋_GB2312" w:hAnsi="Times New Roman" w:cs="Times New Roman" w:hint="eastAsia"/>
          <w:color w:val="000000" w:themeColor="text1"/>
          <w:sz w:val="32"/>
          <w:szCs w:val="32"/>
        </w:rPr>
        <w:t>和生产工艺、</w:t>
      </w:r>
      <w:r w:rsidR="00ED7C39" w:rsidRPr="00D47F8A">
        <w:rPr>
          <w:rFonts w:ascii="Times New Roman" w:eastAsia="仿宋_GB2312" w:hAnsi="Times New Roman" w:cs="Times New Roman"/>
          <w:color w:val="000000" w:themeColor="text1"/>
          <w:sz w:val="32"/>
          <w:szCs w:val="32"/>
        </w:rPr>
        <w:t>产品用途、</w:t>
      </w:r>
      <w:r w:rsidR="00ED7C39" w:rsidRPr="00BC5E55">
        <w:rPr>
          <w:rFonts w:ascii="Times New Roman" w:eastAsia="仿宋_GB2312" w:hAnsi="Times New Roman" w:cs="Times New Roman"/>
          <w:sz w:val="32"/>
          <w:szCs w:val="32"/>
        </w:rPr>
        <w:t>销售渠道</w:t>
      </w:r>
      <w:r w:rsidR="00ED7C39">
        <w:rPr>
          <w:rFonts w:ascii="Times New Roman" w:eastAsia="仿宋_GB2312" w:hAnsi="Times New Roman" w:cs="Times New Roman" w:hint="eastAsia"/>
          <w:sz w:val="32"/>
          <w:szCs w:val="32"/>
        </w:rPr>
        <w:t>、</w:t>
      </w:r>
      <w:r w:rsidR="00ED7C39" w:rsidRPr="00D47F8A">
        <w:rPr>
          <w:rFonts w:ascii="Times New Roman" w:eastAsia="仿宋_GB2312" w:hAnsi="Times New Roman" w:cs="Times New Roman"/>
          <w:color w:val="000000" w:themeColor="text1"/>
          <w:sz w:val="32"/>
          <w:szCs w:val="32"/>
        </w:rPr>
        <w:t>客户群体</w:t>
      </w:r>
      <w:r w:rsidR="00ED7C39">
        <w:rPr>
          <w:rFonts w:ascii="Times New Roman" w:eastAsia="仿宋_GB2312" w:hAnsi="Times New Roman" w:cs="Times New Roman" w:hint="eastAsia"/>
          <w:sz w:val="32"/>
          <w:szCs w:val="32"/>
        </w:rPr>
        <w:t>和消费者评价方面</w:t>
      </w:r>
      <w:r w:rsidR="00ED7C39" w:rsidRPr="005B511B">
        <w:rPr>
          <w:rFonts w:ascii="Times New Roman" w:eastAsia="仿宋_GB2312" w:hAnsi="Times New Roman" w:cs="Times New Roman" w:hint="eastAsia"/>
          <w:sz w:val="32"/>
          <w:szCs w:val="32"/>
        </w:rPr>
        <w:t>基本</w:t>
      </w:r>
      <w:r w:rsidR="00ED7C39" w:rsidRPr="005B511B">
        <w:rPr>
          <w:rFonts w:ascii="Times New Roman" w:eastAsia="仿宋_GB2312" w:hAnsi="Times New Roman" w:cs="Times New Roman"/>
          <w:sz w:val="32"/>
          <w:szCs w:val="32"/>
        </w:rPr>
        <w:t>相同</w:t>
      </w:r>
      <w:r w:rsidR="00ED7C39">
        <w:rPr>
          <w:rFonts w:ascii="Times New Roman" w:eastAsia="仿宋_GB2312" w:hAnsi="Times New Roman" w:cs="Times New Roman" w:hint="eastAsia"/>
          <w:sz w:val="32"/>
          <w:szCs w:val="32"/>
        </w:rPr>
        <w:t>，</w:t>
      </w:r>
      <w:r w:rsidR="00ED7C39" w:rsidRPr="00D53DBF">
        <w:rPr>
          <w:rFonts w:ascii="Times New Roman" w:eastAsia="仿宋_GB2312" w:hAnsi="Times New Roman" w:cs="Times New Roman" w:hint="eastAsia"/>
          <w:color w:val="000000" w:themeColor="text1"/>
          <w:sz w:val="32"/>
          <w:szCs w:val="32"/>
        </w:rPr>
        <w:t>具有相似性和替代性，</w:t>
      </w:r>
      <w:r w:rsidR="00ED7C39">
        <w:rPr>
          <w:rFonts w:ascii="Times New Roman" w:eastAsia="仿宋_GB2312" w:hAnsi="Times New Roman" w:cs="Times New Roman" w:hint="eastAsia"/>
          <w:color w:val="000000" w:themeColor="text1"/>
          <w:sz w:val="32"/>
          <w:szCs w:val="32"/>
        </w:rPr>
        <w:t>属于同类产品</w:t>
      </w:r>
      <w:r w:rsidR="00ED7C39" w:rsidRPr="005B511B">
        <w:rPr>
          <w:rFonts w:ascii="Times New Roman" w:eastAsia="仿宋_GB2312" w:hAnsi="Times New Roman" w:cs="Times New Roman"/>
          <w:sz w:val="32"/>
          <w:szCs w:val="32"/>
        </w:rPr>
        <w:t>。</w:t>
      </w:r>
      <w:r w:rsidR="00ED7C39">
        <w:rPr>
          <w:rFonts w:ascii="Times New Roman" w:eastAsia="仿宋_GB2312" w:hAnsi="Times New Roman" w:cs="Times New Roman" w:hint="eastAsia"/>
          <w:sz w:val="32"/>
          <w:szCs w:val="32"/>
        </w:rPr>
        <w:t>国内</w:t>
      </w:r>
      <w:r w:rsidR="00ED7C39">
        <w:rPr>
          <w:rFonts w:ascii="Times New Roman" w:eastAsia="仿宋_GB2312" w:hAnsi="Times New Roman" w:cs="Times New Roman" w:hint="eastAsia"/>
          <w:color w:val="000000" w:themeColor="text1"/>
          <w:sz w:val="32"/>
          <w:szCs w:val="32"/>
        </w:rPr>
        <w:t>双酚</w:t>
      </w:r>
      <w:r w:rsidR="00ED7C39">
        <w:rPr>
          <w:rFonts w:ascii="Times New Roman" w:eastAsia="仿宋_GB2312" w:hAnsi="Times New Roman" w:cs="Times New Roman" w:hint="eastAsia"/>
          <w:color w:val="000000" w:themeColor="text1"/>
          <w:sz w:val="32"/>
          <w:szCs w:val="32"/>
        </w:rPr>
        <w:t>A</w:t>
      </w:r>
      <w:r w:rsidR="00ED7C39">
        <w:rPr>
          <w:rFonts w:ascii="Times New Roman" w:eastAsia="仿宋_GB2312" w:hAnsi="Times New Roman" w:cs="Times New Roman" w:hint="eastAsia"/>
          <w:color w:val="000000" w:themeColor="text1"/>
          <w:sz w:val="32"/>
          <w:szCs w:val="32"/>
        </w:rPr>
        <w:t>消</w:t>
      </w:r>
      <w:r w:rsidR="00ED7C39" w:rsidRPr="00D41337">
        <w:rPr>
          <w:rFonts w:ascii="仿宋_GB2312" w:eastAsia="仿宋_GB2312" w:hint="eastAsia"/>
          <w:sz w:val="32"/>
          <w:szCs w:val="32"/>
        </w:rPr>
        <w:t>费市场是一个竞争开放的市场，国内同类产品与</w:t>
      </w:r>
      <w:r w:rsidR="00A06722" w:rsidRPr="00D47F8A">
        <w:rPr>
          <w:rFonts w:ascii="Times New Roman" w:eastAsia="仿宋_GB2312" w:hAnsi="Times New Roman" w:cs="Times New Roman"/>
          <w:color w:val="000000" w:themeColor="text1"/>
          <w:sz w:val="32"/>
          <w:szCs w:val="32"/>
        </w:rPr>
        <w:t>进口</w:t>
      </w:r>
      <w:r w:rsidR="00A06722">
        <w:rPr>
          <w:rFonts w:ascii="Times New Roman" w:eastAsia="仿宋_GB2312" w:hAnsi="Times New Roman" w:cs="Times New Roman" w:hint="eastAsia"/>
          <w:color w:val="000000" w:themeColor="text1"/>
          <w:sz w:val="32"/>
          <w:szCs w:val="32"/>
        </w:rPr>
        <w:t>被调查</w:t>
      </w:r>
      <w:r w:rsidR="00A06722" w:rsidRPr="00D47F8A">
        <w:rPr>
          <w:rFonts w:ascii="Times New Roman" w:eastAsia="仿宋_GB2312" w:hAnsi="Times New Roman" w:cs="Times New Roman"/>
          <w:color w:val="000000" w:themeColor="text1"/>
          <w:sz w:val="32"/>
          <w:szCs w:val="32"/>
        </w:rPr>
        <w:t>产品</w:t>
      </w:r>
      <w:r w:rsidR="00ED7C39" w:rsidRPr="00D41337">
        <w:rPr>
          <w:rFonts w:ascii="仿宋_GB2312" w:eastAsia="仿宋_GB2312" w:hint="eastAsia"/>
          <w:sz w:val="32"/>
          <w:szCs w:val="32"/>
        </w:rPr>
        <w:t>在质</w:t>
      </w:r>
      <w:r w:rsidR="00C80EE7">
        <w:rPr>
          <w:rFonts w:ascii="仿宋_GB2312" w:eastAsia="仿宋_GB2312" w:hint="eastAsia"/>
          <w:sz w:val="32"/>
          <w:szCs w:val="32"/>
        </w:rPr>
        <w:t>量和性能上都能够满足下游客户的使用要求，二者可以相互替代，</w:t>
      </w:r>
      <w:r w:rsidR="00A06722" w:rsidRPr="00D47F8A">
        <w:rPr>
          <w:rFonts w:ascii="Times New Roman" w:eastAsia="仿宋_GB2312" w:hAnsi="Times New Roman" w:cs="Times New Roman"/>
          <w:color w:val="000000" w:themeColor="text1"/>
          <w:sz w:val="32"/>
          <w:szCs w:val="32"/>
        </w:rPr>
        <w:t>进口</w:t>
      </w:r>
      <w:r w:rsidR="00A06722">
        <w:rPr>
          <w:rFonts w:ascii="Times New Roman" w:eastAsia="仿宋_GB2312" w:hAnsi="Times New Roman" w:cs="Times New Roman" w:hint="eastAsia"/>
          <w:color w:val="000000" w:themeColor="text1"/>
          <w:sz w:val="32"/>
          <w:szCs w:val="32"/>
        </w:rPr>
        <w:t>被调查</w:t>
      </w:r>
      <w:r w:rsidR="00A06722" w:rsidRPr="00D47F8A">
        <w:rPr>
          <w:rFonts w:ascii="Times New Roman" w:eastAsia="仿宋_GB2312" w:hAnsi="Times New Roman" w:cs="Times New Roman"/>
          <w:color w:val="000000" w:themeColor="text1"/>
          <w:sz w:val="32"/>
          <w:szCs w:val="32"/>
        </w:rPr>
        <w:t>产品</w:t>
      </w:r>
      <w:r w:rsidR="00ED7C39" w:rsidRPr="00D41337">
        <w:rPr>
          <w:rFonts w:ascii="仿宋_GB2312" w:eastAsia="仿宋_GB2312" w:hint="eastAsia"/>
          <w:sz w:val="32"/>
          <w:szCs w:val="32"/>
        </w:rPr>
        <w:t>与国内同类产品之间</w:t>
      </w:r>
      <w:r w:rsidR="00ED7C39" w:rsidRPr="00F71B57">
        <w:rPr>
          <w:rFonts w:ascii="仿宋_GB2312" w:eastAsia="仿宋_GB2312" w:hint="eastAsia"/>
          <w:sz w:val="32"/>
          <w:szCs w:val="32"/>
        </w:rPr>
        <w:t>存在直接的竞争关系</w:t>
      </w:r>
      <w:r w:rsidR="0084521D">
        <w:rPr>
          <w:rFonts w:ascii="仿宋_GB2312" w:eastAsia="仿宋_GB2312" w:hint="eastAsia"/>
          <w:sz w:val="32"/>
          <w:szCs w:val="32"/>
        </w:rPr>
        <w:t>。</w:t>
      </w:r>
      <w:r w:rsidR="00574B82">
        <w:rPr>
          <w:rFonts w:ascii="仿宋_GB2312" w:eastAsia="仿宋_GB2312" w:hint="eastAsia"/>
          <w:sz w:val="32"/>
          <w:szCs w:val="32"/>
        </w:rPr>
        <w:t>根据国内产业答卷和进口商答卷，</w:t>
      </w:r>
      <w:r w:rsidR="00A06722" w:rsidRPr="00D47F8A">
        <w:rPr>
          <w:rFonts w:ascii="Times New Roman" w:eastAsia="仿宋_GB2312" w:hAnsi="Times New Roman" w:cs="Times New Roman"/>
          <w:color w:val="000000" w:themeColor="text1"/>
          <w:sz w:val="32"/>
          <w:szCs w:val="32"/>
        </w:rPr>
        <w:t>进口</w:t>
      </w:r>
      <w:r w:rsidR="00A06722">
        <w:rPr>
          <w:rFonts w:ascii="Times New Roman" w:eastAsia="仿宋_GB2312" w:hAnsi="Times New Roman" w:cs="Times New Roman" w:hint="eastAsia"/>
          <w:color w:val="000000" w:themeColor="text1"/>
          <w:sz w:val="32"/>
          <w:szCs w:val="32"/>
        </w:rPr>
        <w:t>被调查</w:t>
      </w:r>
      <w:r w:rsidR="00A06722" w:rsidRPr="00D47F8A">
        <w:rPr>
          <w:rFonts w:ascii="Times New Roman" w:eastAsia="仿宋_GB2312" w:hAnsi="Times New Roman" w:cs="Times New Roman"/>
          <w:color w:val="000000" w:themeColor="text1"/>
          <w:sz w:val="32"/>
          <w:szCs w:val="32"/>
        </w:rPr>
        <w:t>产品</w:t>
      </w:r>
      <w:r w:rsidR="00574B82">
        <w:rPr>
          <w:rFonts w:ascii="仿宋_GB2312" w:eastAsia="仿宋_GB2312" w:hint="eastAsia"/>
          <w:sz w:val="32"/>
          <w:szCs w:val="32"/>
        </w:rPr>
        <w:t>和国内同类产品的下游用户存在交叉与重叠，同一下游用户既采购</w:t>
      </w:r>
      <w:r w:rsidR="00A06722" w:rsidRPr="00D47F8A">
        <w:rPr>
          <w:rFonts w:ascii="Times New Roman" w:eastAsia="仿宋_GB2312" w:hAnsi="Times New Roman" w:cs="Times New Roman"/>
          <w:color w:val="000000" w:themeColor="text1"/>
          <w:sz w:val="32"/>
          <w:szCs w:val="32"/>
        </w:rPr>
        <w:t>进口</w:t>
      </w:r>
      <w:r w:rsidR="00A06722">
        <w:rPr>
          <w:rFonts w:ascii="Times New Roman" w:eastAsia="仿宋_GB2312" w:hAnsi="Times New Roman" w:cs="Times New Roman" w:hint="eastAsia"/>
          <w:color w:val="000000" w:themeColor="text1"/>
          <w:sz w:val="32"/>
          <w:szCs w:val="32"/>
        </w:rPr>
        <w:t>被调查</w:t>
      </w:r>
      <w:r w:rsidR="00A06722" w:rsidRPr="00D47F8A">
        <w:rPr>
          <w:rFonts w:ascii="Times New Roman" w:eastAsia="仿宋_GB2312" w:hAnsi="Times New Roman" w:cs="Times New Roman"/>
          <w:color w:val="000000" w:themeColor="text1"/>
          <w:sz w:val="32"/>
          <w:szCs w:val="32"/>
        </w:rPr>
        <w:t>产品</w:t>
      </w:r>
      <w:r w:rsidR="00574B82">
        <w:rPr>
          <w:rFonts w:ascii="仿宋_GB2312" w:eastAsia="仿宋_GB2312" w:hint="eastAsia"/>
          <w:sz w:val="32"/>
          <w:szCs w:val="32"/>
        </w:rPr>
        <w:t>，也同时采购国内同类产品。</w:t>
      </w:r>
      <w:r w:rsidR="0084521D" w:rsidRPr="009169B0">
        <w:rPr>
          <w:rFonts w:ascii="仿宋_GB2312" w:eastAsia="仿宋_GB2312" w:hint="eastAsia"/>
          <w:sz w:val="32"/>
          <w:szCs w:val="32"/>
        </w:rPr>
        <w:t>在此情况下，</w:t>
      </w:r>
      <w:r w:rsidR="00E42B37" w:rsidRPr="009169B0">
        <w:rPr>
          <w:rFonts w:ascii="仿宋_GB2312" w:eastAsia="仿宋_GB2312" w:hint="eastAsia"/>
          <w:sz w:val="32"/>
          <w:szCs w:val="32"/>
        </w:rPr>
        <w:t>价格是影响产品销售的重要因素</w:t>
      </w:r>
      <w:r w:rsidR="00ED7C39" w:rsidRPr="00D41337">
        <w:rPr>
          <w:rFonts w:ascii="仿宋_GB2312" w:eastAsia="仿宋_GB2312" w:hint="eastAsia"/>
          <w:sz w:val="32"/>
          <w:szCs w:val="32"/>
        </w:rPr>
        <w:t>。</w:t>
      </w:r>
      <w:r w:rsidR="00724059">
        <w:rPr>
          <w:rFonts w:ascii="仿宋_GB2312" w:eastAsia="仿宋_GB2312" w:hint="eastAsia"/>
          <w:sz w:val="32"/>
          <w:szCs w:val="32"/>
        </w:rPr>
        <w:t>通过</w:t>
      </w:r>
      <w:r>
        <w:rPr>
          <w:rFonts w:ascii="仿宋_GB2312" w:eastAsia="仿宋_GB2312" w:hint="eastAsia"/>
          <w:sz w:val="32"/>
          <w:szCs w:val="32"/>
        </w:rPr>
        <w:t>对国内产业的实地核查和</w:t>
      </w:r>
      <w:r w:rsidR="00E1758E">
        <w:rPr>
          <w:rFonts w:ascii="仿宋_GB2312" w:eastAsia="仿宋_GB2312" w:hint="eastAsia"/>
          <w:sz w:val="32"/>
          <w:szCs w:val="32"/>
        </w:rPr>
        <w:t>与下游用户的座谈</w:t>
      </w:r>
      <w:r>
        <w:rPr>
          <w:rFonts w:ascii="仿宋_GB2312" w:eastAsia="仿宋_GB2312" w:hint="eastAsia"/>
          <w:sz w:val="32"/>
          <w:szCs w:val="32"/>
        </w:rPr>
        <w:t>，</w:t>
      </w:r>
      <w:r w:rsidR="00937987" w:rsidRPr="00D41337">
        <w:rPr>
          <w:rFonts w:ascii="仿宋_GB2312" w:eastAsia="仿宋_GB2312" w:hint="eastAsia"/>
          <w:sz w:val="32"/>
          <w:szCs w:val="32"/>
        </w:rPr>
        <w:t>调查</w:t>
      </w:r>
      <w:r w:rsidR="00937987" w:rsidRPr="00F71B57">
        <w:rPr>
          <w:rFonts w:ascii="仿宋_GB2312" w:eastAsia="仿宋_GB2312" w:hint="eastAsia"/>
          <w:sz w:val="32"/>
          <w:szCs w:val="32"/>
        </w:rPr>
        <w:t>机关</w:t>
      </w:r>
      <w:r w:rsidR="00724059">
        <w:rPr>
          <w:rFonts w:ascii="仿宋_GB2312" w:eastAsia="仿宋_GB2312" w:hint="eastAsia"/>
          <w:sz w:val="32"/>
          <w:szCs w:val="32"/>
        </w:rPr>
        <w:t>了解到</w:t>
      </w:r>
      <w:r w:rsidR="00937987" w:rsidRPr="00F71B57">
        <w:rPr>
          <w:rFonts w:ascii="仿宋_GB2312" w:eastAsia="仿宋_GB2312" w:hint="eastAsia"/>
          <w:sz w:val="32"/>
          <w:szCs w:val="32"/>
        </w:rPr>
        <w:t>，</w:t>
      </w:r>
      <w:r w:rsidR="00AD651B">
        <w:rPr>
          <w:rFonts w:ascii="仿宋_GB2312" w:eastAsia="仿宋_GB2312" w:hint="eastAsia"/>
          <w:sz w:val="32"/>
          <w:szCs w:val="32"/>
        </w:rPr>
        <w:t>国内</w:t>
      </w:r>
      <w:r w:rsidR="00724059">
        <w:rPr>
          <w:rFonts w:ascii="仿宋_GB2312" w:eastAsia="仿宋_GB2312" w:hint="eastAsia"/>
          <w:sz w:val="32"/>
          <w:szCs w:val="32"/>
        </w:rPr>
        <w:t>双酚A的市场价格</w:t>
      </w:r>
      <w:r w:rsidR="003078B9">
        <w:rPr>
          <w:rFonts w:ascii="仿宋_GB2312" w:eastAsia="仿宋_GB2312" w:hint="eastAsia"/>
          <w:sz w:val="32"/>
          <w:szCs w:val="32"/>
        </w:rPr>
        <w:t>信息公开</w:t>
      </w:r>
      <w:r w:rsidR="00724059">
        <w:rPr>
          <w:rFonts w:ascii="仿宋_GB2312" w:eastAsia="仿宋_GB2312" w:hint="eastAsia"/>
          <w:sz w:val="32"/>
          <w:szCs w:val="32"/>
        </w:rPr>
        <w:t>，安迅思中国</w:t>
      </w:r>
      <w:r w:rsidR="00724059">
        <w:rPr>
          <w:rFonts w:ascii="仿宋_GB2312" w:eastAsia="仿宋_GB2312" w:hint="eastAsia"/>
          <w:sz w:val="32"/>
          <w:szCs w:val="32"/>
        </w:rPr>
        <w:lastRenderedPageBreak/>
        <w:t>（化工品资讯公司）每日发布国内双酚A的</w:t>
      </w:r>
      <w:r w:rsidR="00462A05">
        <w:rPr>
          <w:rFonts w:ascii="仿宋_GB2312" w:eastAsia="仿宋_GB2312" w:hint="eastAsia"/>
          <w:sz w:val="32"/>
          <w:szCs w:val="32"/>
        </w:rPr>
        <w:t>实际</w:t>
      </w:r>
      <w:r w:rsidR="00724059">
        <w:rPr>
          <w:rFonts w:ascii="仿宋_GB2312" w:eastAsia="仿宋_GB2312" w:hint="eastAsia"/>
          <w:sz w:val="32"/>
          <w:szCs w:val="32"/>
        </w:rPr>
        <w:t>市场价格，</w:t>
      </w:r>
      <w:r w:rsidR="00937987" w:rsidRPr="00F71B57">
        <w:rPr>
          <w:rFonts w:ascii="仿宋_GB2312" w:eastAsia="仿宋_GB2312" w:hint="eastAsia"/>
          <w:sz w:val="32"/>
          <w:szCs w:val="32"/>
        </w:rPr>
        <w:t>国内</w:t>
      </w:r>
      <w:r w:rsidR="009169B0">
        <w:rPr>
          <w:rFonts w:ascii="仿宋_GB2312" w:eastAsia="仿宋_GB2312" w:hint="eastAsia"/>
          <w:sz w:val="32"/>
          <w:szCs w:val="32"/>
        </w:rPr>
        <w:t>市场</w:t>
      </w:r>
      <w:r w:rsidR="00937987" w:rsidRPr="00F71B57">
        <w:rPr>
          <w:rFonts w:ascii="仿宋_GB2312" w:eastAsia="仿宋_GB2312" w:hint="eastAsia"/>
          <w:sz w:val="32"/>
          <w:szCs w:val="32"/>
        </w:rPr>
        <w:t>均依据</w:t>
      </w:r>
      <w:r w:rsidR="00724059">
        <w:rPr>
          <w:rFonts w:ascii="仿宋_GB2312" w:eastAsia="仿宋_GB2312" w:hint="eastAsia"/>
          <w:sz w:val="32"/>
          <w:szCs w:val="32"/>
        </w:rPr>
        <w:t>安迅思中国发布的</w:t>
      </w:r>
      <w:r w:rsidR="00937987">
        <w:rPr>
          <w:rFonts w:ascii="仿宋_GB2312" w:eastAsia="仿宋_GB2312" w:hint="eastAsia"/>
          <w:sz w:val="32"/>
          <w:szCs w:val="32"/>
        </w:rPr>
        <w:t>双酚A</w:t>
      </w:r>
      <w:r w:rsidR="00724059">
        <w:rPr>
          <w:rFonts w:ascii="仿宋_GB2312" w:eastAsia="仿宋_GB2312" w:hint="eastAsia"/>
          <w:sz w:val="32"/>
          <w:szCs w:val="32"/>
        </w:rPr>
        <w:t>市场价格确定</w:t>
      </w:r>
      <w:r w:rsidR="00937987">
        <w:rPr>
          <w:rFonts w:ascii="仿宋_GB2312" w:eastAsia="仿宋_GB2312" w:hint="eastAsia"/>
          <w:sz w:val="32"/>
          <w:szCs w:val="32"/>
        </w:rPr>
        <w:t>销售价格</w:t>
      </w:r>
      <w:r w:rsidR="00937987" w:rsidRPr="00DC6E4C">
        <w:rPr>
          <w:rFonts w:ascii="仿宋_GB2312" w:eastAsia="仿宋_GB2312" w:hint="eastAsia"/>
          <w:sz w:val="32"/>
          <w:szCs w:val="32"/>
        </w:rPr>
        <w:t>。</w:t>
      </w:r>
      <w:r w:rsidR="0031548E">
        <w:rPr>
          <w:rFonts w:ascii="仿宋_GB2312" w:eastAsia="仿宋_GB2312" w:hint="eastAsia"/>
          <w:sz w:val="32"/>
          <w:szCs w:val="32"/>
        </w:rPr>
        <w:t>安迅思中国发布的市场价格是从双酚A市场</w:t>
      </w:r>
      <w:r w:rsidR="00E020B4">
        <w:rPr>
          <w:rFonts w:ascii="仿宋_GB2312" w:eastAsia="仿宋_GB2312" w:hint="eastAsia"/>
          <w:sz w:val="32"/>
          <w:szCs w:val="32"/>
        </w:rPr>
        <w:t>实际</w:t>
      </w:r>
      <w:r w:rsidR="0031548E">
        <w:rPr>
          <w:rFonts w:ascii="仿宋_GB2312" w:eastAsia="仿宋_GB2312" w:hint="eastAsia"/>
          <w:sz w:val="32"/>
          <w:szCs w:val="32"/>
        </w:rPr>
        <w:t>参与者</w:t>
      </w:r>
      <w:r w:rsidR="000018CD">
        <w:rPr>
          <w:rFonts w:ascii="仿宋_GB2312" w:eastAsia="仿宋_GB2312" w:hint="eastAsia"/>
          <w:sz w:val="32"/>
          <w:szCs w:val="32"/>
        </w:rPr>
        <w:t>处</w:t>
      </w:r>
      <w:r w:rsidR="0031548E">
        <w:rPr>
          <w:rFonts w:ascii="仿宋_GB2312" w:eastAsia="仿宋_GB2312" w:hint="eastAsia"/>
          <w:sz w:val="32"/>
          <w:szCs w:val="32"/>
        </w:rPr>
        <w:t>获得的</w:t>
      </w:r>
      <w:r w:rsidR="00E36ABE">
        <w:rPr>
          <w:rFonts w:ascii="仿宋_GB2312" w:eastAsia="仿宋_GB2312" w:hint="eastAsia"/>
          <w:sz w:val="32"/>
          <w:szCs w:val="32"/>
        </w:rPr>
        <w:t>实际成交价格</w:t>
      </w:r>
      <w:r w:rsidR="0031548E">
        <w:rPr>
          <w:rFonts w:ascii="仿宋_GB2312" w:eastAsia="仿宋_GB2312" w:hint="eastAsia"/>
          <w:sz w:val="32"/>
          <w:szCs w:val="32"/>
        </w:rPr>
        <w:t>，具体包括贸易商、代理商、最终用户、</w:t>
      </w:r>
      <w:r w:rsidR="00462A05">
        <w:rPr>
          <w:rFonts w:ascii="仿宋_GB2312" w:eastAsia="仿宋_GB2312" w:hint="eastAsia"/>
          <w:sz w:val="32"/>
          <w:szCs w:val="32"/>
        </w:rPr>
        <w:t>国内</w:t>
      </w:r>
      <w:r w:rsidR="00B60C22">
        <w:rPr>
          <w:rFonts w:ascii="仿宋_GB2312" w:eastAsia="仿宋_GB2312" w:hint="eastAsia"/>
          <w:sz w:val="32"/>
          <w:szCs w:val="32"/>
        </w:rPr>
        <w:t>生产</w:t>
      </w:r>
      <w:r w:rsidR="00462A05">
        <w:rPr>
          <w:rFonts w:ascii="仿宋_GB2312" w:eastAsia="仿宋_GB2312" w:hint="eastAsia"/>
          <w:sz w:val="32"/>
          <w:szCs w:val="32"/>
        </w:rPr>
        <w:t>企业</w:t>
      </w:r>
      <w:r w:rsidR="0031548E">
        <w:rPr>
          <w:rFonts w:ascii="仿宋_GB2312" w:eastAsia="仿宋_GB2312" w:hint="eastAsia"/>
          <w:sz w:val="32"/>
          <w:szCs w:val="32"/>
        </w:rPr>
        <w:t>等</w:t>
      </w:r>
      <w:r w:rsidR="00B60C22">
        <w:rPr>
          <w:rFonts w:ascii="仿宋_GB2312" w:eastAsia="仿宋_GB2312" w:hint="eastAsia"/>
          <w:sz w:val="32"/>
          <w:szCs w:val="32"/>
        </w:rPr>
        <w:t>，安迅</w:t>
      </w:r>
      <w:r w:rsidR="000018CD">
        <w:rPr>
          <w:rFonts w:ascii="仿宋_GB2312" w:eastAsia="仿宋_GB2312" w:hint="eastAsia"/>
          <w:sz w:val="32"/>
          <w:szCs w:val="32"/>
        </w:rPr>
        <w:t>思中国的</w:t>
      </w:r>
      <w:r w:rsidR="00BC5870">
        <w:rPr>
          <w:rFonts w:ascii="仿宋_GB2312" w:eastAsia="仿宋_GB2312" w:hint="eastAsia"/>
          <w:sz w:val="32"/>
          <w:szCs w:val="32"/>
        </w:rPr>
        <w:t>报价</w:t>
      </w:r>
      <w:r w:rsidR="000018CD">
        <w:rPr>
          <w:rFonts w:ascii="仿宋_GB2312" w:eastAsia="仿宋_GB2312" w:hint="eastAsia"/>
          <w:sz w:val="32"/>
          <w:szCs w:val="32"/>
        </w:rPr>
        <w:t>并</w:t>
      </w:r>
      <w:r w:rsidR="00BC5870">
        <w:rPr>
          <w:rFonts w:ascii="仿宋_GB2312" w:eastAsia="仿宋_GB2312" w:hint="eastAsia"/>
          <w:sz w:val="32"/>
          <w:szCs w:val="32"/>
        </w:rPr>
        <w:t>不考虑中国同类产品</w:t>
      </w:r>
      <w:r w:rsidR="000018CD">
        <w:rPr>
          <w:rFonts w:ascii="仿宋_GB2312" w:eastAsia="仿宋_GB2312" w:hint="eastAsia"/>
          <w:sz w:val="32"/>
          <w:szCs w:val="32"/>
        </w:rPr>
        <w:t>生产企业</w:t>
      </w:r>
      <w:r w:rsidR="00BC5870">
        <w:rPr>
          <w:rFonts w:ascii="仿宋_GB2312" w:eastAsia="仿宋_GB2312" w:hint="eastAsia"/>
          <w:sz w:val="32"/>
          <w:szCs w:val="32"/>
        </w:rPr>
        <w:t>自用双酚A的情况</w:t>
      </w:r>
      <w:r w:rsidR="0031548E">
        <w:rPr>
          <w:rFonts w:ascii="仿宋_GB2312" w:eastAsia="仿宋_GB2312" w:hint="eastAsia"/>
          <w:sz w:val="32"/>
          <w:szCs w:val="32"/>
        </w:rPr>
        <w:t>。由于</w:t>
      </w:r>
      <w:r w:rsidR="00A06722" w:rsidRPr="00D47F8A">
        <w:rPr>
          <w:rFonts w:ascii="Times New Roman" w:eastAsia="仿宋_GB2312" w:hAnsi="Times New Roman" w:cs="Times New Roman"/>
          <w:color w:val="000000" w:themeColor="text1"/>
          <w:sz w:val="32"/>
          <w:szCs w:val="32"/>
        </w:rPr>
        <w:t>进口</w:t>
      </w:r>
      <w:r w:rsidR="00A06722">
        <w:rPr>
          <w:rFonts w:ascii="Times New Roman" w:eastAsia="仿宋_GB2312" w:hAnsi="Times New Roman" w:cs="Times New Roman" w:hint="eastAsia"/>
          <w:color w:val="000000" w:themeColor="text1"/>
          <w:sz w:val="32"/>
          <w:szCs w:val="32"/>
        </w:rPr>
        <w:t>被调查</w:t>
      </w:r>
      <w:r w:rsidR="00A06722" w:rsidRPr="00D47F8A">
        <w:rPr>
          <w:rFonts w:ascii="Times New Roman" w:eastAsia="仿宋_GB2312" w:hAnsi="Times New Roman" w:cs="Times New Roman"/>
          <w:color w:val="000000" w:themeColor="text1"/>
          <w:sz w:val="32"/>
          <w:szCs w:val="32"/>
        </w:rPr>
        <w:t>产品</w:t>
      </w:r>
      <w:r w:rsidR="00474DF0">
        <w:rPr>
          <w:rFonts w:ascii="仿宋_GB2312" w:eastAsia="仿宋_GB2312" w:hint="eastAsia"/>
          <w:sz w:val="32"/>
          <w:szCs w:val="32"/>
        </w:rPr>
        <w:t>是进入</w:t>
      </w:r>
      <w:r w:rsidR="00E020B4">
        <w:rPr>
          <w:rFonts w:ascii="仿宋_GB2312" w:eastAsia="仿宋_GB2312" w:hint="eastAsia"/>
          <w:sz w:val="32"/>
          <w:szCs w:val="32"/>
        </w:rPr>
        <w:t>中国国内</w:t>
      </w:r>
      <w:r w:rsidR="00474DF0">
        <w:rPr>
          <w:rFonts w:ascii="仿宋_GB2312" w:eastAsia="仿宋_GB2312" w:hint="eastAsia"/>
          <w:sz w:val="32"/>
          <w:szCs w:val="32"/>
        </w:rPr>
        <w:t>市场的</w:t>
      </w:r>
      <w:r w:rsidR="00BC5870">
        <w:rPr>
          <w:rFonts w:ascii="仿宋_GB2312" w:eastAsia="仿宋_GB2312" w:hint="eastAsia"/>
          <w:sz w:val="32"/>
          <w:szCs w:val="32"/>
        </w:rPr>
        <w:t>主要</w:t>
      </w:r>
      <w:r w:rsidR="00474DF0">
        <w:rPr>
          <w:rFonts w:ascii="仿宋_GB2312" w:eastAsia="仿宋_GB2312" w:hint="eastAsia"/>
          <w:sz w:val="32"/>
          <w:szCs w:val="32"/>
        </w:rPr>
        <w:t>进口产品，通过贸易商</w:t>
      </w:r>
      <w:r w:rsidR="000018CD">
        <w:rPr>
          <w:rFonts w:ascii="仿宋_GB2312" w:eastAsia="仿宋_GB2312" w:hint="eastAsia"/>
          <w:sz w:val="32"/>
          <w:szCs w:val="32"/>
        </w:rPr>
        <w:t>、</w:t>
      </w:r>
      <w:r w:rsidR="00474DF0">
        <w:rPr>
          <w:rFonts w:ascii="仿宋_GB2312" w:eastAsia="仿宋_GB2312" w:hint="eastAsia"/>
          <w:sz w:val="32"/>
          <w:szCs w:val="32"/>
        </w:rPr>
        <w:t>代理商</w:t>
      </w:r>
      <w:r w:rsidR="000018CD">
        <w:rPr>
          <w:rFonts w:ascii="仿宋_GB2312" w:eastAsia="仿宋_GB2312" w:hint="eastAsia"/>
          <w:sz w:val="32"/>
          <w:szCs w:val="32"/>
        </w:rPr>
        <w:t>和直接向最终用户销售的方式在</w:t>
      </w:r>
      <w:r w:rsidR="00474DF0">
        <w:rPr>
          <w:rFonts w:ascii="仿宋_GB2312" w:eastAsia="仿宋_GB2312" w:hint="eastAsia"/>
          <w:sz w:val="32"/>
          <w:szCs w:val="32"/>
        </w:rPr>
        <w:t>国内市场销售</w:t>
      </w:r>
      <w:r w:rsidR="00BC5870">
        <w:rPr>
          <w:rFonts w:ascii="仿宋_GB2312" w:eastAsia="仿宋_GB2312" w:hint="eastAsia"/>
          <w:sz w:val="32"/>
          <w:szCs w:val="32"/>
        </w:rPr>
        <w:t>，</w:t>
      </w:r>
      <w:r w:rsidR="00B60C22">
        <w:rPr>
          <w:rFonts w:ascii="仿宋_GB2312" w:eastAsia="仿宋_GB2312" w:hint="eastAsia"/>
          <w:sz w:val="32"/>
          <w:szCs w:val="32"/>
        </w:rPr>
        <w:t>因此</w:t>
      </w:r>
      <w:r w:rsidR="00462A05">
        <w:rPr>
          <w:rFonts w:ascii="仿宋_GB2312" w:eastAsia="仿宋_GB2312" w:hint="eastAsia"/>
          <w:sz w:val="32"/>
          <w:szCs w:val="32"/>
        </w:rPr>
        <w:t>安迅思中国发布的双酚A</w:t>
      </w:r>
      <w:r w:rsidR="009169B0">
        <w:rPr>
          <w:rFonts w:ascii="仿宋_GB2312" w:eastAsia="仿宋_GB2312" w:hint="eastAsia"/>
          <w:sz w:val="32"/>
          <w:szCs w:val="32"/>
        </w:rPr>
        <w:t>市场价格中参考</w:t>
      </w:r>
      <w:r w:rsidR="00B60C22">
        <w:rPr>
          <w:rFonts w:ascii="仿宋_GB2312" w:eastAsia="仿宋_GB2312" w:hint="eastAsia"/>
          <w:sz w:val="32"/>
          <w:szCs w:val="32"/>
        </w:rPr>
        <w:t>了</w:t>
      </w:r>
      <w:r w:rsidR="00A06722" w:rsidRPr="00D47F8A">
        <w:rPr>
          <w:rFonts w:ascii="Times New Roman" w:eastAsia="仿宋_GB2312" w:hAnsi="Times New Roman" w:cs="Times New Roman"/>
          <w:color w:val="000000" w:themeColor="text1"/>
          <w:sz w:val="32"/>
          <w:szCs w:val="32"/>
        </w:rPr>
        <w:t>进口</w:t>
      </w:r>
      <w:r w:rsidR="00A06722">
        <w:rPr>
          <w:rFonts w:ascii="Times New Roman" w:eastAsia="仿宋_GB2312" w:hAnsi="Times New Roman" w:cs="Times New Roman" w:hint="eastAsia"/>
          <w:color w:val="000000" w:themeColor="text1"/>
          <w:sz w:val="32"/>
          <w:szCs w:val="32"/>
        </w:rPr>
        <w:t>被调查</w:t>
      </w:r>
      <w:r w:rsidR="00A06722" w:rsidRPr="00D47F8A">
        <w:rPr>
          <w:rFonts w:ascii="Times New Roman" w:eastAsia="仿宋_GB2312" w:hAnsi="Times New Roman" w:cs="Times New Roman"/>
          <w:color w:val="000000" w:themeColor="text1"/>
          <w:sz w:val="32"/>
          <w:szCs w:val="32"/>
        </w:rPr>
        <w:t>产品</w:t>
      </w:r>
      <w:r w:rsidR="00462A05">
        <w:rPr>
          <w:rFonts w:ascii="仿宋_GB2312" w:eastAsia="仿宋_GB2312" w:hint="eastAsia"/>
          <w:sz w:val="32"/>
          <w:szCs w:val="32"/>
        </w:rPr>
        <w:t>的</w:t>
      </w:r>
      <w:r w:rsidR="00B60C22">
        <w:rPr>
          <w:rFonts w:ascii="仿宋_GB2312" w:eastAsia="仿宋_GB2312" w:hint="eastAsia"/>
          <w:sz w:val="32"/>
          <w:szCs w:val="32"/>
        </w:rPr>
        <w:t>市场价格。</w:t>
      </w:r>
      <w:r w:rsidR="000018CD">
        <w:rPr>
          <w:rFonts w:ascii="仿宋_GB2312" w:eastAsia="仿宋_GB2312" w:hint="eastAsia"/>
          <w:sz w:val="32"/>
          <w:szCs w:val="32"/>
        </w:rPr>
        <w:t>考虑到</w:t>
      </w:r>
      <w:r w:rsidR="00A06722" w:rsidRPr="00D47F8A">
        <w:rPr>
          <w:rFonts w:ascii="Times New Roman" w:eastAsia="仿宋_GB2312" w:hAnsi="Times New Roman" w:cs="Times New Roman"/>
          <w:color w:val="000000" w:themeColor="text1"/>
          <w:sz w:val="32"/>
          <w:szCs w:val="32"/>
        </w:rPr>
        <w:t>进口</w:t>
      </w:r>
      <w:r w:rsidR="00A06722">
        <w:rPr>
          <w:rFonts w:ascii="Times New Roman" w:eastAsia="仿宋_GB2312" w:hAnsi="Times New Roman" w:cs="Times New Roman" w:hint="eastAsia"/>
          <w:color w:val="000000" w:themeColor="text1"/>
          <w:sz w:val="32"/>
          <w:szCs w:val="32"/>
        </w:rPr>
        <w:t>被调查</w:t>
      </w:r>
      <w:r w:rsidR="00A06722" w:rsidRPr="00D47F8A">
        <w:rPr>
          <w:rFonts w:ascii="Times New Roman" w:eastAsia="仿宋_GB2312" w:hAnsi="Times New Roman" w:cs="Times New Roman"/>
          <w:color w:val="000000" w:themeColor="text1"/>
          <w:sz w:val="32"/>
          <w:szCs w:val="32"/>
        </w:rPr>
        <w:t>产品</w:t>
      </w:r>
      <w:r w:rsidR="00724059">
        <w:rPr>
          <w:rFonts w:ascii="仿宋_GB2312" w:eastAsia="仿宋_GB2312" w:hint="eastAsia"/>
          <w:sz w:val="32"/>
          <w:szCs w:val="32"/>
        </w:rPr>
        <w:t>的销售数量和</w:t>
      </w:r>
      <w:r w:rsidR="000018CD">
        <w:rPr>
          <w:rFonts w:ascii="仿宋_GB2312" w:eastAsia="仿宋_GB2312" w:hint="eastAsia"/>
          <w:sz w:val="32"/>
          <w:szCs w:val="32"/>
        </w:rPr>
        <w:t>在</w:t>
      </w:r>
      <w:r w:rsidR="000018CD">
        <w:rPr>
          <w:rFonts w:ascii="Times New Roman" w:eastAsia="仿宋_GB2312" w:hAnsi="Times New Roman" w:cs="Times New Roman" w:hint="eastAsia"/>
          <w:color w:val="000000" w:themeColor="text1"/>
          <w:sz w:val="32"/>
          <w:szCs w:val="32"/>
        </w:rPr>
        <w:t>中国同类产品商品量中的重要比例，</w:t>
      </w:r>
      <w:r w:rsidR="00474DF0">
        <w:rPr>
          <w:rFonts w:ascii="仿宋_GB2312" w:eastAsia="仿宋_GB2312" w:hint="eastAsia"/>
          <w:sz w:val="32"/>
          <w:szCs w:val="32"/>
        </w:rPr>
        <w:t>调查机关</w:t>
      </w:r>
      <w:r w:rsidR="00AD671D">
        <w:rPr>
          <w:rFonts w:ascii="仿宋_GB2312" w:eastAsia="仿宋_GB2312" w:hint="eastAsia"/>
          <w:sz w:val="32"/>
          <w:szCs w:val="32"/>
        </w:rPr>
        <w:t>初步</w:t>
      </w:r>
      <w:r w:rsidR="00474DF0">
        <w:rPr>
          <w:rFonts w:ascii="仿宋_GB2312" w:eastAsia="仿宋_GB2312" w:hint="eastAsia"/>
          <w:sz w:val="32"/>
          <w:szCs w:val="32"/>
        </w:rPr>
        <w:t>认为，</w:t>
      </w:r>
      <w:r w:rsidR="00A06722" w:rsidRPr="00D47F8A">
        <w:rPr>
          <w:rFonts w:ascii="Times New Roman" w:eastAsia="仿宋_GB2312" w:hAnsi="Times New Roman" w:cs="Times New Roman"/>
          <w:color w:val="000000" w:themeColor="text1"/>
          <w:sz w:val="32"/>
          <w:szCs w:val="32"/>
        </w:rPr>
        <w:t>进口</w:t>
      </w:r>
      <w:r w:rsidR="00A06722">
        <w:rPr>
          <w:rFonts w:ascii="Times New Roman" w:eastAsia="仿宋_GB2312" w:hAnsi="Times New Roman" w:cs="Times New Roman" w:hint="eastAsia"/>
          <w:color w:val="000000" w:themeColor="text1"/>
          <w:sz w:val="32"/>
          <w:szCs w:val="32"/>
        </w:rPr>
        <w:t>被调查</w:t>
      </w:r>
      <w:r w:rsidR="00A06722" w:rsidRPr="00D47F8A">
        <w:rPr>
          <w:rFonts w:ascii="Times New Roman" w:eastAsia="仿宋_GB2312" w:hAnsi="Times New Roman" w:cs="Times New Roman"/>
          <w:color w:val="000000" w:themeColor="text1"/>
          <w:sz w:val="32"/>
          <w:szCs w:val="32"/>
        </w:rPr>
        <w:t>产品</w:t>
      </w:r>
      <w:r w:rsidR="00E020B4">
        <w:rPr>
          <w:rFonts w:ascii="仿宋_GB2312" w:eastAsia="仿宋_GB2312" w:hint="eastAsia"/>
          <w:sz w:val="32"/>
          <w:szCs w:val="32"/>
        </w:rPr>
        <w:t>对国内产业的价格产生影响。</w:t>
      </w:r>
    </w:p>
    <w:p w:rsidR="006706CB" w:rsidRDefault="00504B3A" w:rsidP="006706CB">
      <w:pPr>
        <w:adjustRightInd w:val="0"/>
        <w:snapToGrid w:val="0"/>
        <w:spacing w:line="360" w:lineRule="auto"/>
        <w:ind w:firstLineChars="200" w:firstLine="640"/>
        <w:rPr>
          <w:rFonts w:ascii="Times New Roman" w:eastAsia="仿宋_GB2312" w:hAnsi="Times New Roman" w:cs="Times New Roman"/>
          <w:color w:val="000000" w:themeColor="text1"/>
          <w:sz w:val="32"/>
          <w:szCs w:val="32"/>
        </w:rPr>
      </w:pPr>
      <w:r>
        <w:rPr>
          <w:rFonts w:ascii="Times New Roman" w:eastAsia="仿宋_GB2312" w:hAnsi="Times New Roman" w:cs="Times New Roman" w:hint="eastAsia"/>
          <w:color w:val="000000" w:themeColor="text1"/>
          <w:sz w:val="32"/>
          <w:szCs w:val="32"/>
        </w:rPr>
        <w:t>调查机关认为，考虑到使用习惯和对进口产品的认可度等因素，下游用户选购产品时，</w:t>
      </w:r>
      <w:r w:rsidR="00A06722" w:rsidRPr="00D47F8A">
        <w:rPr>
          <w:rFonts w:ascii="Times New Roman" w:eastAsia="仿宋_GB2312" w:hAnsi="Times New Roman" w:cs="Times New Roman"/>
          <w:color w:val="000000" w:themeColor="text1"/>
          <w:sz w:val="32"/>
          <w:szCs w:val="32"/>
        </w:rPr>
        <w:t>进口</w:t>
      </w:r>
      <w:r w:rsidR="00A06722">
        <w:rPr>
          <w:rFonts w:ascii="Times New Roman" w:eastAsia="仿宋_GB2312" w:hAnsi="Times New Roman" w:cs="Times New Roman" w:hint="eastAsia"/>
          <w:color w:val="000000" w:themeColor="text1"/>
          <w:sz w:val="32"/>
          <w:szCs w:val="32"/>
        </w:rPr>
        <w:t>被调查</w:t>
      </w:r>
      <w:r w:rsidR="00A06722" w:rsidRPr="00D47F8A">
        <w:rPr>
          <w:rFonts w:ascii="Times New Roman" w:eastAsia="仿宋_GB2312" w:hAnsi="Times New Roman" w:cs="Times New Roman"/>
          <w:color w:val="000000" w:themeColor="text1"/>
          <w:sz w:val="32"/>
          <w:szCs w:val="32"/>
        </w:rPr>
        <w:t>产品</w:t>
      </w:r>
      <w:r w:rsidR="00832084" w:rsidRPr="0024719D">
        <w:rPr>
          <w:rFonts w:ascii="Times New Roman" w:eastAsia="仿宋_GB2312" w:hAnsi="Times New Roman" w:cs="Times New Roman" w:hint="eastAsia"/>
          <w:color w:val="000000" w:themeColor="text1"/>
          <w:sz w:val="32"/>
          <w:szCs w:val="32"/>
        </w:rPr>
        <w:t>具有竞争优势</w:t>
      </w:r>
      <w:r w:rsidRPr="0024719D">
        <w:rPr>
          <w:rFonts w:ascii="Times New Roman" w:eastAsia="仿宋_GB2312" w:hAnsi="Times New Roman" w:cs="Times New Roman" w:hint="eastAsia"/>
          <w:color w:val="000000" w:themeColor="text1"/>
          <w:sz w:val="32"/>
          <w:szCs w:val="32"/>
        </w:rPr>
        <w:t>。而作为相对处于竞争劣势的国内同类产品，下游用户期望的国内产业同类产品的价格水平低于进口产品。</w:t>
      </w:r>
      <w:r w:rsidR="006706CB">
        <w:rPr>
          <w:rFonts w:ascii="Times New Roman" w:eastAsia="仿宋_GB2312" w:hAnsi="Times New Roman" w:cs="Times New Roman" w:hint="eastAsia"/>
          <w:color w:val="000000" w:themeColor="text1"/>
          <w:sz w:val="32"/>
          <w:szCs w:val="32"/>
        </w:rPr>
        <w:t>根据应诉企业答卷，损害调查期内，</w:t>
      </w:r>
      <w:r w:rsidR="00A06722">
        <w:rPr>
          <w:rFonts w:ascii="Times New Roman" w:eastAsia="仿宋_GB2312" w:hAnsi="Times New Roman" w:cs="Times New Roman" w:hint="eastAsia"/>
          <w:color w:val="000000" w:themeColor="text1"/>
          <w:sz w:val="32"/>
          <w:szCs w:val="32"/>
        </w:rPr>
        <w:t>被调查</w:t>
      </w:r>
      <w:r w:rsidR="00A06722" w:rsidRPr="00D47F8A">
        <w:rPr>
          <w:rFonts w:ascii="Times New Roman" w:eastAsia="仿宋_GB2312" w:hAnsi="Times New Roman" w:cs="Times New Roman"/>
          <w:color w:val="000000" w:themeColor="text1"/>
          <w:sz w:val="32"/>
          <w:szCs w:val="32"/>
        </w:rPr>
        <w:t>产品</w:t>
      </w:r>
      <w:r w:rsidR="00CA0C57">
        <w:rPr>
          <w:rFonts w:ascii="Times New Roman" w:eastAsia="仿宋_GB2312" w:hAnsi="Times New Roman" w:cs="Times New Roman" w:hint="eastAsia"/>
          <w:color w:val="000000" w:themeColor="text1"/>
          <w:sz w:val="32"/>
          <w:szCs w:val="32"/>
        </w:rPr>
        <w:t>进口价格总体呈大幅</w:t>
      </w:r>
      <w:r w:rsidR="00CA0C57">
        <w:rPr>
          <w:rFonts w:ascii="Times New Roman" w:eastAsia="仿宋_GB2312" w:hAnsi="Times New Roman" w:cs="Times New Roman" w:hint="eastAsia"/>
          <w:color w:val="000000" w:themeColor="text1"/>
          <w:sz w:val="32"/>
          <w:szCs w:val="32"/>
        </w:rPr>
        <w:lastRenderedPageBreak/>
        <w:t>下降趋势，进口数量</w:t>
      </w:r>
      <w:r w:rsidR="006706CB">
        <w:rPr>
          <w:rFonts w:ascii="Times New Roman" w:eastAsia="仿宋_GB2312" w:hAnsi="Times New Roman" w:cs="Times New Roman" w:hint="eastAsia"/>
          <w:color w:val="000000" w:themeColor="text1"/>
          <w:sz w:val="32"/>
          <w:szCs w:val="32"/>
        </w:rPr>
        <w:t>总体</w:t>
      </w:r>
      <w:r w:rsidR="00057529">
        <w:rPr>
          <w:rFonts w:ascii="Times New Roman" w:eastAsia="仿宋_GB2312" w:hAnsi="Times New Roman" w:cs="Times New Roman" w:hint="eastAsia"/>
          <w:color w:val="000000" w:themeColor="text1"/>
          <w:sz w:val="32"/>
          <w:szCs w:val="32"/>
        </w:rPr>
        <w:t>稳定</w:t>
      </w:r>
      <w:r w:rsidR="006706CB">
        <w:rPr>
          <w:rFonts w:ascii="Times New Roman" w:eastAsia="仿宋_GB2312" w:hAnsi="Times New Roman" w:cs="Times New Roman" w:hint="eastAsia"/>
          <w:color w:val="000000" w:themeColor="text1"/>
          <w:sz w:val="32"/>
          <w:szCs w:val="32"/>
        </w:rPr>
        <w:t>。其中，</w:t>
      </w:r>
      <w:r w:rsidR="00A06722" w:rsidRPr="00D47F8A">
        <w:rPr>
          <w:rFonts w:ascii="Times New Roman" w:eastAsia="仿宋_GB2312" w:hAnsi="Times New Roman" w:cs="Times New Roman"/>
          <w:color w:val="000000" w:themeColor="text1"/>
          <w:sz w:val="32"/>
          <w:szCs w:val="32"/>
        </w:rPr>
        <w:t>进口</w:t>
      </w:r>
      <w:r w:rsidR="00A06722">
        <w:rPr>
          <w:rFonts w:ascii="Times New Roman" w:eastAsia="仿宋_GB2312" w:hAnsi="Times New Roman" w:cs="Times New Roman" w:hint="eastAsia"/>
          <w:color w:val="000000" w:themeColor="text1"/>
          <w:sz w:val="32"/>
          <w:szCs w:val="32"/>
        </w:rPr>
        <w:t>被调查</w:t>
      </w:r>
      <w:r w:rsidR="00A06722" w:rsidRPr="00D47F8A">
        <w:rPr>
          <w:rFonts w:ascii="Times New Roman" w:eastAsia="仿宋_GB2312" w:hAnsi="Times New Roman" w:cs="Times New Roman"/>
          <w:color w:val="000000" w:themeColor="text1"/>
          <w:sz w:val="32"/>
          <w:szCs w:val="32"/>
        </w:rPr>
        <w:t>产品</w:t>
      </w:r>
      <w:r w:rsidR="006706CB">
        <w:rPr>
          <w:rFonts w:ascii="Times New Roman" w:eastAsia="仿宋_GB2312" w:hAnsi="Times New Roman" w:cs="Times New Roman" w:hint="eastAsia"/>
          <w:color w:val="000000" w:themeColor="text1"/>
          <w:sz w:val="32"/>
          <w:szCs w:val="32"/>
        </w:rPr>
        <w:t>的</w:t>
      </w:r>
      <w:r w:rsidR="006706CB" w:rsidRPr="004F2C53">
        <w:rPr>
          <w:rFonts w:ascii="Times New Roman" w:eastAsia="仿宋_GB2312" w:hAnsi="Times New Roman" w:cs="Times New Roman" w:hint="eastAsia"/>
          <w:color w:val="000000" w:themeColor="text1"/>
          <w:sz w:val="32"/>
          <w:szCs w:val="32"/>
        </w:rPr>
        <w:t>价格从</w:t>
      </w:r>
      <w:r w:rsidR="006706CB" w:rsidRPr="004F2C53">
        <w:rPr>
          <w:rFonts w:ascii="Times New Roman" w:eastAsia="仿宋_GB2312" w:hAnsi="Times New Roman" w:cs="Times New Roman" w:hint="eastAsia"/>
          <w:color w:val="000000" w:themeColor="text1"/>
          <w:sz w:val="32"/>
          <w:szCs w:val="32"/>
        </w:rPr>
        <w:t>201</w:t>
      </w:r>
      <w:r w:rsidR="006706CB">
        <w:rPr>
          <w:rFonts w:ascii="Times New Roman" w:eastAsia="仿宋_GB2312" w:hAnsi="Times New Roman" w:cs="Times New Roman" w:hint="eastAsia"/>
          <w:color w:val="000000" w:themeColor="text1"/>
          <w:sz w:val="32"/>
          <w:szCs w:val="32"/>
        </w:rPr>
        <w:t>3</w:t>
      </w:r>
      <w:r w:rsidR="006706CB" w:rsidRPr="004F2C53">
        <w:rPr>
          <w:rFonts w:ascii="Times New Roman" w:eastAsia="仿宋_GB2312" w:hAnsi="Times New Roman" w:cs="Times New Roman" w:hint="eastAsia"/>
          <w:color w:val="000000" w:themeColor="text1"/>
          <w:sz w:val="32"/>
          <w:szCs w:val="32"/>
        </w:rPr>
        <w:t>年的</w:t>
      </w:r>
      <w:r w:rsidR="006706CB">
        <w:rPr>
          <w:rFonts w:ascii="Times New Roman" w:eastAsia="仿宋_GB2312" w:hAnsi="Times New Roman" w:cs="Times New Roman" w:hint="eastAsia"/>
          <w:color w:val="000000" w:themeColor="text1"/>
          <w:sz w:val="32"/>
          <w:szCs w:val="32"/>
        </w:rPr>
        <w:t>11431</w:t>
      </w:r>
      <w:r w:rsidR="006706CB" w:rsidRPr="004F2C53">
        <w:rPr>
          <w:rFonts w:ascii="Times New Roman" w:eastAsia="仿宋_GB2312" w:hAnsi="Times New Roman" w:cs="Times New Roman" w:hint="eastAsia"/>
          <w:color w:val="000000" w:themeColor="text1"/>
          <w:sz w:val="32"/>
          <w:szCs w:val="32"/>
        </w:rPr>
        <w:t>元</w:t>
      </w:r>
      <w:r w:rsidR="006706CB" w:rsidRPr="004F2C53">
        <w:rPr>
          <w:rFonts w:ascii="Times New Roman" w:eastAsia="仿宋_GB2312" w:hAnsi="Times New Roman" w:cs="Times New Roman" w:hint="eastAsia"/>
          <w:color w:val="000000" w:themeColor="text1"/>
          <w:sz w:val="32"/>
          <w:szCs w:val="32"/>
        </w:rPr>
        <w:t>/</w:t>
      </w:r>
      <w:r w:rsidR="006706CB" w:rsidRPr="004F2C53">
        <w:rPr>
          <w:rFonts w:ascii="Times New Roman" w:eastAsia="仿宋_GB2312" w:hAnsi="Times New Roman" w:cs="Times New Roman"/>
          <w:color w:val="000000" w:themeColor="text1"/>
          <w:sz w:val="32"/>
          <w:szCs w:val="32"/>
        </w:rPr>
        <w:t xml:space="preserve"> </w:t>
      </w:r>
      <w:r w:rsidR="006706CB" w:rsidRPr="004F2C53">
        <w:rPr>
          <w:rFonts w:ascii="Times New Roman" w:eastAsia="仿宋_GB2312" w:hAnsi="Times New Roman" w:cs="Times New Roman" w:hint="eastAsia"/>
          <w:color w:val="000000" w:themeColor="text1"/>
          <w:sz w:val="32"/>
          <w:szCs w:val="32"/>
        </w:rPr>
        <w:t>吨不断降低到</w:t>
      </w:r>
      <w:r w:rsidR="006706CB">
        <w:rPr>
          <w:rFonts w:ascii="Times New Roman" w:eastAsia="仿宋_GB2312" w:hAnsi="Times New Roman" w:cs="Times New Roman" w:hint="eastAsia"/>
          <w:color w:val="000000" w:themeColor="text1"/>
          <w:sz w:val="32"/>
          <w:szCs w:val="32"/>
        </w:rPr>
        <w:t>2016</w:t>
      </w:r>
      <w:r w:rsidR="006706CB">
        <w:rPr>
          <w:rFonts w:ascii="Times New Roman" w:eastAsia="仿宋_GB2312" w:hAnsi="Times New Roman" w:cs="Times New Roman" w:hint="eastAsia"/>
          <w:color w:val="000000" w:themeColor="text1"/>
          <w:sz w:val="32"/>
          <w:szCs w:val="32"/>
        </w:rPr>
        <w:t>年</w:t>
      </w:r>
      <w:r w:rsidR="006706CB">
        <w:rPr>
          <w:rFonts w:ascii="Times New Roman" w:eastAsia="仿宋_GB2312" w:hAnsi="Times New Roman" w:cs="Times New Roman" w:hint="eastAsia"/>
          <w:color w:val="000000" w:themeColor="text1"/>
          <w:sz w:val="32"/>
          <w:szCs w:val="32"/>
        </w:rPr>
        <w:t>1-9</w:t>
      </w:r>
      <w:r w:rsidR="006706CB">
        <w:rPr>
          <w:rFonts w:ascii="Times New Roman" w:eastAsia="仿宋_GB2312" w:hAnsi="Times New Roman" w:cs="Times New Roman" w:hint="eastAsia"/>
          <w:color w:val="000000" w:themeColor="text1"/>
          <w:sz w:val="32"/>
          <w:szCs w:val="32"/>
        </w:rPr>
        <w:t>月</w:t>
      </w:r>
      <w:r w:rsidR="006706CB" w:rsidRPr="004F2C53">
        <w:rPr>
          <w:rFonts w:ascii="Times New Roman" w:eastAsia="仿宋_GB2312" w:hAnsi="Times New Roman" w:cs="Times New Roman" w:hint="eastAsia"/>
          <w:color w:val="000000" w:themeColor="text1"/>
          <w:sz w:val="32"/>
          <w:szCs w:val="32"/>
        </w:rPr>
        <w:t>的</w:t>
      </w:r>
      <w:r w:rsidR="006706CB">
        <w:rPr>
          <w:rFonts w:ascii="Times New Roman" w:eastAsia="仿宋_GB2312" w:hAnsi="Times New Roman" w:cs="Times New Roman" w:hint="eastAsia"/>
          <w:color w:val="000000" w:themeColor="text1"/>
          <w:sz w:val="32"/>
          <w:szCs w:val="32"/>
        </w:rPr>
        <w:t>7006</w:t>
      </w:r>
      <w:r w:rsidR="006706CB" w:rsidRPr="004F2C53">
        <w:rPr>
          <w:rFonts w:ascii="Times New Roman" w:eastAsia="仿宋_GB2312" w:hAnsi="Times New Roman" w:cs="Times New Roman" w:hint="eastAsia"/>
          <w:color w:val="000000" w:themeColor="text1"/>
          <w:sz w:val="32"/>
          <w:szCs w:val="32"/>
        </w:rPr>
        <w:t>元</w:t>
      </w:r>
      <w:r w:rsidR="006706CB" w:rsidRPr="004F2C53">
        <w:rPr>
          <w:rFonts w:ascii="Times New Roman" w:eastAsia="仿宋_GB2312" w:hAnsi="Times New Roman" w:cs="Times New Roman" w:hint="eastAsia"/>
          <w:color w:val="000000" w:themeColor="text1"/>
          <w:sz w:val="32"/>
          <w:szCs w:val="32"/>
        </w:rPr>
        <w:t>/</w:t>
      </w:r>
      <w:r w:rsidR="006706CB" w:rsidRPr="004F2C53">
        <w:rPr>
          <w:rFonts w:ascii="Times New Roman" w:eastAsia="仿宋_GB2312" w:hAnsi="Times New Roman" w:cs="Times New Roman" w:hint="eastAsia"/>
          <w:color w:val="000000" w:themeColor="text1"/>
          <w:sz w:val="32"/>
          <w:szCs w:val="32"/>
        </w:rPr>
        <w:t>吨</w:t>
      </w:r>
      <w:r w:rsidR="006706CB">
        <w:rPr>
          <w:rFonts w:ascii="Times New Roman" w:eastAsia="仿宋_GB2312" w:hAnsi="Times New Roman" w:cs="Times New Roman" w:hint="eastAsia"/>
          <w:color w:val="000000" w:themeColor="text1"/>
          <w:sz w:val="32"/>
          <w:szCs w:val="32"/>
        </w:rPr>
        <w:t>，累计降幅</w:t>
      </w:r>
      <w:r w:rsidR="006706CB">
        <w:rPr>
          <w:rFonts w:ascii="Times New Roman" w:eastAsia="仿宋_GB2312" w:hAnsi="Times New Roman" w:cs="Times New Roman" w:hint="eastAsia"/>
          <w:color w:val="000000" w:themeColor="text1"/>
          <w:sz w:val="32"/>
          <w:szCs w:val="32"/>
        </w:rPr>
        <w:t>38.71%</w:t>
      </w:r>
      <w:r w:rsidR="006706CB" w:rsidRPr="004F2C53">
        <w:rPr>
          <w:rFonts w:ascii="Times New Roman" w:eastAsia="仿宋_GB2312" w:hAnsi="Times New Roman" w:cs="Times New Roman" w:hint="eastAsia"/>
          <w:color w:val="000000" w:themeColor="text1"/>
          <w:sz w:val="32"/>
          <w:szCs w:val="32"/>
        </w:rPr>
        <w:t>。相应地，</w:t>
      </w:r>
      <w:r w:rsidR="00A06722">
        <w:rPr>
          <w:rFonts w:ascii="Times New Roman" w:eastAsia="仿宋_GB2312" w:hAnsi="Times New Roman" w:cs="Times New Roman" w:hint="eastAsia"/>
          <w:color w:val="000000" w:themeColor="text1"/>
          <w:sz w:val="32"/>
          <w:szCs w:val="32"/>
        </w:rPr>
        <w:t>被调查</w:t>
      </w:r>
      <w:r w:rsidR="00A06722" w:rsidRPr="00D47F8A">
        <w:rPr>
          <w:rFonts w:ascii="Times New Roman" w:eastAsia="仿宋_GB2312" w:hAnsi="Times New Roman" w:cs="Times New Roman"/>
          <w:color w:val="000000" w:themeColor="text1"/>
          <w:sz w:val="32"/>
          <w:szCs w:val="32"/>
        </w:rPr>
        <w:t>产品</w:t>
      </w:r>
      <w:r w:rsidR="006706CB" w:rsidRPr="004F2C53">
        <w:rPr>
          <w:rFonts w:ascii="Times New Roman" w:eastAsia="仿宋_GB2312" w:hAnsi="Times New Roman" w:cs="Times New Roman" w:hint="eastAsia"/>
          <w:color w:val="000000" w:themeColor="text1"/>
          <w:sz w:val="32"/>
          <w:szCs w:val="32"/>
        </w:rPr>
        <w:t>的进口数量则从</w:t>
      </w:r>
      <w:r w:rsidR="006706CB" w:rsidRPr="004F2C53">
        <w:rPr>
          <w:rFonts w:ascii="Times New Roman" w:eastAsia="仿宋_GB2312" w:hAnsi="Times New Roman" w:cs="Times New Roman" w:hint="eastAsia"/>
          <w:color w:val="000000" w:themeColor="text1"/>
          <w:sz w:val="32"/>
          <w:szCs w:val="32"/>
        </w:rPr>
        <w:t>201</w:t>
      </w:r>
      <w:r w:rsidR="006706CB">
        <w:rPr>
          <w:rFonts w:ascii="Times New Roman" w:eastAsia="仿宋_GB2312" w:hAnsi="Times New Roman" w:cs="Times New Roman" w:hint="eastAsia"/>
          <w:color w:val="000000" w:themeColor="text1"/>
          <w:sz w:val="32"/>
          <w:szCs w:val="32"/>
        </w:rPr>
        <w:t>3</w:t>
      </w:r>
      <w:r w:rsidR="006706CB" w:rsidRPr="004F2C53">
        <w:rPr>
          <w:rFonts w:ascii="Times New Roman" w:eastAsia="仿宋_GB2312" w:hAnsi="Times New Roman" w:cs="Times New Roman" w:hint="eastAsia"/>
          <w:color w:val="000000" w:themeColor="text1"/>
          <w:sz w:val="32"/>
          <w:szCs w:val="32"/>
        </w:rPr>
        <w:t>年的</w:t>
      </w:r>
      <w:r w:rsidR="006706CB">
        <w:rPr>
          <w:rFonts w:ascii="Times New Roman" w:eastAsia="仿宋_GB2312" w:hAnsi="Times New Roman" w:cs="Times New Roman" w:hint="eastAsia"/>
          <w:color w:val="000000" w:themeColor="text1"/>
          <w:sz w:val="32"/>
          <w:szCs w:val="32"/>
        </w:rPr>
        <w:t>1</w:t>
      </w:r>
      <w:r w:rsidR="006706CB">
        <w:rPr>
          <w:rFonts w:ascii="Times New Roman" w:eastAsia="仿宋_GB2312" w:hAnsi="Times New Roman" w:cs="Times New Roman"/>
          <w:color w:val="000000" w:themeColor="text1"/>
          <w:sz w:val="32"/>
          <w:szCs w:val="32"/>
        </w:rPr>
        <w:t>450</w:t>
      </w:r>
      <w:r w:rsidR="006706CB">
        <w:rPr>
          <w:rFonts w:ascii="Times New Roman" w:eastAsia="仿宋_GB2312" w:hAnsi="Times New Roman" w:cs="Times New Roman" w:hint="eastAsia"/>
          <w:color w:val="000000" w:themeColor="text1"/>
          <w:sz w:val="32"/>
          <w:szCs w:val="32"/>
        </w:rPr>
        <w:t>82</w:t>
      </w:r>
      <w:r w:rsidR="006706CB">
        <w:rPr>
          <w:rFonts w:ascii="Times New Roman" w:eastAsia="仿宋_GB2312" w:hAnsi="Times New Roman" w:cs="Times New Roman" w:hint="eastAsia"/>
          <w:color w:val="000000" w:themeColor="text1"/>
          <w:sz w:val="32"/>
          <w:szCs w:val="32"/>
        </w:rPr>
        <w:t>吨</w:t>
      </w:r>
      <w:r w:rsidR="006706CB" w:rsidRPr="004F2C53">
        <w:rPr>
          <w:rFonts w:ascii="Times New Roman" w:eastAsia="仿宋_GB2312" w:hAnsi="Times New Roman" w:cs="Times New Roman" w:hint="eastAsia"/>
          <w:color w:val="000000" w:themeColor="text1"/>
          <w:sz w:val="32"/>
          <w:szCs w:val="32"/>
        </w:rPr>
        <w:t>增长到</w:t>
      </w:r>
      <w:r w:rsidR="006706CB" w:rsidRPr="004F2C53">
        <w:rPr>
          <w:rFonts w:ascii="Times New Roman" w:eastAsia="仿宋_GB2312" w:hAnsi="Times New Roman" w:cs="Times New Roman" w:hint="eastAsia"/>
          <w:color w:val="000000" w:themeColor="text1"/>
          <w:sz w:val="32"/>
          <w:szCs w:val="32"/>
        </w:rPr>
        <w:t>2015</w:t>
      </w:r>
      <w:r w:rsidR="006706CB" w:rsidRPr="004F2C53">
        <w:rPr>
          <w:rFonts w:ascii="Times New Roman" w:eastAsia="仿宋_GB2312" w:hAnsi="Times New Roman" w:cs="Times New Roman" w:hint="eastAsia"/>
          <w:color w:val="000000" w:themeColor="text1"/>
          <w:sz w:val="32"/>
          <w:szCs w:val="32"/>
        </w:rPr>
        <w:t>年的</w:t>
      </w:r>
      <w:r w:rsidR="006706CB">
        <w:rPr>
          <w:rFonts w:ascii="Times New Roman" w:eastAsia="仿宋_GB2312" w:hAnsi="Times New Roman" w:cs="Times New Roman" w:hint="eastAsia"/>
          <w:color w:val="000000" w:themeColor="text1"/>
          <w:sz w:val="32"/>
          <w:szCs w:val="32"/>
        </w:rPr>
        <w:t>151491</w:t>
      </w:r>
      <w:r w:rsidR="006706CB">
        <w:rPr>
          <w:rFonts w:ascii="Times New Roman" w:eastAsia="仿宋_GB2312" w:hAnsi="Times New Roman" w:cs="Times New Roman" w:hint="eastAsia"/>
          <w:color w:val="000000" w:themeColor="text1"/>
          <w:sz w:val="32"/>
          <w:szCs w:val="32"/>
        </w:rPr>
        <w:t>吨，累计增长</w:t>
      </w:r>
      <w:r w:rsidR="006706CB">
        <w:rPr>
          <w:rFonts w:ascii="Times New Roman" w:eastAsia="仿宋_GB2312" w:hAnsi="Times New Roman" w:cs="Times New Roman" w:hint="eastAsia"/>
          <w:color w:val="000000" w:themeColor="text1"/>
          <w:sz w:val="32"/>
          <w:szCs w:val="32"/>
        </w:rPr>
        <w:t>4.42</w:t>
      </w:r>
      <w:r w:rsidR="006706CB" w:rsidRPr="004F2C53">
        <w:rPr>
          <w:rFonts w:ascii="Times New Roman" w:eastAsia="仿宋_GB2312" w:hAnsi="Times New Roman" w:cs="Times New Roman" w:hint="eastAsia"/>
          <w:color w:val="000000" w:themeColor="text1"/>
          <w:sz w:val="32"/>
          <w:szCs w:val="32"/>
        </w:rPr>
        <w:t>%</w:t>
      </w:r>
      <w:r w:rsidR="006706CB" w:rsidRPr="004F2C53">
        <w:rPr>
          <w:rFonts w:ascii="Times New Roman" w:eastAsia="仿宋_GB2312" w:hAnsi="Times New Roman" w:cs="Times New Roman" w:hint="eastAsia"/>
          <w:color w:val="000000" w:themeColor="text1"/>
          <w:sz w:val="32"/>
          <w:szCs w:val="32"/>
        </w:rPr>
        <w:t>。</w:t>
      </w:r>
      <w:r w:rsidR="006706CB">
        <w:rPr>
          <w:rFonts w:ascii="Times New Roman" w:eastAsia="仿宋_GB2312" w:hAnsi="Times New Roman" w:cs="Times New Roman" w:hint="eastAsia"/>
          <w:color w:val="000000" w:themeColor="text1"/>
          <w:sz w:val="32"/>
          <w:szCs w:val="32"/>
        </w:rPr>
        <w:t>虽然</w:t>
      </w:r>
      <w:r w:rsidR="006706CB">
        <w:rPr>
          <w:rFonts w:ascii="Times New Roman" w:eastAsia="仿宋_GB2312" w:hAnsi="Times New Roman" w:cs="Times New Roman" w:hint="eastAsia"/>
          <w:color w:val="000000" w:themeColor="text1"/>
          <w:sz w:val="32"/>
          <w:szCs w:val="32"/>
        </w:rPr>
        <w:t>2016</w:t>
      </w:r>
      <w:r w:rsidR="006706CB">
        <w:rPr>
          <w:rFonts w:ascii="Times New Roman" w:eastAsia="仿宋_GB2312" w:hAnsi="Times New Roman" w:cs="Times New Roman" w:hint="eastAsia"/>
          <w:color w:val="000000" w:themeColor="text1"/>
          <w:sz w:val="32"/>
          <w:szCs w:val="32"/>
        </w:rPr>
        <w:t>年</w:t>
      </w:r>
      <w:r w:rsidR="006706CB">
        <w:rPr>
          <w:rFonts w:ascii="Times New Roman" w:eastAsia="仿宋_GB2312" w:hAnsi="Times New Roman" w:cs="Times New Roman" w:hint="eastAsia"/>
          <w:color w:val="000000" w:themeColor="text1"/>
          <w:sz w:val="32"/>
          <w:szCs w:val="32"/>
        </w:rPr>
        <w:t>1-9</w:t>
      </w:r>
      <w:r w:rsidR="006706CB">
        <w:rPr>
          <w:rFonts w:ascii="Times New Roman" w:eastAsia="仿宋_GB2312" w:hAnsi="Times New Roman" w:cs="Times New Roman" w:hint="eastAsia"/>
          <w:color w:val="000000" w:themeColor="text1"/>
          <w:sz w:val="32"/>
          <w:szCs w:val="32"/>
        </w:rPr>
        <w:t>月的进口数量与上年同期相比有所下降，但绝对进口量仍然达到</w:t>
      </w:r>
      <w:r w:rsidR="006706CB">
        <w:rPr>
          <w:rFonts w:ascii="Times New Roman" w:eastAsia="仿宋_GB2312" w:hAnsi="Times New Roman" w:cs="Times New Roman" w:hint="eastAsia"/>
          <w:color w:val="000000" w:themeColor="text1"/>
          <w:sz w:val="32"/>
          <w:szCs w:val="32"/>
        </w:rPr>
        <w:t>98948</w:t>
      </w:r>
      <w:r w:rsidR="006706CB">
        <w:rPr>
          <w:rFonts w:ascii="Times New Roman" w:eastAsia="仿宋_GB2312" w:hAnsi="Times New Roman" w:cs="Times New Roman" w:hint="eastAsia"/>
          <w:color w:val="000000" w:themeColor="text1"/>
          <w:sz w:val="32"/>
          <w:szCs w:val="32"/>
        </w:rPr>
        <w:t>吨。</w:t>
      </w:r>
    </w:p>
    <w:p w:rsidR="008F07D5" w:rsidRDefault="009A4F7F" w:rsidP="00504B3A">
      <w:pPr>
        <w:adjustRightInd w:val="0"/>
        <w:snapToGrid w:val="0"/>
        <w:spacing w:line="360" w:lineRule="auto"/>
        <w:ind w:firstLineChars="200" w:firstLine="640"/>
        <w:rPr>
          <w:rFonts w:ascii="Times New Roman" w:eastAsia="仿宋_GB2312" w:hAnsi="Times New Roman" w:cs="Times New Roman"/>
          <w:color w:val="000000" w:themeColor="text1"/>
          <w:sz w:val="32"/>
          <w:szCs w:val="32"/>
        </w:rPr>
      </w:pPr>
      <w:r>
        <w:rPr>
          <w:rFonts w:ascii="Times New Roman" w:eastAsia="仿宋_GB2312" w:hAnsi="Times New Roman" w:cs="Times New Roman" w:hint="eastAsia"/>
          <w:color w:val="000000" w:themeColor="text1"/>
          <w:sz w:val="32"/>
          <w:szCs w:val="32"/>
        </w:rPr>
        <w:t>调</w:t>
      </w:r>
      <w:r w:rsidR="004046C7">
        <w:rPr>
          <w:rFonts w:ascii="Times New Roman" w:eastAsia="仿宋_GB2312" w:hAnsi="Times New Roman" w:cs="Times New Roman" w:hint="eastAsia"/>
          <w:color w:val="000000" w:themeColor="text1"/>
          <w:sz w:val="32"/>
          <w:szCs w:val="32"/>
        </w:rPr>
        <w:t>查机关发现，</w:t>
      </w:r>
      <w:r w:rsidR="0077057D">
        <w:rPr>
          <w:rFonts w:ascii="Times New Roman" w:eastAsia="仿宋_GB2312" w:hAnsi="Times New Roman" w:cs="Times New Roman" w:hint="eastAsia"/>
          <w:color w:val="000000" w:themeColor="text1"/>
          <w:sz w:val="32"/>
          <w:szCs w:val="32"/>
        </w:rPr>
        <w:t>在</w:t>
      </w:r>
      <w:r w:rsidR="004046C7">
        <w:rPr>
          <w:rFonts w:ascii="Times New Roman" w:eastAsia="仿宋_GB2312" w:hAnsi="Times New Roman" w:cs="Times New Roman" w:hint="eastAsia"/>
          <w:color w:val="000000" w:themeColor="text1"/>
          <w:sz w:val="32"/>
          <w:szCs w:val="32"/>
        </w:rPr>
        <w:t>损害调查期内，</w:t>
      </w:r>
      <w:r w:rsidR="0077057D">
        <w:rPr>
          <w:rFonts w:ascii="Times New Roman" w:eastAsia="仿宋_GB2312" w:hAnsi="Times New Roman" w:cs="Times New Roman" w:hint="eastAsia"/>
          <w:color w:val="000000" w:themeColor="text1"/>
          <w:sz w:val="32"/>
          <w:szCs w:val="32"/>
        </w:rPr>
        <w:t>国内产业同类产品价格变化趋势与</w:t>
      </w:r>
      <w:r w:rsidR="00A06722" w:rsidRPr="00D47F8A">
        <w:rPr>
          <w:rFonts w:ascii="Times New Roman" w:eastAsia="仿宋_GB2312" w:hAnsi="Times New Roman" w:cs="Times New Roman"/>
          <w:color w:val="000000" w:themeColor="text1"/>
          <w:sz w:val="32"/>
          <w:szCs w:val="32"/>
        </w:rPr>
        <w:t>进口</w:t>
      </w:r>
      <w:r w:rsidR="00A06722">
        <w:rPr>
          <w:rFonts w:ascii="Times New Roman" w:eastAsia="仿宋_GB2312" w:hAnsi="Times New Roman" w:cs="Times New Roman" w:hint="eastAsia"/>
          <w:color w:val="000000" w:themeColor="text1"/>
          <w:sz w:val="32"/>
          <w:szCs w:val="32"/>
        </w:rPr>
        <w:t>被调查</w:t>
      </w:r>
      <w:r w:rsidR="00A06722" w:rsidRPr="00D47F8A">
        <w:rPr>
          <w:rFonts w:ascii="Times New Roman" w:eastAsia="仿宋_GB2312" w:hAnsi="Times New Roman" w:cs="Times New Roman"/>
          <w:color w:val="000000" w:themeColor="text1"/>
          <w:sz w:val="32"/>
          <w:szCs w:val="32"/>
        </w:rPr>
        <w:t>产品</w:t>
      </w:r>
      <w:r w:rsidR="004046C7">
        <w:rPr>
          <w:rFonts w:ascii="Times New Roman" w:eastAsia="仿宋_GB2312" w:hAnsi="Times New Roman" w:cs="Times New Roman" w:hint="eastAsia"/>
          <w:color w:val="000000" w:themeColor="text1"/>
          <w:sz w:val="32"/>
          <w:szCs w:val="32"/>
        </w:rPr>
        <w:t>价格</w:t>
      </w:r>
      <w:r w:rsidR="0077057D">
        <w:rPr>
          <w:rFonts w:ascii="Times New Roman" w:eastAsia="仿宋_GB2312" w:hAnsi="Times New Roman" w:cs="Times New Roman" w:hint="eastAsia"/>
          <w:color w:val="000000" w:themeColor="text1"/>
          <w:sz w:val="32"/>
          <w:szCs w:val="32"/>
        </w:rPr>
        <w:t>变化趋势</w:t>
      </w:r>
      <w:r w:rsidR="004046C7">
        <w:rPr>
          <w:rFonts w:ascii="Times New Roman" w:eastAsia="仿宋_GB2312" w:hAnsi="Times New Roman" w:cs="Times New Roman" w:hint="eastAsia"/>
          <w:color w:val="000000" w:themeColor="text1"/>
          <w:sz w:val="32"/>
          <w:szCs w:val="32"/>
        </w:rPr>
        <w:t>相同，均呈大幅下降趋势，</w:t>
      </w:r>
      <w:r w:rsidR="00A06722" w:rsidRPr="00D47F8A">
        <w:rPr>
          <w:rFonts w:ascii="Times New Roman" w:eastAsia="仿宋_GB2312" w:hAnsi="Times New Roman" w:cs="Times New Roman"/>
          <w:color w:val="000000" w:themeColor="text1"/>
          <w:sz w:val="32"/>
          <w:szCs w:val="32"/>
        </w:rPr>
        <w:t>进口</w:t>
      </w:r>
      <w:r w:rsidR="00A06722">
        <w:rPr>
          <w:rFonts w:ascii="Times New Roman" w:eastAsia="仿宋_GB2312" w:hAnsi="Times New Roman" w:cs="Times New Roman" w:hint="eastAsia"/>
          <w:color w:val="000000" w:themeColor="text1"/>
          <w:sz w:val="32"/>
          <w:szCs w:val="32"/>
        </w:rPr>
        <w:t>被调查</w:t>
      </w:r>
      <w:r w:rsidR="00A06722" w:rsidRPr="00D47F8A">
        <w:rPr>
          <w:rFonts w:ascii="Times New Roman" w:eastAsia="仿宋_GB2312" w:hAnsi="Times New Roman" w:cs="Times New Roman"/>
          <w:color w:val="000000" w:themeColor="text1"/>
          <w:sz w:val="32"/>
          <w:szCs w:val="32"/>
        </w:rPr>
        <w:t>产品</w:t>
      </w:r>
      <w:r w:rsidR="0077057D">
        <w:rPr>
          <w:rFonts w:ascii="Times New Roman" w:eastAsia="仿宋_GB2312" w:hAnsi="Times New Roman" w:cs="Times New Roman" w:hint="eastAsia"/>
          <w:color w:val="000000" w:themeColor="text1"/>
          <w:sz w:val="32"/>
          <w:szCs w:val="32"/>
        </w:rPr>
        <w:t>价格</w:t>
      </w:r>
      <w:r w:rsidR="004046C7">
        <w:rPr>
          <w:rFonts w:ascii="Times New Roman" w:eastAsia="仿宋_GB2312" w:hAnsi="Times New Roman" w:cs="Times New Roman" w:hint="eastAsia"/>
          <w:color w:val="000000" w:themeColor="text1"/>
          <w:sz w:val="32"/>
          <w:szCs w:val="32"/>
        </w:rPr>
        <w:t>累计</w:t>
      </w:r>
      <w:r w:rsidR="0077057D">
        <w:rPr>
          <w:rFonts w:ascii="Times New Roman" w:eastAsia="仿宋_GB2312" w:hAnsi="Times New Roman" w:cs="Times New Roman" w:hint="eastAsia"/>
          <w:color w:val="000000" w:themeColor="text1"/>
          <w:sz w:val="32"/>
          <w:szCs w:val="32"/>
        </w:rPr>
        <w:t>下降</w:t>
      </w:r>
      <w:r w:rsidR="0077057D">
        <w:rPr>
          <w:rFonts w:ascii="Times New Roman" w:eastAsia="仿宋_GB2312" w:hAnsi="Times New Roman" w:cs="Times New Roman" w:hint="eastAsia"/>
          <w:color w:val="000000" w:themeColor="text1"/>
          <w:sz w:val="32"/>
          <w:szCs w:val="32"/>
        </w:rPr>
        <w:t>3</w:t>
      </w:r>
      <w:r w:rsidR="00ED7C39">
        <w:rPr>
          <w:rFonts w:ascii="Times New Roman" w:eastAsia="仿宋_GB2312" w:hAnsi="Times New Roman" w:cs="Times New Roman" w:hint="eastAsia"/>
          <w:color w:val="000000" w:themeColor="text1"/>
          <w:sz w:val="32"/>
          <w:szCs w:val="32"/>
        </w:rPr>
        <w:t>8</w:t>
      </w:r>
      <w:r w:rsidR="0077057D">
        <w:rPr>
          <w:rFonts w:ascii="Times New Roman" w:eastAsia="仿宋_GB2312" w:hAnsi="Times New Roman" w:cs="Times New Roman" w:hint="eastAsia"/>
          <w:color w:val="000000" w:themeColor="text1"/>
          <w:sz w:val="32"/>
          <w:szCs w:val="32"/>
        </w:rPr>
        <w:t>.</w:t>
      </w:r>
      <w:r w:rsidR="00ED7C39">
        <w:rPr>
          <w:rFonts w:ascii="Times New Roman" w:eastAsia="仿宋_GB2312" w:hAnsi="Times New Roman" w:cs="Times New Roman" w:hint="eastAsia"/>
          <w:color w:val="000000" w:themeColor="text1"/>
          <w:sz w:val="32"/>
          <w:szCs w:val="32"/>
        </w:rPr>
        <w:t>71</w:t>
      </w:r>
      <w:r w:rsidR="0077057D">
        <w:rPr>
          <w:rFonts w:ascii="Times New Roman" w:eastAsia="仿宋_GB2312" w:hAnsi="Times New Roman" w:cs="Times New Roman" w:hint="eastAsia"/>
          <w:color w:val="000000" w:themeColor="text1"/>
          <w:sz w:val="32"/>
          <w:szCs w:val="32"/>
        </w:rPr>
        <w:t>%</w:t>
      </w:r>
      <w:r w:rsidR="0077057D">
        <w:rPr>
          <w:rFonts w:ascii="Times New Roman" w:eastAsia="仿宋_GB2312" w:hAnsi="Times New Roman" w:cs="Times New Roman" w:hint="eastAsia"/>
          <w:color w:val="000000" w:themeColor="text1"/>
          <w:sz w:val="32"/>
          <w:szCs w:val="32"/>
        </w:rPr>
        <w:t>，国内产业同类产品价格累计下降</w:t>
      </w:r>
      <w:r w:rsidR="0077057D">
        <w:rPr>
          <w:rFonts w:ascii="Times New Roman" w:eastAsia="仿宋_GB2312" w:hAnsi="Times New Roman" w:cs="Times New Roman" w:hint="eastAsia"/>
          <w:color w:val="000000" w:themeColor="text1"/>
          <w:sz w:val="32"/>
          <w:szCs w:val="32"/>
        </w:rPr>
        <w:t>37.03%</w:t>
      </w:r>
      <w:r w:rsidR="0077057D">
        <w:rPr>
          <w:rFonts w:ascii="Times New Roman" w:eastAsia="仿宋_GB2312" w:hAnsi="Times New Roman" w:cs="Times New Roman" w:hint="eastAsia"/>
          <w:color w:val="000000" w:themeColor="text1"/>
          <w:sz w:val="32"/>
          <w:szCs w:val="32"/>
        </w:rPr>
        <w:t>，</w:t>
      </w:r>
      <w:r w:rsidR="00A06722" w:rsidRPr="00D47F8A">
        <w:rPr>
          <w:rFonts w:ascii="Times New Roman" w:eastAsia="仿宋_GB2312" w:hAnsi="Times New Roman" w:cs="Times New Roman"/>
          <w:color w:val="000000" w:themeColor="text1"/>
          <w:sz w:val="32"/>
          <w:szCs w:val="32"/>
        </w:rPr>
        <w:t>进口</w:t>
      </w:r>
      <w:r w:rsidR="00A06722">
        <w:rPr>
          <w:rFonts w:ascii="Times New Roman" w:eastAsia="仿宋_GB2312" w:hAnsi="Times New Roman" w:cs="Times New Roman" w:hint="eastAsia"/>
          <w:color w:val="000000" w:themeColor="text1"/>
          <w:sz w:val="32"/>
          <w:szCs w:val="32"/>
        </w:rPr>
        <w:t>被调查</w:t>
      </w:r>
      <w:r w:rsidR="00A06722" w:rsidRPr="00D47F8A">
        <w:rPr>
          <w:rFonts w:ascii="Times New Roman" w:eastAsia="仿宋_GB2312" w:hAnsi="Times New Roman" w:cs="Times New Roman"/>
          <w:color w:val="000000" w:themeColor="text1"/>
          <w:sz w:val="32"/>
          <w:szCs w:val="32"/>
        </w:rPr>
        <w:t>产品</w:t>
      </w:r>
      <w:r w:rsidR="0077057D">
        <w:rPr>
          <w:rFonts w:ascii="Times New Roman" w:eastAsia="仿宋_GB2312" w:hAnsi="Times New Roman" w:cs="Times New Roman" w:hint="eastAsia"/>
          <w:color w:val="000000" w:themeColor="text1"/>
          <w:sz w:val="32"/>
          <w:szCs w:val="32"/>
        </w:rPr>
        <w:t>累计</w:t>
      </w:r>
      <w:r w:rsidR="004046C7">
        <w:rPr>
          <w:rFonts w:ascii="Times New Roman" w:eastAsia="仿宋_GB2312" w:hAnsi="Times New Roman" w:cs="Times New Roman" w:hint="eastAsia"/>
          <w:color w:val="000000" w:themeColor="text1"/>
          <w:sz w:val="32"/>
          <w:szCs w:val="32"/>
        </w:rPr>
        <w:t>降幅大于国内产业同类产品价格累计降幅</w:t>
      </w:r>
      <w:r w:rsidR="00AD651B">
        <w:rPr>
          <w:rFonts w:ascii="Times New Roman" w:eastAsia="仿宋_GB2312" w:hAnsi="Times New Roman" w:cs="Times New Roman" w:hint="eastAsia"/>
          <w:color w:val="000000" w:themeColor="text1"/>
          <w:sz w:val="32"/>
          <w:szCs w:val="32"/>
        </w:rPr>
        <w:t>。调查机关还注意到，</w:t>
      </w:r>
      <w:r w:rsidR="00A06722" w:rsidRPr="00D47F8A">
        <w:rPr>
          <w:rFonts w:ascii="Times New Roman" w:eastAsia="仿宋_GB2312" w:hAnsi="Times New Roman" w:cs="Times New Roman"/>
          <w:color w:val="000000" w:themeColor="text1"/>
          <w:sz w:val="32"/>
          <w:szCs w:val="32"/>
        </w:rPr>
        <w:t>进口</w:t>
      </w:r>
      <w:r w:rsidR="00A06722">
        <w:rPr>
          <w:rFonts w:ascii="Times New Roman" w:eastAsia="仿宋_GB2312" w:hAnsi="Times New Roman" w:cs="Times New Roman" w:hint="eastAsia"/>
          <w:color w:val="000000" w:themeColor="text1"/>
          <w:sz w:val="32"/>
          <w:szCs w:val="32"/>
        </w:rPr>
        <w:t>被调查</w:t>
      </w:r>
      <w:r w:rsidR="00A06722" w:rsidRPr="00D47F8A">
        <w:rPr>
          <w:rFonts w:ascii="Times New Roman" w:eastAsia="仿宋_GB2312" w:hAnsi="Times New Roman" w:cs="Times New Roman"/>
          <w:color w:val="000000" w:themeColor="text1"/>
          <w:sz w:val="32"/>
          <w:szCs w:val="32"/>
        </w:rPr>
        <w:t>产品</w:t>
      </w:r>
      <w:r w:rsidR="00AD651B">
        <w:rPr>
          <w:rFonts w:ascii="Times New Roman" w:eastAsia="仿宋_GB2312" w:hAnsi="Times New Roman" w:cs="Times New Roman" w:hint="eastAsia"/>
          <w:color w:val="000000" w:themeColor="text1"/>
          <w:sz w:val="32"/>
          <w:szCs w:val="32"/>
        </w:rPr>
        <w:t>与国内产业同类产品之间的价差总体呈缩小趋势</w:t>
      </w:r>
      <w:r w:rsidR="0024719D">
        <w:rPr>
          <w:rFonts w:ascii="Times New Roman" w:eastAsia="仿宋_GB2312" w:hAnsi="Times New Roman" w:cs="Times New Roman" w:hint="eastAsia"/>
          <w:color w:val="000000" w:themeColor="text1"/>
          <w:sz w:val="32"/>
          <w:szCs w:val="32"/>
        </w:rPr>
        <w:t>。</w:t>
      </w:r>
      <w:r w:rsidR="00AD651B">
        <w:rPr>
          <w:rFonts w:ascii="Times New Roman" w:eastAsia="仿宋_GB2312" w:hAnsi="Times New Roman" w:cs="Times New Roman" w:hint="eastAsia"/>
          <w:color w:val="000000" w:themeColor="text1"/>
          <w:sz w:val="32"/>
          <w:szCs w:val="32"/>
        </w:rPr>
        <w:t>2013-2015</w:t>
      </w:r>
      <w:r w:rsidR="00AD651B">
        <w:rPr>
          <w:rFonts w:ascii="Times New Roman" w:eastAsia="仿宋_GB2312" w:hAnsi="Times New Roman" w:cs="Times New Roman" w:hint="eastAsia"/>
          <w:color w:val="000000" w:themeColor="text1"/>
          <w:sz w:val="32"/>
          <w:szCs w:val="32"/>
        </w:rPr>
        <w:t>年两者价差维持在</w:t>
      </w:r>
      <w:r w:rsidR="00AD651B">
        <w:rPr>
          <w:rFonts w:ascii="Times New Roman" w:eastAsia="仿宋_GB2312" w:hAnsi="Times New Roman" w:cs="Times New Roman" w:hint="eastAsia"/>
          <w:color w:val="000000" w:themeColor="text1"/>
          <w:sz w:val="32"/>
          <w:szCs w:val="32"/>
        </w:rPr>
        <w:t>350-450</w:t>
      </w:r>
      <w:r w:rsidR="00AD651B">
        <w:rPr>
          <w:rFonts w:ascii="Times New Roman" w:eastAsia="仿宋_GB2312" w:hAnsi="Times New Roman" w:cs="Times New Roman" w:hint="eastAsia"/>
          <w:color w:val="000000" w:themeColor="text1"/>
          <w:sz w:val="32"/>
          <w:szCs w:val="32"/>
        </w:rPr>
        <w:t>元</w:t>
      </w:r>
      <w:r w:rsidR="00AD651B">
        <w:rPr>
          <w:rFonts w:ascii="Times New Roman" w:eastAsia="仿宋_GB2312" w:hAnsi="Times New Roman" w:cs="Times New Roman" w:hint="eastAsia"/>
          <w:color w:val="000000" w:themeColor="text1"/>
          <w:sz w:val="32"/>
          <w:szCs w:val="32"/>
        </w:rPr>
        <w:t>/</w:t>
      </w:r>
      <w:r w:rsidR="00AD651B">
        <w:rPr>
          <w:rFonts w:ascii="Times New Roman" w:eastAsia="仿宋_GB2312" w:hAnsi="Times New Roman" w:cs="Times New Roman" w:hint="eastAsia"/>
          <w:color w:val="000000" w:themeColor="text1"/>
          <w:sz w:val="32"/>
          <w:szCs w:val="32"/>
        </w:rPr>
        <w:t>吨，</w:t>
      </w:r>
      <w:r w:rsidR="00E85F12">
        <w:rPr>
          <w:rFonts w:ascii="Times New Roman" w:eastAsia="仿宋_GB2312" w:hAnsi="Times New Roman" w:cs="Times New Roman" w:hint="eastAsia"/>
          <w:color w:val="000000" w:themeColor="text1"/>
          <w:sz w:val="32"/>
          <w:szCs w:val="32"/>
        </w:rPr>
        <w:t>损害调查期末的</w:t>
      </w:r>
      <w:r w:rsidR="00E85F12">
        <w:rPr>
          <w:rFonts w:ascii="Times New Roman" w:eastAsia="仿宋_GB2312" w:hAnsi="Times New Roman" w:cs="Times New Roman" w:hint="eastAsia"/>
          <w:color w:val="000000" w:themeColor="text1"/>
          <w:sz w:val="32"/>
          <w:szCs w:val="32"/>
        </w:rPr>
        <w:t>2016</w:t>
      </w:r>
      <w:r w:rsidR="00E85F12">
        <w:rPr>
          <w:rFonts w:ascii="Times New Roman" w:eastAsia="仿宋_GB2312" w:hAnsi="Times New Roman" w:cs="Times New Roman" w:hint="eastAsia"/>
          <w:color w:val="000000" w:themeColor="text1"/>
          <w:sz w:val="32"/>
          <w:szCs w:val="32"/>
        </w:rPr>
        <w:t>年</w:t>
      </w:r>
      <w:r w:rsidR="00E85F12">
        <w:rPr>
          <w:rFonts w:ascii="Times New Roman" w:eastAsia="仿宋_GB2312" w:hAnsi="Times New Roman" w:cs="Times New Roman" w:hint="eastAsia"/>
          <w:color w:val="000000" w:themeColor="text1"/>
          <w:sz w:val="32"/>
          <w:szCs w:val="32"/>
        </w:rPr>
        <w:t>1-9</w:t>
      </w:r>
      <w:r w:rsidR="00E85F12">
        <w:rPr>
          <w:rFonts w:ascii="Times New Roman" w:eastAsia="仿宋_GB2312" w:hAnsi="Times New Roman" w:cs="Times New Roman" w:hint="eastAsia"/>
          <w:color w:val="000000" w:themeColor="text1"/>
          <w:sz w:val="32"/>
          <w:szCs w:val="32"/>
        </w:rPr>
        <w:t>月，</w:t>
      </w:r>
      <w:r w:rsidR="00A06722">
        <w:rPr>
          <w:rFonts w:ascii="Times New Roman" w:eastAsia="仿宋_GB2312" w:hAnsi="Times New Roman" w:cs="Times New Roman" w:hint="eastAsia"/>
          <w:color w:val="000000" w:themeColor="text1"/>
          <w:sz w:val="32"/>
          <w:szCs w:val="32"/>
        </w:rPr>
        <w:t>被调查</w:t>
      </w:r>
      <w:r w:rsidR="00A06722" w:rsidRPr="00D47F8A">
        <w:rPr>
          <w:rFonts w:ascii="Times New Roman" w:eastAsia="仿宋_GB2312" w:hAnsi="Times New Roman" w:cs="Times New Roman"/>
          <w:color w:val="000000" w:themeColor="text1"/>
          <w:sz w:val="32"/>
          <w:szCs w:val="32"/>
        </w:rPr>
        <w:t>产品</w:t>
      </w:r>
      <w:r w:rsidR="00E85F12">
        <w:rPr>
          <w:rFonts w:ascii="Times New Roman" w:eastAsia="仿宋_GB2312" w:hAnsi="Times New Roman" w:cs="Times New Roman" w:hint="eastAsia"/>
          <w:color w:val="000000" w:themeColor="text1"/>
          <w:sz w:val="32"/>
          <w:szCs w:val="32"/>
        </w:rPr>
        <w:t>的</w:t>
      </w:r>
      <w:r w:rsidR="00057529" w:rsidRPr="00D47F8A">
        <w:rPr>
          <w:rFonts w:ascii="Times New Roman" w:eastAsia="仿宋_GB2312" w:hAnsi="Times New Roman" w:cs="Times New Roman"/>
          <w:color w:val="000000" w:themeColor="text1"/>
          <w:sz w:val="32"/>
          <w:szCs w:val="32"/>
        </w:rPr>
        <w:t>进口</w:t>
      </w:r>
      <w:r w:rsidR="00E85F12">
        <w:rPr>
          <w:rFonts w:ascii="Times New Roman" w:eastAsia="仿宋_GB2312" w:hAnsi="Times New Roman" w:cs="Times New Roman" w:hint="eastAsia"/>
          <w:color w:val="000000" w:themeColor="text1"/>
          <w:sz w:val="32"/>
          <w:szCs w:val="32"/>
        </w:rPr>
        <w:t>价格</w:t>
      </w:r>
      <w:r w:rsidR="00F2213C">
        <w:rPr>
          <w:rFonts w:ascii="Times New Roman" w:eastAsia="仿宋_GB2312" w:hAnsi="Times New Roman" w:cs="Times New Roman" w:hint="eastAsia"/>
          <w:color w:val="000000" w:themeColor="text1"/>
          <w:sz w:val="32"/>
          <w:szCs w:val="32"/>
        </w:rPr>
        <w:t>与</w:t>
      </w:r>
      <w:r w:rsidR="00E85F12">
        <w:rPr>
          <w:rFonts w:ascii="Times New Roman" w:eastAsia="仿宋_GB2312" w:hAnsi="Times New Roman" w:cs="Times New Roman" w:hint="eastAsia"/>
          <w:color w:val="000000" w:themeColor="text1"/>
          <w:sz w:val="32"/>
          <w:szCs w:val="32"/>
        </w:rPr>
        <w:t>2015</w:t>
      </w:r>
      <w:r w:rsidR="00E85F12">
        <w:rPr>
          <w:rFonts w:ascii="Times New Roman" w:eastAsia="仿宋_GB2312" w:hAnsi="Times New Roman" w:cs="Times New Roman" w:hint="eastAsia"/>
          <w:color w:val="000000" w:themeColor="text1"/>
          <w:sz w:val="32"/>
          <w:szCs w:val="32"/>
        </w:rPr>
        <w:t>年</w:t>
      </w:r>
      <w:r w:rsidR="00F2213C">
        <w:rPr>
          <w:rFonts w:ascii="Times New Roman" w:eastAsia="仿宋_GB2312" w:hAnsi="Times New Roman" w:cs="Times New Roman" w:hint="eastAsia"/>
          <w:color w:val="000000" w:themeColor="text1"/>
          <w:sz w:val="32"/>
          <w:szCs w:val="32"/>
        </w:rPr>
        <w:t>相比</w:t>
      </w:r>
      <w:r w:rsidR="00E85F12">
        <w:rPr>
          <w:rFonts w:ascii="Times New Roman" w:eastAsia="仿宋_GB2312" w:hAnsi="Times New Roman" w:cs="Times New Roman" w:hint="eastAsia"/>
          <w:color w:val="000000" w:themeColor="text1"/>
          <w:sz w:val="32"/>
          <w:szCs w:val="32"/>
        </w:rPr>
        <w:t>再次</w:t>
      </w:r>
      <w:r w:rsidR="00F2213C">
        <w:rPr>
          <w:rFonts w:ascii="Times New Roman" w:eastAsia="仿宋_GB2312" w:hAnsi="Times New Roman" w:cs="Times New Roman" w:hint="eastAsia"/>
          <w:color w:val="000000" w:themeColor="text1"/>
          <w:sz w:val="32"/>
          <w:szCs w:val="32"/>
        </w:rPr>
        <w:t>下降</w:t>
      </w:r>
      <w:r w:rsidR="00E85F12">
        <w:rPr>
          <w:rFonts w:ascii="Times New Roman" w:eastAsia="仿宋_GB2312" w:hAnsi="Times New Roman" w:cs="Times New Roman" w:hint="eastAsia"/>
          <w:color w:val="000000" w:themeColor="text1"/>
          <w:sz w:val="32"/>
          <w:szCs w:val="32"/>
        </w:rPr>
        <w:t>737</w:t>
      </w:r>
      <w:r w:rsidR="00E85F12">
        <w:rPr>
          <w:rFonts w:ascii="Times New Roman" w:eastAsia="仿宋_GB2312" w:hAnsi="Times New Roman" w:cs="Times New Roman" w:hint="eastAsia"/>
          <w:color w:val="000000" w:themeColor="text1"/>
          <w:sz w:val="32"/>
          <w:szCs w:val="32"/>
        </w:rPr>
        <w:t>元</w:t>
      </w:r>
      <w:r w:rsidR="00E85F12">
        <w:rPr>
          <w:rFonts w:ascii="Times New Roman" w:eastAsia="仿宋_GB2312" w:hAnsi="Times New Roman" w:cs="Times New Roman" w:hint="eastAsia"/>
          <w:color w:val="000000" w:themeColor="text1"/>
          <w:sz w:val="32"/>
          <w:szCs w:val="32"/>
        </w:rPr>
        <w:t>/</w:t>
      </w:r>
      <w:r w:rsidR="00E85F12">
        <w:rPr>
          <w:rFonts w:ascii="Times New Roman" w:eastAsia="仿宋_GB2312" w:hAnsi="Times New Roman" w:cs="Times New Roman" w:hint="eastAsia"/>
          <w:color w:val="000000" w:themeColor="text1"/>
          <w:sz w:val="32"/>
          <w:szCs w:val="32"/>
        </w:rPr>
        <w:t>吨，由于国内产业因持续亏损面临着巨大的现金</w:t>
      </w:r>
      <w:r w:rsidR="007260A8">
        <w:rPr>
          <w:rFonts w:ascii="Times New Roman" w:eastAsia="仿宋_GB2312" w:hAnsi="Times New Roman" w:cs="Times New Roman" w:hint="eastAsia"/>
          <w:color w:val="000000" w:themeColor="text1"/>
          <w:sz w:val="32"/>
          <w:szCs w:val="32"/>
        </w:rPr>
        <w:t>净</w:t>
      </w:r>
      <w:r w:rsidR="00E85F12">
        <w:rPr>
          <w:rFonts w:ascii="Times New Roman" w:eastAsia="仿宋_GB2312" w:hAnsi="Times New Roman" w:cs="Times New Roman" w:hint="eastAsia"/>
          <w:color w:val="000000" w:themeColor="text1"/>
          <w:sz w:val="32"/>
          <w:szCs w:val="32"/>
        </w:rPr>
        <w:t>流</w:t>
      </w:r>
      <w:r w:rsidR="00F2213C">
        <w:rPr>
          <w:rFonts w:ascii="Times New Roman" w:eastAsia="仿宋_GB2312" w:hAnsi="Times New Roman" w:cs="Times New Roman" w:hint="eastAsia"/>
          <w:color w:val="000000" w:themeColor="text1"/>
          <w:sz w:val="32"/>
          <w:szCs w:val="32"/>
        </w:rPr>
        <w:t>出</w:t>
      </w:r>
      <w:r w:rsidR="00E85F12">
        <w:rPr>
          <w:rFonts w:ascii="Times New Roman" w:eastAsia="仿宋_GB2312" w:hAnsi="Times New Roman" w:cs="Times New Roman" w:hint="eastAsia"/>
          <w:color w:val="000000" w:themeColor="text1"/>
          <w:sz w:val="32"/>
          <w:szCs w:val="32"/>
        </w:rPr>
        <w:t>压力，国内产业同类产品的价格已无法完全跟随下降，只能被迫跟随下降</w:t>
      </w:r>
      <w:r w:rsidR="00E85F12">
        <w:rPr>
          <w:rFonts w:ascii="Times New Roman" w:eastAsia="仿宋_GB2312" w:hAnsi="Times New Roman" w:cs="Times New Roman" w:hint="eastAsia"/>
          <w:color w:val="000000" w:themeColor="text1"/>
          <w:sz w:val="32"/>
          <w:szCs w:val="32"/>
        </w:rPr>
        <w:t>345</w:t>
      </w:r>
      <w:r w:rsidR="00E85F12">
        <w:rPr>
          <w:rFonts w:ascii="Times New Roman" w:eastAsia="仿宋_GB2312" w:hAnsi="Times New Roman" w:cs="Times New Roman" w:hint="eastAsia"/>
          <w:color w:val="000000" w:themeColor="text1"/>
          <w:sz w:val="32"/>
          <w:szCs w:val="32"/>
        </w:rPr>
        <w:t>元</w:t>
      </w:r>
      <w:r w:rsidR="00E85F12">
        <w:rPr>
          <w:rFonts w:ascii="Times New Roman" w:eastAsia="仿宋_GB2312" w:hAnsi="Times New Roman" w:cs="Times New Roman" w:hint="eastAsia"/>
          <w:color w:val="000000" w:themeColor="text1"/>
          <w:sz w:val="32"/>
          <w:szCs w:val="32"/>
        </w:rPr>
        <w:t>/</w:t>
      </w:r>
      <w:r w:rsidR="00E85F12">
        <w:rPr>
          <w:rFonts w:ascii="Times New Roman" w:eastAsia="仿宋_GB2312" w:hAnsi="Times New Roman" w:cs="Times New Roman" w:hint="eastAsia"/>
          <w:color w:val="000000" w:themeColor="text1"/>
          <w:sz w:val="32"/>
          <w:szCs w:val="32"/>
        </w:rPr>
        <w:t>吨，造成</w:t>
      </w:r>
      <w:r w:rsidR="00A06722" w:rsidRPr="00D47F8A">
        <w:rPr>
          <w:rFonts w:ascii="Times New Roman" w:eastAsia="仿宋_GB2312" w:hAnsi="Times New Roman" w:cs="Times New Roman"/>
          <w:color w:val="000000" w:themeColor="text1"/>
          <w:sz w:val="32"/>
          <w:szCs w:val="32"/>
        </w:rPr>
        <w:t>进口</w:t>
      </w:r>
      <w:r w:rsidR="00A06722">
        <w:rPr>
          <w:rFonts w:ascii="Times New Roman" w:eastAsia="仿宋_GB2312" w:hAnsi="Times New Roman" w:cs="Times New Roman" w:hint="eastAsia"/>
          <w:color w:val="000000" w:themeColor="text1"/>
          <w:sz w:val="32"/>
          <w:szCs w:val="32"/>
        </w:rPr>
        <w:t>被调查</w:t>
      </w:r>
      <w:r w:rsidR="00A06722" w:rsidRPr="00D47F8A">
        <w:rPr>
          <w:rFonts w:ascii="Times New Roman" w:eastAsia="仿宋_GB2312" w:hAnsi="Times New Roman" w:cs="Times New Roman"/>
          <w:color w:val="000000" w:themeColor="text1"/>
          <w:sz w:val="32"/>
          <w:szCs w:val="32"/>
        </w:rPr>
        <w:t>产</w:t>
      </w:r>
      <w:r w:rsidR="00A06722" w:rsidRPr="00D47F8A">
        <w:rPr>
          <w:rFonts w:ascii="Times New Roman" w:eastAsia="仿宋_GB2312" w:hAnsi="Times New Roman" w:cs="Times New Roman"/>
          <w:color w:val="000000" w:themeColor="text1"/>
          <w:sz w:val="32"/>
          <w:szCs w:val="32"/>
        </w:rPr>
        <w:lastRenderedPageBreak/>
        <w:t>品</w:t>
      </w:r>
      <w:r w:rsidR="00E85F12">
        <w:rPr>
          <w:rFonts w:ascii="Times New Roman" w:eastAsia="仿宋_GB2312" w:hAnsi="Times New Roman" w:cs="Times New Roman" w:hint="eastAsia"/>
          <w:color w:val="000000" w:themeColor="text1"/>
          <w:sz w:val="32"/>
          <w:szCs w:val="32"/>
        </w:rPr>
        <w:t>价格与国内产业同类产品价格</w:t>
      </w:r>
      <w:r w:rsidR="00F2213C">
        <w:rPr>
          <w:rFonts w:ascii="Times New Roman" w:eastAsia="仿宋_GB2312" w:hAnsi="Times New Roman" w:cs="Times New Roman" w:hint="eastAsia"/>
          <w:color w:val="000000" w:themeColor="text1"/>
          <w:sz w:val="32"/>
          <w:szCs w:val="32"/>
        </w:rPr>
        <w:t>已经</w:t>
      </w:r>
      <w:r w:rsidR="00E85F12">
        <w:rPr>
          <w:rFonts w:ascii="Times New Roman" w:eastAsia="仿宋_GB2312" w:hAnsi="Times New Roman" w:cs="Times New Roman" w:hint="eastAsia"/>
          <w:color w:val="000000" w:themeColor="text1"/>
          <w:sz w:val="32"/>
          <w:szCs w:val="32"/>
        </w:rPr>
        <w:t>非常接近，差价只为</w:t>
      </w:r>
      <w:r w:rsidR="00E85F12">
        <w:rPr>
          <w:rFonts w:ascii="Times New Roman" w:eastAsia="仿宋_GB2312" w:hAnsi="Times New Roman" w:cs="Times New Roman" w:hint="eastAsia"/>
          <w:color w:val="000000" w:themeColor="text1"/>
          <w:sz w:val="32"/>
          <w:szCs w:val="32"/>
        </w:rPr>
        <w:t>52</w:t>
      </w:r>
      <w:r w:rsidR="00E85F12">
        <w:rPr>
          <w:rFonts w:ascii="Times New Roman" w:eastAsia="仿宋_GB2312" w:hAnsi="Times New Roman" w:cs="Times New Roman" w:hint="eastAsia"/>
          <w:color w:val="000000" w:themeColor="text1"/>
          <w:sz w:val="32"/>
          <w:szCs w:val="32"/>
        </w:rPr>
        <w:t>元</w:t>
      </w:r>
      <w:r w:rsidR="00E85F12">
        <w:rPr>
          <w:rFonts w:ascii="Times New Roman" w:eastAsia="仿宋_GB2312" w:hAnsi="Times New Roman" w:cs="Times New Roman" w:hint="eastAsia"/>
          <w:color w:val="000000" w:themeColor="text1"/>
          <w:sz w:val="32"/>
          <w:szCs w:val="32"/>
        </w:rPr>
        <w:t>/</w:t>
      </w:r>
      <w:r w:rsidR="00E85F12">
        <w:rPr>
          <w:rFonts w:ascii="Times New Roman" w:eastAsia="仿宋_GB2312" w:hAnsi="Times New Roman" w:cs="Times New Roman" w:hint="eastAsia"/>
          <w:color w:val="000000" w:themeColor="text1"/>
          <w:sz w:val="32"/>
          <w:szCs w:val="32"/>
        </w:rPr>
        <w:t>吨。</w:t>
      </w:r>
      <w:r w:rsidR="00924A15">
        <w:rPr>
          <w:rFonts w:ascii="Times New Roman" w:eastAsia="仿宋_GB2312" w:hAnsi="Times New Roman" w:cs="Times New Roman" w:hint="eastAsia"/>
          <w:color w:val="000000" w:themeColor="text1"/>
          <w:sz w:val="32"/>
          <w:szCs w:val="32"/>
        </w:rPr>
        <w:t>调查机关认为，在</w:t>
      </w:r>
      <w:r w:rsidR="00A06722" w:rsidRPr="00D47F8A">
        <w:rPr>
          <w:rFonts w:ascii="Times New Roman" w:eastAsia="仿宋_GB2312" w:hAnsi="Times New Roman" w:cs="Times New Roman"/>
          <w:color w:val="000000" w:themeColor="text1"/>
          <w:sz w:val="32"/>
          <w:szCs w:val="32"/>
        </w:rPr>
        <w:t>进口</w:t>
      </w:r>
      <w:r w:rsidR="00A06722">
        <w:rPr>
          <w:rFonts w:ascii="Times New Roman" w:eastAsia="仿宋_GB2312" w:hAnsi="Times New Roman" w:cs="Times New Roman" w:hint="eastAsia"/>
          <w:color w:val="000000" w:themeColor="text1"/>
          <w:sz w:val="32"/>
          <w:szCs w:val="32"/>
        </w:rPr>
        <w:t>被调查</w:t>
      </w:r>
      <w:r w:rsidR="00A06722" w:rsidRPr="00D47F8A">
        <w:rPr>
          <w:rFonts w:ascii="Times New Roman" w:eastAsia="仿宋_GB2312" w:hAnsi="Times New Roman" w:cs="Times New Roman"/>
          <w:color w:val="000000" w:themeColor="text1"/>
          <w:sz w:val="32"/>
          <w:szCs w:val="32"/>
        </w:rPr>
        <w:t>产品</w:t>
      </w:r>
      <w:r w:rsidR="00CA0C57">
        <w:rPr>
          <w:rFonts w:ascii="Times New Roman" w:eastAsia="仿宋_GB2312" w:hAnsi="Times New Roman" w:cs="Times New Roman" w:hint="eastAsia"/>
          <w:color w:val="000000" w:themeColor="text1"/>
          <w:sz w:val="32"/>
          <w:szCs w:val="32"/>
        </w:rPr>
        <w:t>价格大幅</w:t>
      </w:r>
      <w:r w:rsidR="00924A15">
        <w:rPr>
          <w:rFonts w:ascii="Times New Roman" w:eastAsia="仿宋_GB2312" w:hAnsi="Times New Roman" w:cs="Times New Roman" w:hint="eastAsia"/>
          <w:color w:val="000000" w:themeColor="text1"/>
          <w:sz w:val="32"/>
          <w:szCs w:val="32"/>
        </w:rPr>
        <w:t>下降和进口数量总体</w:t>
      </w:r>
      <w:r w:rsidR="00057529">
        <w:rPr>
          <w:rFonts w:ascii="Times New Roman" w:eastAsia="仿宋_GB2312" w:hAnsi="Times New Roman" w:cs="Times New Roman" w:hint="eastAsia"/>
          <w:color w:val="000000" w:themeColor="text1"/>
          <w:sz w:val="32"/>
          <w:szCs w:val="32"/>
        </w:rPr>
        <w:t>稳定</w:t>
      </w:r>
      <w:r w:rsidR="00924A15">
        <w:rPr>
          <w:rFonts w:ascii="Times New Roman" w:eastAsia="仿宋_GB2312" w:hAnsi="Times New Roman" w:cs="Times New Roman" w:hint="eastAsia"/>
          <w:color w:val="000000" w:themeColor="text1"/>
          <w:sz w:val="32"/>
          <w:szCs w:val="32"/>
        </w:rPr>
        <w:t>的共同影响下，损害调查期内，为了与</w:t>
      </w:r>
      <w:r w:rsidR="00A06722" w:rsidRPr="00D47F8A">
        <w:rPr>
          <w:rFonts w:ascii="Times New Roman" w:eastAsia="仿宋_GB2312" w:hAnsi="Times New Roman" w:cs="Times New Roman"/>
          <w:color w:val="000000" w:themeColor="text1"/>
          <w:sz w:val="32"/>
          <w:szCs w:val="32"/>
        </w:rPr>
        <w:t>进口</w:t>
      </w:r>
      <w:r w:rsidR="00A06722">
        <w:rPr>
          <w:rFonts w:ascii="Times New Roman" w:eastAsia="仿宋_GB2312" w:hAnsi="Times New Roman" w:cs="Times New Roman" w:hint="eastAsia"/>
          <w:color w:val="000000" w:themeColor="text1"/>
          <w:sz w:val="32"/>
          <w:szCs w:val="32"/>
        </w:rPr>
        <w:t>被调查</w:t>
      </w:r>
      <w:r w:rsidR="00A06722" w:rsidRPr="00D47F8A">
        <w:rPr>
          <w:rFonts w:ascii="Times New Roman" w:eastAsia="仿宋_GB2312" w:hAnsi="Times New Roman" w:cs="Times New Roman"/>
          <w:color w:val="000000" w:themeColor="text1"/>
          <w:sz w:val="32"/>
          <w:szCs w:val="32"/>
        </w:rPr>
        <w:t>产品</w:t>
      </w:r>
      <w:r w:rsidR="00924A15">
        <w:rPr>
          <w:rFonts w:ascii="Times New Roman" w:eastAsia="仿宋_GB2312" w:hAnsi="Times New Roman" w:cs="Times New Roman" w:hint="eastAsia"/>
          <w:color w:val="000000" w:themeColor="text1"/>
          <w:sz w:val="32"/>
          <w:szCs w:val="32"/>
        </w:rPr>
        <w:t>竞争，国内产业不得不降低同类产品的销售价格，不仅被迫低于</w:t>
      </w:r>
      <w:r w:rsidR="00A06722" w:rsidRPr="00D47F8A">
        <w:rPr>
          <w:rFonts w:ascii="Times New Roman" w:eastAsia="仿宋_GB2312" w:hAnsi="Times New Roman" w:cs="Times New Roman"/>
          <w:color w:val="000000" w:themeColor="text1"/>
          <w:sz w:val="32"/>
          <w:szCs w:val="32"/>
        </w:rPr>
        <w:t>进口</w:t>
      </w:r>
      <w:r w:rsidR="00A06722">
        <w:rPr>
          <w:rFonts w:ascii="Times New Roman" w:eastAsia="仿宋_GB2312" w:hAnsi="Times New Roman" w:cs="Times New Roman" w:hint="eastAsia"/>
          <w:color w:val="000000" w:themeColor="text1"/>
          <w:sz w:val="32"/>
          <w:szCs w:val="32"/>
        </w:rPr>
        <w:t>被调查</w:t>
      </w:r>
      <w:r w:rsidR="00A06722" w:rsidRPr="00D47F8A">
        <w:rPr>
          <w:rFonts w:ascii="Times New Roman" w:eastAsia="仿宋_GB2312" w:hAnsi="Times New Roman" w:cs="Times New Roman"/>
          <w:color w:val="000000" w:themeColor="text1"/>
          <w:sz w:val="32"/>
          <w:szCs w:val="32"/>
        </w:rPr>
        <w:t>产品</w:t>
      </w:r>
      <w:r w:rsidR="00924A15">
        <w:rPr>
          <w:rFonts w:ascii="Times New Roman" w:eastAsia="仿宋_GB2312" w:hAnsi="Times New Roman" w:cs="Times New Roman" w:hint="eastAsia"/>
          <w:color w:val="000000" w:themeColor="text1"/>
          <w:sz w:val="32"/>
          <w:szCs w:val="32"/>
        </w:rPr>
        <w:t>价格，甚至一直远远低于同期国内产业同类产品的产品成本，国内产业同类产品的销售长期面临着巨额亏损的压力。</w:t>
      </w:r>
    </w:p>
    <w:p w:rsidR="007A1739" w:rsidRDefault="00D128E9" w:rsidP="00BE604D">
      <w:pPr>
        <w:adjustRightInd w:val="0"/>
        <w:snapToGrid w:val="0"/>
        <w:spacing w:line="360" w:lineRule="auto"/>
        <w:ind w:firstLineChars="200" w:firstLine="640"/>
        <w:rPr>
          <w:rFonts w:ascii="Times New Roman" w:eastAsia="仿宋_GB2312" w:hAnsi="Times New Roman" w:cs="Times New Roman"/>
          <w:color w:val="000000" w:themeColor="text1"/>
          <w:sz w:val="32"/>
          <w:szCs w:val="32"/>
        </w:rPr>
      </w:pPr>
      <w:r w:rsidRPr="0005160E">
        <w:rPr>
          <w:rFonts w:ascii="Times New Roman" w:eastAsia="仿宋_GB2312" w:hAnsi="Times New Roman" w:cs="Times New Roman" w:hint="eastAsia"/>
          <w:sz w:val="32"/>
          <w:szCs w:val="32"/>
        </w:rPr>
        <w:t>综上</w:t>
      </w:r>
      <w:r w:rsidR="007A1739" w:rsidRPr="0005160E">
        <w:rPr>
          <w:rFonts w:ascii="Times New Roman" w:eastAsia="仿宋_GB2312" w:hAnsi="Times New Roman" w:cs="Times New Roman" w:hint="eastAsia"/>
          <w:sz w:val="32"/>
          <w:szCs w:val="32"/>
        </w:rPr>
        <w:t>，调查机关</w:t>
      </w:r>
      <w:r w:rsidR="00257DED" w:rsidRPr="0005160E">
        <w:rPr>
          <w:rFonts w:ascii="Times New Roman" w:eastAsia="仿宋_GB2312" w:hAnsi="Times New Roman" w:cs="Times New Roman" w:hint="eastAsia"/>
          <w:sz w:val="32"/>
          <w:szCs w:val="32"/>
        </w:rPr>
        <w:t>在</w:t>
      </w:r>
      <w:r w:rsidR="00257DED" w:rsidRPr="0005160E">
        <w:rPr>
          <w:rFonts w:ascii="Times New Roman" w:eastAsia="仿宋_GB2312" w:hAnsi="Times New Roman" w:cs="Times New Roman" w:hint="eastAsia"/>
          <w:color w:val="000000" w:themeColor="text1"/>
          <w:sz w:val="32"/>
          <w:szCs w:val="32"/>
        </w:rPr>
        <w:t>初裁中</w:t>
      </w:r>
      <w:r w:rsidRPr="0005160E">
        <w:rPr>
          <w:rFonts w:ascii="Times New Roman" w:eastAsia="仿宋_GB2312" w:hAnsi="Times New Roman" w:cs="Times New Roman" w:hint="eastAsia"/>
          <w:color w:val="000000" w:themeColor="text1"/>
          <w:sz w:val="32"/>
          <w:szCs w:val="32"/>
        </w:rPr>
        <w:t>认定，损害调查期内，</w:t>
      </w:r>
      <w:r w:rsidR="00A06722" w:rsidRPr="00D47F8A">
        <w:rPr>
          <w:rFonts w:ascii="Times New Roman" w:eastAsia="仿宋_GB2312" w:hAnsi="Times New Roman" w:cs="Times New Roman"/>
          <w:color w:val="000000" w:themeColor="text1"/>
          <w:sz w:val="32"/>
          <w:szCs w:val="32"/>
        </w:rPr>
        <w:t>进口</w:t>
      </w:r>
      <w:r w:rsidR="00A06722">
        <w:rPr>
          <w:rFonts w:ascii="Times New Roman" w:eastAsia="仿宋_GB2312" w:hAnsi="Times New Roman" w:cs="Times New Roman" w:hint="eastAsia"/>
          <w:color w:val="000000" w:themeColor="text1"/>
          <w:sz w:val="32"/>
          <w:szCs w:val="32"/>
        </w:rPr>
        <w:t>被调查</w:t>
      </w:r>
      <w:r w:rsidR="00A06722" w:rsidRPr="00D47F8A">
        <w:rPr>
          <w:rFonts w:ascii="Times New Roman" w:eastAsia="仿宋_GB2312" w:hAnsi="Times New Roman" w:cs="Times New Roman"/>
          <w:color w:val="000000" w:themeColor="text1"/>
          <w:sz w:val="32"/>
          <w:szCs w:val="32"/>
        </w:rPr>
        <w:t>产品</w:t>
      </w:r>
      <w:r w:rsidRPr="0005160E">
        <w:rPr>
          <w:rFonts w:ascii="Times New Roman" w:eastAsia="仿宋_GB2312" w:hAnsi="Times New Roman" w:cs="Times New Roman" w:hint="eastAsia"/>
          <w:color w:val="000000" w:themeColor="text1"/>
          <w:sz w:val="32"/>
          <w:szCs w:val="32"/>
        </w:rPr>
        <w:t>对国内产业同类产品价格</w:t>
      </w:r>
      <w:r w:rsidR="00F2213C">
        <w:rPr>
          <w:rFonts w:ascii="Times New Roman" w:eastAsia="仿宋_GB2312" w:hAnsi="Times New Roman" w:cs="Times New Roman" w:hint="eastAsia"/>
          <w:color w:val="000000" w:themeColor="text1"/>
          <w:sz w:val="32"/>
          <w:szCs w:val="32"/>
        </w:rPr>
        <w:t>造成</w:t>
      </w:r>
      <w:r w:rsidRPr="0005160E">
        <w:rPr>
          <w:rFonts w:ascii="Times New Roman" w:eastAsia="仿宋_GB2312" w:hAnsi="Times New Roman" w:cs="Times New Roman" w:hint="eastAsia"/>
          <w:color w:val="000000" w:themeColor="text1"/>
          <w:sz w:val="32"/>
          <w:szCs w:val="32"/>
        </w:rPr>
        <w:t>了</w:t>
      </w:r>
      <w:r w:rsidR="003078B9">
        <w:rPr>
          <w:rFonts w:ascii="Times New Roman" w:eastAsia="仿宋_GB2312" w:hAnsi="Times New Roman" w:cs="Times New Roman" w:hint="eastAsia"/>
          <w:color w:val="000000" w:themeColor="text1"/>
          <w:sz w:val="32"/>
          <w:szCs w:val="32"/>
        </w:rPr>
        <w:t>大幅</w:t>
      </w:r>
      <w:r w:rsidR="00C24972">
        <w:rPr>
          <w:rFonts w:ascii="Times New Roman" w:eastAsia="仿宋_GB2312" w:hAnsi="Times New Roman" w:cs="Times New Roman" w:hint="eastAsia"/>
          <w:color w:val="000000" w:themeColor="text1"/>
          <w:sz w:val="32"/>
          <w:szCs w:val="32"/>
        </w:rPr>
        <w:t>压低</w:t>
      </w:r>
      <w:r w:rsidRPr="0005160E">
        <w:rPr>
          <w:rFonts w:ascii="Times New Roman" w:eastAsia="仿宋_GB2312" w:hAnsi="Times New Roman" w:cs="Times New Roman" w:hint="eastAsia"/>
          <w:color w:val="000000" w:themeColor="text1"/>
          <w:sz w:val="32"/>
          <w:szCs w:val="32"/>
        </w:rPr>
        <w:t>。</w:t>
      </w:r>
    </w:p>
    <w:p w:rsidR="00257DED" w:rsidRDefault="00141F0F" w:rsidP="00C76C7A">
      <w:pPr>
        <w:adjustRightInd w:val="0"/>
        <w:snapToGrid w:val="0"/>
        <w:spacing w:line="360" w:lineRule="auto"/>
        <w:ind w:firstLineChars="200" w:firstLine="640"/>
        <w:rPr>
          <w:rFonts w:ascii="Times New Roman" w:eastAsia="仿宋_GB2312" w:hAnsi="Times New Roman" w:cs="Times New Roman"/>
          <w:b/>
          <w:color w:val="000000" w:themeColor="text1"/>
          <w:sz w:val="32"/>
          <w:szCs w:val="32"/>
        </w:rPr>
      </w:pPr>
      <w:r>
        <w:rPr>
          <w:rFonts w:ascii="Times New Roman" w:eastAsia="仿宋_GB2312" w:hAnsi="Times New Roman" w:cs="Times New Roman" w:hint="eastAsia"/>
          <w:color w:val="000000" w:themeColor="text1"/>
          <w:sz w:val="32"/>
          <w:szCs w:val="32"/>
        </w:rPr>
        <w:t>初裁后，</w:t>
      </w:r>
      <w:r w:rsidRPr="00C8142E">
        <w:rPr>
          <w:rFonts w:ascii="Times New Roman" w:eastAsia="仿宋_GB2312" w:hAnsi="Times New Roman" w:cs="Times New Roman" w:hint="eastAsia"/>
          <w:color w:val="000000" w:themeColor="text1"/>
          <w:sz w:val="32"/>
          <w:szCs w:val="32"/>
        </w:rPr>
        <w:t>PTT</w:t>
      </w:r>
      <w:r w:rsidRPr="00C8142E">
        <w:rPr>
          <w:rFonts w:ascii="Times New Roman" w:eastAsia="仿宋_GB2312" w:hAnsi="Times New Roman" w:cs="Times New Roman" w:hint="eastAsia"/>
          <w:color w:val="000000" w:themeColor="text1"/>
          <w:sz w:val="32"/>
          <w:szCs w:val="32"/>
        </w:rPr>
        <w:t>苯酚有限公司</w:t>
      </w:r>
      <w:r>
        <w:rPr>
          <w:rFonts w:ascii="Times New Roman" w:eastAsia="仿宋_GB2312" w:hAnsi="Times New Roman" w:cs="Times New Roman" w:hint="eastAsia"/>
          <w:color w:val="000000" w:themeColor="text1"/>
          <w:sz w:val="32"/>
          <w:szCs w:val="32"/>
        </w:rPr>
        <w:t>提交评论意见主张</w:t>
      </w:r>
      <w:r w:rsidR="00257DED">
        <w:rPr>
          <w:rFonts w:ascii="Times New Roman" w:eastAsia="仿宋_GB2312" w:hAnsi="Times New Roman" w:cs="Times New Roman" w:hint="eastAsia"/>
          <w:color w:val="000000" w:themeColor="text1"/>
          <w:sz w:val="32"/>
          <w:szCs w:val="32"/>
        </w:rPr>
        <w:t>，</w:t>
      </w:r>
      <w:r>
        <w:rPr>
          <w:rFonts w:ascii="Times New Roman" w:eastAsia="仿宋_GB2312" w:hAnsi="Times New Roman" w:cs="Times New Roman" w:hint="eastAsia"/>
          <w:color w:val="000000" w:themeColor="text1"/>
          <w:sz w:val="32"/>
          <w:szCs w:val="32"/>
        </w:rPr>
        <w:t>2013</w:t>
      </w:r>
      <w:r>
        <w:rPr>
          <w:rFonts w:ascii="Times New Roman" w:eastAsia="仿宋_GB2312" w:hAnsi="Times New Roman" w:cs="Times New Roman" w:hint="eastAsia"/>
          <w:color w:val="000000" w:themeColor="text1"/>
          <w:sz w:val="32"/>
          <w:szCs w:val="32"/>
        </w:rPr>
        <w:t>年至</w:t>
      </w:r>
      <w:r>
        <w:rPr>
          <w:rFonts w:ascii="Times New Roman" w:eastAsia="仿宋_GB2312" w:hAnsi="Times New Roman" w:cs="Times New Roman" w:hint="eastAsia"/>
          <w:color w:val="000000" w:themeColor="text1"/>
          <w:sz w:val="32"/>
          <w:szCs w:val="32"/>
        </w:rPr>
        <w:t>2015</w:t>
      </w:r>
      <w:r>
        <w:rPr>
          <w:rFonts w:ascii="Times New Roman" w:eastAsia="仿宋_GB2312" w:hAnsi="Times New Roman" w:cs="Times New Roman" w:hint="eastAsia"/>
          <w:color w:val="000000" w:themeColor="text1"/>
          <w:sz w:val="32"/>
          <w:szCs w:val="32"/>
        </w:rPr>
        <w:t>年进口量仅增长</w:t>
      </w:r>
      <w:r>
        <w:rPr>
          <w:rFonts w:ascii="Times New Roman" w:eastAsia="仿宋_GB2312" w:hAnsi="Times New Roman" w:cs="Times New Roman" w:hint="eastAsia"/>
          <w:color w:val="000000" w:themeColor="text1"/>
          <w:sz w:val="32"/>
          <w:szCs w:val="32"/>
        </w:rPr>
        <w:t>4.42%</w:t>
      </w:r>
      <w:r w:rsidR="009E0175">
        <w:rPr>
          <w:rFonts w:ascii="Times New Roman" w:eastAsia="仿宋_GB2312" w:hAnsi="Times New Roman" w:cs="Times New Roman" w:hint="eastAsia"/>
          <w:color w:val="000000" w:themeColor="text1"/>
          <w:sz w:val="32"/>
          <w:szCs w:val="32"/>
        </w:rPr>
        <w:t>，相对进口量明显下降，</w:t>
      </w:r>
      <w:r>
        <w:rPr>
          <w:rFonts w:ascii="Times New Roman" w:eastAsia="仿宋_GB2312" w:hAnsi="Times New Roman" w:cs="Times New Roman" w:hint="eastAsia"/>
          <w:color w:val="000000" w:themeColor="text1"/>
          <w:sz w:val="32"/>
          <w:szCs w:val="32"/>
        </w:rPr>
        <w:t>同期</w:t>
      </w:r>
      <w:r w:rsidRPr="00141F0F">
        <w:rPr>
          <w:rFonts w:ascii="Times New Roman" w:eastAsia="仿宋_GB2312" w:hAnsi="Times New Roman" w:cs="Times New Roman" w:hint="eastAsia"/>
          <w:color w:val="000000" w:themeColor="text1"/>
          <w:sz w:val="32"/>
          <w:szCs w:val="32"/>
        </w:rPr>
        <w:t>申请人和其他中国国内生产企业在中国市场共同拥有支配地位。</w:t>
      </w:r>
      <w:r w:rsidR="009E0175">
        <w:rPr>
          <w:rFonts w:ascii="Times New Roman" w:eastAsia="仿宋_GB2312" w:hAnsi="Times New Roman" w:cs="Times New Roman" w:hint="eastAsia"/>
          <w:color w:val="000000" w:themeColor="text1"/>
          <w:sz w:val="32"/>
          <w:szCs w:val="32"/>
        </w:rPr>
        <w:t>被调查产品价格下降是原油价格下降的体现，根据初裁确认的数据，被调查产品进口价格与进口数量没有相关性，被调查产品不存在明确降价策略。被调查产品价格是以国内产品价格为基准定价的。安迅思价格中包括被调查产品价格，只是确认了国内价格当前的水平，而不是影响国内价格将来</w:t>
      </w:r>
      <w:r w:rsidR="009E0175">
        <w:rPr>
          <w:rFonts w:ascii="Times New Roman" w:eastAsia="仿宋_GB2312" w:hAnsi="Times New Roman" w:cs="Times New Roman" w:hint="eastAsia"/>
          <w:color w:val="000000" w:themeColor="text1"/>
          <w:sz w:val="32"/>
          <w:szCs w:val="32"/>
        </w:rPr>
        <w:lastRenderedPageBreak/>
        <w:t>的水平。</w:t>
      </w:r>
      <w:r w:rsidR="009E0175">
        <w:rPr>
          <w:rFonts w:ascii="Times New Roman" w:eastAsia="仿宋_GB2312" w:hAnsi="Times New Roman" w:cs="Times New Roman" w:hint="eastAsia"/>
          <w:color w:val="000000" w:themeColor="text1"/>
          <w:sz w:val="32"/>
          <w:szCs w:val="32"/>
        </w:rPr>
        <w:t>PTT</w:t>
      </w:r>
      <w:r w:rsidR="009E0175">
        <w:rPr>
          <w:rFonts w:ascii="Times New Roman" w:eastAsia="仿宋_GB2312" w:hAnsi="Times New Roman" w:cs="Times New Roman" w:hint="eastAsia"/>
          <w:color w:val="000000" w:themeColor="text1"/>
          <w:sz w:val="32"/>
          <w:szCs w:val="32"/>
        </w:rPr>
        <w:t>公司无法影响国内市场价格，而是受到国内产业价格策略的影响。</w:t>
      </w:r>
      <w:r w:rsidR="00257DED" w:rsidRPr="00C8142E">
        <w:rPr>
          <w:rFonts w:ascii="Times New Roman" w:eastAsia="仿宋_GB2312" w:hAnsi="Times New Roman" w:cs="Times New Roman" w:hint="eastAsia"/>
          <w:color w:val="000000" w:themeColor="text1"/>
          <w:sz w:val="32"/>
          <w:szCs w:val="32"/>
        </w:rPr>
        <w:t>被调查产品进口对国内产业同类产品价格</w:t>
      </w:r>
      <w:r w:rsidR="00257DED">
        <w:rPr>
          <w:rFonts w:ascii="Times New Roman" w:eastAsia="仿宋_GB2312" w:hAnsi="Times New Roman" w:cs="Times New Roman" w:hint="eastAsia"/>
          <w:color w:val="000000" w:themeColor="text1"/>
          <w:sz w:val="32"/>
          <w:szCs w:val="32"/>
        </w:rPr>
        <w:t>不构成价格抑制、削减和压低。</w:t>
      </w:r>
    </w:p>
    <w:p w:rsidR="00B81CEE" w:rsidRPr="000D0265" w:rsidRDefault="00B81CEE" w:rsidP="000D0265">
      <w:pPr>
        <w:adjustRightInd w:val="0"/>
        <w:snapToGrid w:val="0"/>
        <w:spacing w:line="360" w:lineRule="auto"/>
        <w:ind w:firstLineChars="200" w:firstLine="640"/>
        <w:rPr>
          <w:rFonts w:ascii="Times New Roman" w:eastAsia="仿宋_GB2312" w:hAnsi="Times New Roman" w:cs="Times New Roman"/>
          <w:color w:val="000000" w:themeColor="text1"/>
          <w:sz w:val="32"/>
          <w:szCs w:val="32"/>
        </w:rPr>
      </w:pPr>
      <w:r w:rsidRPr="000D0265">
        <w:rPr>
          <w:rFonts w:ascii="Times New Roman" w:eastAsia="仿宋_GB2312" w:hAnsi="Times New Roman" w:cs="Times New Roman" w:hint="eastAsia"/>
          <w:color w:val="000000" w:themeColor="text1"/>
          <w:sz w:val="32"/>
          <w:szCs w:val="32"/>
        </w:rPr>
        <w:t>申请人在评论意见中主张，安迅思中国发布的国内双酚</w:t>
      </w:r>
      <w:r w:rsidRPr="000D0265">
        <w:rPr>
          <w:rFonts w:ascii="Times New Roman" w:eastAsia="仿宋_GB2312" w:hAnsi="Times New Roman" w:cs="Times New Roman" w:hint="eastAsia"/>
          <w:color w:val="000000" w:themeColor="text1"/>
          <w:sz w:val="32"/>
          <w:szCs w:val="32"/>
        </w:rPr>
        <w:t>A</w:t>
      </w:r>
      <w:r w:rsidRPr="000D0265">
        <w:rPr>
          <w:rFonts w:ascii="Times New Roman" w:eastAsia="仿宋_GB2312" w:hAnsi="Times New Roman" w:cs="Times New Roman" w:hint="eastAsia"/>
          <w:color w:val="000000" w:themeColor="text1"/>
          <w:sz w:val="32"/>
          <w:szCs w:val="32"/>
        </w:rPr>
        <w:t>价格不仅包括了国内同类产品价格，也包含了被调查产品</w:t>
      </w:r>
      <w:r w:rsidR="00C70C15" w:rsidRPr="000D0265">
        <w:rPr>
          <w:rFonts w:ascii="Times New Roman" w:eastAsia="仿宋_GB2312" w:hAnsi="Times New Roman" w:cs="Times New Roman" w:hint="eastAsia"/>
          <w:color w:val="000000" w:themeColor="text1"/>
          <w:sz w:val="32"/>
          <w:szCs w:val="32"/>
        </w:rPr>
        <w:t>价格。调查期内国内同类产品共有八家生产企业，</w:t>
      </w:r>
      <w:r w:rsidR="00C70C15" w:rsidRPr="000D0265">
        <w:rPr>
          <w:rFonts w:ascii="Times New Roman" w:eastAsia="仿宋_GB2312" w:hAnsi="Times New Roman" w:cs="Times New Roman" w:hint="eastAsia"/>
          <w:color w:val="000000" w:themeColor="text1"/>
          <w:sz w:val="32"/>
          <w:szCs w:val="32"/>
        </w:rPr>
        <w:t>PTT</w:t>
      </w:r>
      <w:r w:rsidR="00C70C15" w:rsidRPr="000D0265">
        <w:rPr>
          <w:rFonts w:ascii="Times New Roman" w:eastAsia="仿宋_GB2312" w:hAnsi="Times New Roman" w:cs="Times New Roman" w:hint="eastAsia"/>
          <w:color w:val="000000" w:themeColor="text1"/>
          <w:sz w:val="32"/>
          <w:szCs w:val="32"/>
        </w:rPr>
        <w:t>公司一家企业被调查产品数量就占中国同类产品和被调查产品合计商品量的</w:t>
      </w:r>
      <w:r w:rsidR="00C70C15" w:rsidRPr="000D0265">
        <w:rPr>
          <w:rFonts w:ascii="Times New Roman" w:eastAsia="仿宋_GB2312" w:hAnsi="Times New Roman" w:cs="Times New Roman" w:hint="eastAsia"/>
          <w:color w:val="000000" w:themeColor="text1"/>
          <w:sz w:val="32"/>
          <w:szCs w:val="32"/>
        </w:rPr>
        <w:t>30%</w:t>
      </w:r>
      <w:r w:rsidR="00C70C15" w:rsidRPr="000D0265">
        <w:rPr>
          <w:rFonts w:ascii="Times New Roman" w:eastAsia="仿宋_GB2312" w:hAnsi="Times New Roman" w:cs="Times New Roman" w:hint="eastAsia"/>
          <w:color w:val="000000" w:themeColor="text1"/>
          <w:sz w:val="32"/>
          <w:szCs w:val="32"/>
        </w:rPr>
        <w:t>，因此，如果安迅思价格对国内同类产品价格产生了不利影响，也主要是通过被调查产品造成的。调查期内被调查产品价格降幅大于同类产品价格降幅。而且两者价差呈大幅缩小趋势，从</w:t>
      </w:r>
      <w:r w:rsidR="00C70C15" w:rsidRPr="000D0265">
        <w:rPr>
          <w:rFonts w:ascii="Times New Roman" w:eastAsia="仿宋_GB2312" w:hAnsi="Times New Roman" w:cs="Times New Roman" w:hint="eastAsia"/>
          <w:color w:val="000000" w:themeColor="text1"/>
          <w:sz w:val="32"/>
          <w:szCs w:val="32"/>
        </w:rPr>
        <w:t>2013-2015</w:t>
      </w:r>
      <w:r w:rsidR="00C70C15" w:rsidRPr="000D0265">
        <w:rPr>
          <w:rFonts w:ascii="Times New Roman" w:eastAsia="仿宋_GB2312" w:hAnsi="Times New Roman" w:cs="Times New Roman" w:hint="eastAsia"/>
          <w:color w:val="000000" w:themeColor="text1"/>
          <w:sz w:val="32"/>
          <w:szCs w:val="32"/>
        </w:rPr>
        <w:t>年的</w:t>
      </w:r>
      <w:r w:rsidR="00C70C15" w:rsidRPr="000D0265">
        <w:rPr>
          <w:rFonts w:ascii="Times New Roman" w:eastAsia="仿宋_GB2312" w:hAnsi="Times New Roman" w:cs="Times New Roman" w:hint="eastAsia"/>
          <w:color w:val="000000" w:themeColor="text1"/>
          <w:sz w:val="32"/>
          <w:szCs w:val="32"/>
        </w:rPr>
        <w:t>350-450</w:t>
      </w:r>
      <w:r w:rsidR="00C70C15" w:rsidRPr="000D0265">
        <w:rPr>
          <w:rFonts w:ascii="Times New Roman" w:eastAsia="仿宋_GB2312" w:hAnsi="Times New Roman" w:cs="Times New Roman" w:hint="eastAsia"/>
          <w:color w:val="000000" w:themeColor="text1"/>
          <w:sz w:val="32"/>
          <w:szCs w:val="32"/>
        </w:rPr>
        <w:t>元</w:t>
      </w:r>
      <w:r w:rsidR="00C70C15" w:rsidRPr="000D0265">
        <w:rPr>
          <w:rFonts w:ascii="Times New Roman" w:eastAsia="仿宋_GB2312" w:hAnsi="Times New Roman" w:cs="Times New Roman" w:hint="eastAsia"/>
          <w:color w:val="000000" w:themeColor="text1"/>
          <w:sz w:val="32"/>
          <w:szCs w:val="32"/>
        </w:rPr>
        <w:t>/</w:t>
      </w:r>
      <w:r w:rsidR="00C70C15" w:rsidRPr="000D0265">
        <w:rPr>
          <w:rFonts w:ascii="Times New Roman" w:eastAsia="仿宋_GB2312" w:hAnsi="Times New Roman" w:cs="Times New Roman" w:hint="eastAsia"/>
          <w:color w:val="000000" w:themeColor="text1"/>
          <w:sz w:val="32"/>
          <w:szCs w:val="32"/>
        </w:rPr>
        <w:t>吨价差缩小至</w:t>
      </w:r>
      <w:r w:rsidR="00C70C15" w:rsidRPr="000D0265">
        <w:rPr>
          <w:rFonts w:ascii="Times New Roman" w:eastAsia="仿宋_GB2312" w:hAnsi="Times New Roman" w:cs="Times New Roman" w:hint="eastAsia"/>
          <w:color w:val="000000" w:themeColor="text1"/>
          <w:sz w:val="32"/>
          <w:szCs w:val="32"/>
        </w:rPr>
        <w:t>2016</w:t>
      </w:r>
      <w:r w:rsidR="00C70C15" w:rsidRPr="000D0265">
        <w:rPr>
          <w:rFonts w:ascii="Times New Roman" w:eastAsia="仿宋_GB2312" w:hAnsi="Times New Roman" w:cs="Times New Roman" w:hint="eastAsia"/>
          <w:color w:val="000000" w:themeColor="text1"/>
          <w:sz w:val="32"/>
          <w:szCs w:val="32"/>
        </w:rPr>
        <w:t>年</w:t>
      </w:r>
      <w:r w:rsidR="00C70C15" w:rsidRPr="000D0265">
        <w:rPr>
          <w:rFonts w:ascii="Times New Roman" w:eastAsia="仿宋_GB2312" w:hAnsi="Times New Roman" w:cs="Times New Roman" w:hint="eastAsia"/>
          <w:color w:val="000000" w:themeColor="text1"/>
          <w:sz w:val="32"/>
          <w:szCs w:val="32"/>
        </w:rPr>
        <w:t>1-9</w:t>
      </w:r>
      <w:r w:rsidR="00C70C15" w:rsidRPr="000D0265">
        <w:rPr>
          <w:rFonts w:ascii="Times New Roman" w:eastAsia="仿宋_GB2312" w:hAnsi="Times New Roman" w:cs="Times New Roman" w:hint="eastAsia"/>
          <w:color w:val="000000" w:themeColor="text1"/>
          <w:sz w:val="32"/>
          <w:szCs w:val="32"/>
        </w:rPr>
        <w:t>月的</w:t>
      </w:r>
      <w:r w:rsidR="00C70C15" w:rsidRPr="000D0265">
        <w:rPr>
          <w:rFonts w:ascii="Times New Roman" w:eastAsia="仿宋_GB2312" w:hAnsi="Times New Roman" w:cs="Times New Roman" w:hint="eastAsia"/>
          <w:color w:val="000000" w:themeColor="text1"/>
          <w:sz w:val="32"/>
          <w:szCs w:val="32"/>
        </w:rPr>
        <w:t>52</w:t>
      </w:r>
      <w:r w:rsidR="00C70C15" w:rsidRPr="000D0265">
        <w:rPr>
          <w:rFonts w:ascii="Times New Roman" w:eastAsia="仿宋_GB2312" w:hAnsi="Times New Roman" w:cs="Times New Roman" w:hint="eastAsia"/>
          <w:color w:val="000000" w:themeColor="text1"/>
          <w:sz w:val="32"/>
          <w:szCs w:val="32"/>
        </w:rPr>
        <w:t>元</w:t>
      </w:r>
      <w:r w:rsidR="00C70C15" w:rsidRPr="000D0265">
        <w:rPr>
          <w:rFonts w:ascii="Times New Roman" w:eastAsia="仿宋_GB2312" w:hAnsi="Times New Roman" w:cs="Times New Roman" w:hint="eastAsia"/>
          <w:color w:val="000000" w:themeColor="text1"/>
          <w:sz w:val="32"/>
          <w:szCs w:val="32"/>
        </w:rPr>
        <w:t>/</w:t>
      </w:r>
      <w:r w:rsidR="00C70C15" w:rsidRPr="000D0265">
        <w:rPr>
          <w:rFonts w:ascii="Times New Roman" w:eastAsia="仿宋_GB2312" w:hAnsi="Times New Roman" w:cs="Times New Roman" w:hint="eastAsia"/>
          <w:color w:val="000000" w:themeColor="text1"/>
          <w:sz w:val="32"/>
          <w:szCs w:val="32"/>
        </w:rPr>
        <w:t>吨，被调查产品通过主动降价的方式打压国内同类产品价格。从国内</w:t>
      </w:r>
      <w:r w:rsidR="00C70C15" w:rsidRPr="000D0265">
        <w:rPr>
          <w:rFonts w:ascii="Times New Roman" w:eastAsia="仿宋_GB2312" w:hAnsi="Times New Roman" w:cs="Times New Roman" w:hint="eastAsia"/>
          <w:color w:val="000000" w:themeColor="text1"/>
          <w:sz w:val="32"/>
          <w:szCs w:val="32"/>
        </w:rPr>
        <w:t>13</w:t>
      </w:r>
      <w:r w:rsidR="00C70C15" w:rsidRPr="000D0265">
        <w:rPr>
          <w:rFonts w:ascii="Times New Roman" w:eastAsia="仿宋_GB2312" w:hAnsi="Times New Roman" w:cs="Times New Roman" w:hint="eastAsia"/>
          <w:color w:val="000000" w:themeColor="text1"/>
          <w:sz w:val="32"/>
          <w:szCs w:val="32"/>
        </w:rPr>
        <w:t>家下游用户或者经销商出具的</w:t>
      </w:r>
      <w:r w:rsidR="00D27E84">
        <w:rPr>
          <w:rFonts w:ascii="Times New Roman" w:eastAsia="仿宋_GB2312" w:hAnsi="Times New Roman" w:cs="Times New Roman" w:hint="eastAsia"/>
          <w:color w:val="000000" w:themeColor="text1"/>
          <w:sz w:val="32"/>
          <w:szCs w:val="32"/>
        </w:rPr>
        <w:t>《关于双酚</w:t>
      </w:r>
      <w:r w:rsidR="00D27E84">
        <w:rPr>
          <w:rFonts w:ascii="Times New Roman" w:eastAsia="仿宋_GB2312" w:hAnsi="Times New Roman" w:cs="Times New Roman" w:hint="eastAsia"/>
          <w:color w:val="000000" w:themeColor="text1"/>
          <w:sz w:val="32"/>
          <w:szCs w:val="32"/>
        </w:rPr>
        <w:t>A</w:t>
      </w:r>
      <w:r w:rsidR="00D27E84">
        <w:rPr>
          <w:rFonts w:ascii="Times New Roman" w:eastAsia="仿宋_GB2312" w:hAnsi="Times New Roman" w:cs="Times New Roman" w:hint="eastAsia"/>
          <w:color w:val="000000" w:themeColor="text1"/>
          <w:sz w:val="32"/>
          <w:szCs w:val="32"/>
        </w:rPr>
        <w:t>的采购说明》</w:t>
      </w:r>
      <w:r w:rsidR="00C70C15" w:rsidRPr="000D0265">
        <w:rPr>
          <w:rFonts w:ascii="Times New Roman" w:eastAsia="仿宋_GB2312" w:hAnsi="Times New Roman" w:cs="Times New Roman" w:hint="eastAsia"/>
          <w:color w:val="000000" w:themeColor="text1"/>
          <w:sz w:val="32"/>
          <w:szCs w:val="32"/>
        </w:rPr>
        <w:t>来看，</w:t>
      </w:r>
      <w:r w:rsidR="00B479FF" w:rsidRPr="000D0265">
        <w:rPr>
          <w:rFonts w:ascii="Times New Roman" w:eastAsia="仿宋_GB2312" w:hAnsi="Times New Roman" w:cs="Times New Roman" w:hint="eastAsia"/>
          <w:color w:val="000000" w:themeColor="text1"/>
          <w:sz w:val="32"/>
          <w:szCs w:val="32"/>
        </w:rPr>
        <w:t>采购国产双酚</w:t>
      </w:r>
      <w:r w:rsidR="00B479FF" w:rsidRPr="000D0265">
        <w:rPr>
          <w:rFonts w:ascii="Times New Roman" w:eastAsia="仿宋_GB2312" w:hAnsi="Times New Roman" w:cs="Times New Roman" w:hint="eastAsia"/>
          <w:color w:val="000000" w:themeColor="text1"/>
          <w:sz w:val="32"/>
          <w:szCs w:val="32"/>
        </w:rPr>
        <w:t>A</w:t>
      </w:r>
      <w:r w:rsidR="00B479FF" w:rsidRPr="000D0265">
        <w:rPr>
          <w:rFonts w:ascii="Times New Roman" w:eastAsia="仿宋_GB2312" w:hAnsi="Times New Roman" w:cs="Times New Roman" w:hint="eastAsia"/>
          <w:color w:val="000000" w:themeColor="text1"/>
          <w:sz w:val="32"/>
          <w:szCs w:val="32"/>
        </w:rPr>
        <w:t>时，它们通常会参考安迅思中国发布的价格，以及中国海关统计的进口双酚</w:t>
      </w:r>
      <w:r w:rsidR="00B479FF" w:rsidRPr="000D0265">
        <w:rPr>
          <w:rFonts w:ascii="Times New Roman" w:eastAsia="仿宋_GB2312" w:hAnsi="Times New Roman" w:cs="Times New Roman" w:hint="eastAsia"/>
          <w:color w:val="000000" w:themeColor="text1"/>
          <w:sz w:val="32"/>
          <w:szCs w:val="32"/>
        </w:rPr>
        <w:t>A</w:t>
      </w:r>
      <w:r w:rsidR="00B479FF" w:rsidRPr="000D0265">
        <w:rPr>
          <w:rFonts w:ascii="Times New Roman" w:eastAsia="仿宋_GB2312" w:hAnsi="Times New Roman" w:cs="Times New Roman" w:hint="eastAsia"/>
          <w:color w:val="000000" w:themeColor="text1"/>
          <w:sz w:val="32"/>
          <w:szCs w:val="32"/>
        </w:rPr>
        <w:t>尤其是泰国双酚</w:t>
      </w:r>
      <w:r w:rsidR="00B479FF" w:rsidRPr="000D0265">
        <w:rPr>
          <w:rFonts w:ascii="Times New Roman" w:eastAsia="仿宋_GB2312" w:hAnsi="Times New Roman" w:cs="Times New Roman" w:hint="eastAsia"/>
          <w:color w:val="000000" w:themeColor="text1"/>
          <w:sz w:val="32"/>
          <w:szCs w:val="32"/>
        </w:rPr>
        <w:t>A</w:t>
      </w:r>
      <w:r w:rsidR="00B479FF" w:rsidRPr="000D0265">
        <w:rPr>
          <w:rFonts w:ascii="Times New Roman" w:eastAsia="仿宋_GB2312" w:hAnsi="Times New Roman" w:cs="Times New Roman" w:hint="eastAsia"/>
          <w:color w:val="000000" w:themeColor="text1"/>
          <w:sz w:val="32"/>
          <w:szCs w:val="32"/>
        </w:rPr>
        <w:t>的价格，这些价格是下游用户或经销商与国内企业进行谈判并最终签订采</w:t>
      </w:r>
      <w:r w:rsidR="00B479FF" w:rsidRPr="000D0265">
        <w:rPr>
          <w:rFonts w:ascii="Times New Roman" w:eastAsia="仿宋_GB2312" w:hAnsi="Times New Roman" w:cs="Times New Roman" w:hint="eastAsia"/>
          <w:color w:val="000000" w:themeColor="text1"/>
          <w:sz w:val="32"/>
          <w:szCs w:val="32"/>
        </w:rPr>
        <w:lastRenderedPageBreak/>
        <w:t>购合同的主要参考因素。</w:t>
      </w:r>
    </w:p>
    <w:p w:rsidR="00141F0F" w:rsidRPr="00141F0F" w:rsidRDefault="00257DED" w:rsidP="000C5420">
      <w:pPr>
        <w:adjustRightInd w:val="0"/>
        <w:snapToGrid w:val="0"/>
        <w:spacing w:line="360" w:lineRule="auto"/>
        <w:ind w:firstLineChars="200" w:firstLine="640"/>
        <w:rPr>
          <w:rFonts w:ascii="Times New Roman" w:eastAsia="仿宋_GB2312" w:hAnsi="Times New Roman" w:cs="Times New Roman"/>
          <w:color w:val="000000" w:themeColor="text1"/>
          <w:sz w:val="32"/>
          <w:szCs w:val="32"/>
        </w:rPr>
      </w:pPr>
      <w:r>
        <w:rPr>
          <w:rFonts w:ascii="Times New Roman" w:eastAsia="仿宋_GB2312" w:hAnsi="Times New Roman" w:cs="Times New Roman" w:hint="eastAsia"/>
          <w:color w:val="000000" w:themeColor="text1"/>
          <w:sz w:val="32"/>
          <w:szCs w:val="32"/>
        </w:rPr>
        <w:t>调查机关在初裁中已经分析论述了被调查产品进口数量和价格变化等情况对国内产业同类产品价格的影响。</w:t>
      </w:r>
      <w:r w:rsidR="009E0175">
        <w:rPr>
          <w:rFonts w:ascii="Times New Roman" w:eastAsia="仿宋_GB2312" w:hAnsi="Times New Roman" w:cs="Times New Roman" w:hint="eastAsia"/>
          <w:color w:val="000000" w:themeColor="text1"/>
          <w:sz w:val="32"/>
          <w:szCs w:val="32"/>
        </w:rPr>
        <w:t>调查机关认为，</w:t>
      </w:r>
      <w:r w:rsidR="000C5420">
        <w:rPr>
          <w:rFonts w:ascii="Times New Roman" w:eastAsia="仿宋_GB2312" w:hAnsi="Times New Roman" w:cs="Times New Roman" w:hint="eastAsia"/>
          <w:color w:val="000000" w:themeColor="text1"/>
          <w:sz w:val="32"/>
          <w:szCs w:val="32"/>
        </w:rPr>
        <w:t>首先，原油价格下降确实会带来双酚</w:t>
      </w:r>
      <w:r w:rsidR="000C5420">
        <w:rPr>
          <w:rFonts w:ascii="Times New Roman" w:eastAsia="仿宋_GB2312" w:hAnsi="Times New Roman" w:cs="Times New Roman" w:hint="eastAsia"/>
          <w:color w:val="000000" w:themeColor="text1"/>
          <w:sz w:val="32"/>
          <w:szCs w:val="32"/>
        </w:rPr>
        <w:t>A</w:t>
      </w:r>
      <w:r w:rsidR="000C5420">
        <w:rPr>
          <w:rFonts w:ascii="Times New Roman" w:eastAsia="仿宋_GB2312" w:hAnsi="Times New Roman" w:cs="Times New Roman" w:hint="eastAsia"/>
          <w:color w:val="000000" w:themeColor="text1"/>
          <w:sz w:val="32"/>
          <w:szCs w:val="32"/>
        </w:rPr>
        <w:t>产品成本的下降，进而导致双酚</w:t>
      </w:r>
      <w:r w:rsidR="000C5420">
        <w:rPr>
          <w:rFonts w:ascii="Times New Roman" w:eastAsia="仿宋_GB2312" w:hAnsi="Times New Roman" w:cs="Times New Roman" w:hint="eastAsia"/>
          <w:color w:val="000000" w:themeColor="text1"/>
          <w:sz w:val="32"/>
          <w:szCs w:val="32"/>
        </w:rPr>
        <w:t>A</w:t>
      </w:r>
      <w:r w:rsidR="000C5420">
        <w:rPr>
          <w:rFonts w:ascii="Times New Roman" w:eastAsia="仿宋_GB2312" w:hAnsi="Times New Roman" w:cs="Times New Roman" w:hint="eastAsia"/>
          <w:color w:val="000000" w:themeColor="text1"/>
          <w:sz w:val="32"/>
          <w:szCs w:val="32"/>
        </w:rPr>
        <w:t>产品价格下降，但是不能将双酚</w:t>
      </w:r>
      <w:r w:rsidR="000C5420">
        <w:rPr>
          <w:rFonts w:ascii="Times New Roman" w:eastAsia="仿宋_GB2312" w:hAnsi="Times New Roman" w:cs="Times New Roman" w:hint="eastAsia"/>
          <w:color w:val="000000" w:themeColor="text1"/>
          <w:sz w:val="32"/>
          <w:szCs w:val="32"/>
        </w:rPr>
        <w:t>A</w:t>
      </w:r>
      <w:r w:rsidR="000C5420">
        <w:rPr>
          <w:rFonts w:ascii="Times New Roman" w:eastAsia="仿宋_GB2312" w:hAnsi="Times New Roman" w:cs="Times New Roman" w:hint="eastAsia"/>
          <w:color w:val="000000" w:themeColor="text1"/>
          <w:sz w:val="32"/>
          <w:szCs w:val="32"/>
        </w:rPr>
        <w:t>产品价格下降均归因于原油价格下降。其次，</w:t>
      </w:r>
      <w:r w:rsidR="001D1FD0">
        <w:rPr>
          <w:rFonts w:ascii="Times New Roman" w:eastAsia="仿宋_GB2312" w:hAnsi="Times New Roman" w:cs="Times New Roman" w:hint="eastAsia"/>
          <w:color w:val="000000" w:themeColor="text1"/>
          <w:sz w:val="32"/>
          <w:szCs w:val="32"/>
        </w:rPr>
        <w:t>调查机关</w:t>
      </w:r>
      <w:r w:rsidR="00B479FF">
        <w:rPr>
          <w:rFonts w:ascii="Times New Roman" w:eastAsia="仿宋_GB2312" w:hAnsi="Times New Roman" w:cs="Times New Roman" w:hint="eastAsia"/>
          <w:color w:val="000000" w:themeColor="text1"/>
          <w:sz w:val="32"/>
          <w:szCs w:val="32"/>
        </w:rPr>
        <w:t>认为，</w:t>
      </w:r>
      <w:r w:rsidR="001E7C42">
        <w:rPr>
          <w:rFonts w:ascii="Times New Roman" w:eastAsia="仿宋_GB2312" w:hAnsi="Times New Roman" w:cs="Times New Roman" w:hint="eastAsia"/>
          <w:color w:val="000000" w:themeColor="text1"/>
          <w:sz w:val="32"/>
          <w:szCs w:val="32"/>
        </w:rPr>
        <w:t>即使申请人和其他中国国内</w:t>
      </w:r>
      <w:r w:rsidR="001E7C42" w:rsidRPr="00141F0F">
        <w:rPr>
          <w:rFonts w:ascii="Times New Roman" w:eastAsia="仿宋_GB2312" w:hAnsi="Times New Roman" w:cs="Times New Roman" w:hint="eastAsia"/>
          <w:color w:val="000000" w:themeColor="text1"/>
          <w:sz w:val="32"/>
          <w:szCs w:val="32"/>
        </w:rPr>
        <w:t>企业</w:t>
      </w:r>
      <w:r w:rsidR="001E7C42">
        <w:rPr>
          <w:rFonts w:ascii="Times New Roman" w:eastAsia="仿宋_GB2312" w:hAnsi="Times New Roman" w:cs="Times New Roman" w:hint="eastAsia"/>
          <w:color w:val="000000" w:themeColor="text1"/>
          <w:sz w:val="32"/>
          <w:szCs w:val="32"/>
        </w:rPr>
        <w:t>的市场份额超过</w:t>
      </w:r>
      <w:r w:rsidR="001E7C42">
        <w:rPr>
          <w:rFonts w:ascii="Times New Roman" w:eastAsia="仿宋_GB2312" w:hAnsi="Times New Roman" w:cs="Times New Roman" w:hint="eastAsia"/>
          <w:color w:val="000000" w:themeColor="text1"/>
          <w:sz w:val="32"/>
          <w:szCs w:val="32"/>
        </w:rPr>
        <w:t>70%</w:t>
      </w:r>
      <w:r w:rsidR="001E7C42">
        <w:rPr>
          <w:rFonts w:ascii="Times New Roman" w:eastAsia="仿宋_GB2312" w:hAnsi="Times New Roman" w:cs="Times New Roman" w:hint="eastAsia"/>
          <w:color w:val="000000" w:themeColor="text1"/>
          <w:sz w:val="32"/>
          <w:szCs w:val="32"/>
        </w:rPr>
        <w:t>，也并不能</w:t>
      </w:r>
      <w:r w:rsidR="000C5420">
        <w:rPr>
          <w:rFonts w:ascii="Times New Roman" w:eastAsia="仿宋_GB2312" w:hAnsi="Times New Roman" w:cs="Times New Roman" w:hint="eastAsia"/>
          <w:color w:val="000000" w:themeColor="text1"/>
          <w:sz w:val="32"/>
          <w:szCs w:val="32"/>
        </w:rPr>
        <w:t>必然</w:t>
      </w:r>
      <w:r w:rsidR="001E7C42">
        <w:rPr>
          <w:rFonts w:ascii="Times New Roman" w:eastAsia="仿宋_GB2312" w:hAnsi="Times New Roman" w:cs="Times New Roman" w:hint="eastAsia"/>
          <w:color w:val="000000" w:themeColor="text1"/>
          <w:sz w:val="32"/>
          <w:szCs w:val="32"/>
        </w:rPr>
        <w:t>得到其在中国市场共同</w:t>
      </w:r>
      <w:r w:rsidR="001E7C42" w:rsidRPr="00141F0F">
        <w:rPr>
          <w:rFonts w:ascii="Times New Roman" w:eastAsia="仿宋_GB2312" w:hAnsi="Times New Roman" w:cs="Times New Roman" w:hint="eastAsia"/>
          <w:color w:val="000000" w:themeColor="text1"/>
          <w:sz w:val="32"/>
          <w:szCs w:val="32"/>
        </w:rPr>
        <w:t>拥有支配地位</w:t>
      </w:r>
      <w:r w:rsidR="000C5420">
        <w:rPr>
          <w:rFonts w:ascii="Times New Roman" w:eastAsia="仿宋_GB2312" w:hAnsi="Times New Roman" w:cs="Times New Roman" w:hint="eastAsia"/>
          <w:color w:val="000000" w:themeColor="text1"/>
          <w:sz w:val="32"/>
          <w:szCs w:val="32"/>
        </w:rPr>
        <w:t>的结论。根据本案中了解的情况，</w:t>
      </w:r>
      <w:r w:rsidR="001D1FD0">
        <w:rPr>
          <w:rFonts w:ascii="Times New Roman" w:eastAsia="仿宋_GB2312" w:hAnsi="Times New Roman" w:cs="Times New Roman" w:hint="eastAsia"/>
          <w:color w:val="000000" w:themeColor="text1"/>
          <w:sz w:val="32"/>
          <w:szCs w:val="32"/>
        </w:rPr>
        <w:t>被调查产品和国内产业同类产品均</w:t>
      </w:r>
      <w:r w:rsidR="00EB1A46">
        <w:rPr>
          <w:rFonts w:ascii="Times New Roman" w:eastAsia="仿宋_GB2312" w:hAnsi="Times New Roman" w:cs="Times New Roman" w:hint="eastAsia"/>
          <w:color w:val="000000" w:themeColor="text1"/>
          <w:sz w:val="32"/>
          <w:szCs w:val="32"/>
        </w:rPr>
        <w:t>以</w:t>
      </w:r>
      <w:r w:rsidR="009169B0">
        <w:rPr>
          <w:rFonts w:ascii="Times New Roman" w:eastAsia="仿宋_GB2312" w:hAnsi="Times New Roman" w:cs="Times New Roman" w:hint="eastAsia"/>
          <w:color w:val="000000" w:themeColor="text1"/>
          <w:sz w:val="32"/>
          <w:szCs w:val="32"/>
        </w:rPr>
        <w:t>安迅思报价为基础确定销售价格，而安迅思报价为市场公开信息</w:t>
      </w:r>
      <w:r w:rsidR="001D1FD0">
        <w:rPr>
          <w:rFonts w:ascii="Times New Roman" w:eastAsia="仿宋_GB2312" w:hAnsi="Times New Roman" w:cs="Times New Roman" w:hint="eastAsia"/>
          <w:color w:val="000000" w:themeColor="text1"/>
          <w:sz w:val="32"/>
          <w:szCs w:val="32"/>
        </w:rPr>
        <w:t>，国内双酚</w:t>
      </w:r>
      <w:r w:rsidR="001D1FD0">
        <w:rPr>
          <w:rFonts w:ascii="Times New Roman" w:eastAsia="仿宋_GB2312" w:hAnsi="Times New Roman" w:cs="Times New Roman" w:hint="eastAsia"/>
          <w:color w:val="000000" w:themeColor="text1"/>
          <w:sz w:val="32"/>
          <w:szCs w:val="32"/>
        </w:rPr>
        <w:t>A</w:t>
      </w:r>
      <w:r w:rsidR="000C5420">
        <w:rPr>
          <w:rFonts w:ascii="Times New Roman" w:eastAsia="仿宋_GB2312" w:hAnsi="Times New Roman" w:cs="Times New Roman" w:hint="eastAsia"/>
          <w:color w:val="000000" w:themeColor="text1"/>
          <w:sz w:val="32"/>
          <w:szCs w:val="32"/>
        </w:rPr>
        <w:t>市场的参与者均能及时获得</w:t>
      </w:r>
      <w:r w:rsidR="001D1FD0">
        <w:rPr>
          <w:rFonts w:ascii="Times New Roman" w:eastAsia="仿宋_GB2312" w:hAnsi="Times New Roman" w:cs="Times New Roman" w:hint="eastAsia"/>
          <w:color w:val="000000" w:themeColor="text1"/>
          <w:sz w:val="32"/>
          <w:szCs w:val="32"/>
        </w:rPr>
        <w:t>价格信息</w:t>
      </w:r>
      <w:r w:rsidR="000C5420">
        <w:rPr>
          <w:rFonts w:ascii="Times New Roman" w:eastAsia="仿宋_GB2312" w:hAnsi="Times New Roman" w:cs="Times New Roman" w:hint="eastAsia"/>
          <w:color w:val="000000" w:themeColor="text1"/>
          <w:sz w:val="32"/>
          <w:szCs w:val="32"/>
        </w:rPr>
        <w:t>。</w:t>
      </w:r>
      <w:r w:rsidR="00846090">
        <w:rPr>
          <w:rFonts w:ascii="Times New Roman" w:eastAsia="仿宋_GB2312" w:hAnsi="Times New Roman" w:cs="Times New Roman" w:hint="eastAsia"/>
          <w:color w:val="000000" w:themeColor="text1"/>
          <w:sz w:val="32"/>
          <w:szCs w:val="32"/>
        </w:rPr>
        <w:t>根据下游用户</w:t>
      </w:r>
      <w:r w:rsidR="00D27E84">
        <w:rPr>
          <w:rFonts w:ascii="Times New Roman" w:eastAsia="仿宋_GB2312" w:hAnsi="Times New Roman" w:cs="Times New Roman" w:hint="eastAsia"/>
          <w:color w:val="000000" w:themeColor="text1"/>
          <w:sz w:val="32"/>
          <w:szCs w:val="32"/>
        </w:rPr>
        <w:t>或经销商</w:t>
      </w:r>
      <w:r w:rsidR="00846090">
        <w:rPr>
          <w:rFonts w:ascii="Times New Roman" w:eastAsia="仿宋_GB2312" w:hAnsi="Times New Roman" w:cs="Times New Roman" w:hint="eastAsia"/>
          <w:color w:val="000000" w:themeColor="text1"/>
          <w:sz w:val="32"/>
          <w:szCs w:val="32"/>
        </w:rPr>
        <w:t>出具的《</w:t>
      </w:r>
      <w:r w:rsidR="00C93AEB">
        <w:rPr>
          <w:rFonts w:ascii="Times New Roman" w:eastAsia="仿宋_GB2312" w:hAnsi="Times New Roman" w:cs="Times New Roman" w:hint="eastAsia"/>
          <w:color w:val="000000" w:themeColor="text1"/>
          <w:sz w:val="32"/>
          <w:szCs w:val="32"/>
        </w:rPr>
        <w:t>关于</w:t>
      </w:r>
      <w:r w:rsidR="00846090">
        <w:rPr>
          <w:rFonts w:ascii="Times New Roman" w:eastAsia="仿宋_GB2312" w:hAnsi="Times New Roman" w:cs="Times New Roman" w:hint="eastAsia"/>
          <w:color w:val="000000" w:themeColor="text1"/>
          <w:sz w:val="32"/>
          <w:szCs w:val="32"/>
        </w:rPr>
        <w:t>双酚</w:t>
      </w:r>
      <w:r w:rsidR="00846090">
        <w:rPr>
          <w:rFonts w:ascii="Times New Roman" w:eastAsia="仿宋_GB2312" w:hAnsi="Times New Roman" w:cs="Times New Roman" w:hint="eastAsia"/>
          <w:color w:val="000000" w:themeColor="text1"/>
          <w:sz w:val="32"/>
          <w:szCs w:val="32"/>
        </w:rPr>
        <w:t>A</w:t>
      </w:r>
      <w:r w:rsidR="00C93AEB">
        <w:rPr>
          <w:rFonts w:ascii="Times New Roman" w:eastAsia="仿宋_GB2312" w:hAnsi="Times New Roman" w:cs="Times New Roman" w:hint="eastAsia"/>
          <w:color w:val="000000" w:themeColor="text1"/>
          <w:sz w:val="32"/>
          <w:szCs w:val="32"/>
        </w:rPr>
        <w:t>的</w:t>
      </w:r>
      <w:r w:rsidR="00846090">
        <w:rPr>
          <w:rFonts w:ascii="Times New Roman" w:eastAsia="仿宋_GB2312" w:hAnsi="Times New Roman" w:cs="Times New Roman" w:hint="eastAsia"/>
          <w:color w:val="000000" w:themeColor="text1"/>
          <w:sz w:val="32"/>
          <w:szCs w:val="32"/>
        </w:rPr>
        <w:t>采购说明》，下游用户会</w:t>
      </w:r>
      <w:r w:rsidR="000D0265">
        <w:rPr>
          <w:rFonts w:ascii="Times New Roman" w:eastAsia="仿宋_GB2312" w:hAnsi="Times New Roman" w:cs="Times New Roman" w:hint="eastAsia"/>
          <w:color w:val="000000" w:themeColor="text1"/>
          <w:sz w:val="32"/>
          <w:szCs w:val="32"/>
        </w:rPr>
        <w:t>参考</w:t>
      </w:r>
      <w:r w:rsidR="00846090">
        <w:rPr>
          <w:rFonts w:ascii="Times New Roman" w:eastAsia="仿宋_GB2312" w:hAnsi="Times New Roman" w:cs="Times New Roman" w:hint="eastAsia"/>
          <w:color w:val="000000" w:themeColor="text1"/>
          <w:sz w:val="32"/>
          <w:szCs w:val="32"/>
        </w:rPr>
        <w:t>安迅思报价以及海关统计的进口双酚</w:t>
      </w:r>
      <w:r w:rsidR="00846090">
        <w:rPr>
          <w:rFonts w:ascii="Times New Roman" w:eastAsia="仿宋_GB2312" w:hAnsi="Times New Roman" w:cs="Times New Roman" w:hint="eastAsia"/>
          <w:color w:val="000000" w:themeColor="text1"/>
          <w:sz w:val="32"/>
          <w:szCs w:val="32"/>
        </w:rPr>
        <w:t>A</w:t>
      </w:r>
      <w:r w:rsidR="00846090">
        <w:rPr>
          <w:rFonts w:ascii="Times New Roman" w:eastAsia="仿宋_GB2312" w:hAnsi="Times New Roman" w:cs="Times New Roman" w:hint="eastAsia"/>
          <w:color w:val="000000" w:themeColor="text1"/>
          <w:sz w:val="32"/>
          <w:szCs w:val="32"/>
        </w:rPr>
        <w:t>尤其是泰国双酚</w:t>
      </w:r>
      <w:r w:rsidR="00846090">
        <w:rPr>
          <w:rFonts w:ascii="Times New Roman" w:eastAsia="仿宋_GB2312" w:hAnsi="Times New Roman" w:cs="Times New Roman" w:hint="eastAsia"/>
          <w:color w:val="000000" w:themeColor="text1"/>
          <w:sz w:val="32"/>
          <w:szCs w:val="32"/>
        </w:rPr>
        <w:t>A</w:t>
      </w:r>
      <w:r w:rsidR="00846090">
        <w:rPr>
          <w:rFonts w:ascii="Times New Roman" w:eastAsia="仿宋_GB2312" w:hAnsi="Times New Roman" w:cs="Times New Roman" w:hint="eastAsia"/>
          <w:color w:val="000000" w:themeColor="text1"/>
          <w:sz w:val="32"/>
          <w:szCs w:val="32"/>
        </w:rPr>
        <w:t>价格，</w:t>
      </w:r>
      <w:r w:rsidR="00EB1A46">
        <w:rPr>
          <w:rFonts w:ascii="Times New Roman" w:eastAsia="仿宋_GB2312" w:hAnsi="Times New Roman" w:cs="Times New Roman" w:hint="eastAsia"/>
          <w:color w:val="000000" w:themeColor="text1"/>
          <w:sz w:val="32"/>
          <w:szCs w:val="32"/>
        </w:rPr>
        <w:t>向国内产业报价，要求国内产业调整销售价格。</w:t>
      </w:r>
      <w:r w:rsidR="00E817A6">
        <w:rPr>
          <w:rFonts w:ascii="Times New Roman" w:eastAsia="仿宋_GB2312" w:hAnsi="Times New Roman" w:cs="Times New Roman" w:hint="eastAsia"/>
          <w:color w:val="000000" w:themeColor="text1"/>
          <w:sz w:val="32"/>
          <w:szCs w:val="32"/>
        </w:rPr>
        <w:t>如初裁所述，安迅思报价不</w:t>
      </w:r>
      <w:r w:rsidR="00E45688">
        <w:rPr>
          <w:rFonts w:ascii="Times New Roman" w:eastAsia="仿宋_GB2312" w:hAnsi="Times New Roman" w:cs="Times New Roman" w:hint="eastAsia"/>
          <w:color w:val="000000" w:themeColor="text1"/>
          <w:sz w:val="32"/>
          <w:szCs w:val="32"/>
        </w:rPr>
        <w:t>考虑约</w:t>
      </w:r>
      <w:r w:rsidR="00E817A6">
        <w:rPr>
          <w:rFonts w:ascii="Times New Roman" w:eastAsia="仿宋_GB2312" w:hAnsi="Times New Roman" w:cs="Times New Roman" w:hint="eastAsia"/>
          <w:color w:val="000000" w:themeColor="text1"/>
          <w:sz w:val="32"/>
          <w:szCs w:val="32"/>
        </w:rPr>
        <w:t>占市场份额</w:t>
      </w:r>
      <w:r w:rsidR="00E45688">
        <w:rPr>
          <w:rFonts w:ascii="Times New Roman" w:eastAsia="仿宋_GB2312" w:hAnsi="Times New Roman" w:cs="Times New Roman" w:hint="eastAsia"/>
          <w:color w:val="000000" w:themeColor="text1"/>
          <w:sz w:val="32"/>
          <w:szCs w:val="32"/>
        </w:rPr>
        <w:t>37%</w:t>
      </w:r>
      <w:r w:rsidR="00E817A6">
        <w:rPr>
          <w:rFonts w:ascii="Times New Roman" w:eastAsia="仿宋_GB2312" w:hAnsi="Times New Roman" w:cs="Times New Roman" w:hint="eastAsia"/>
          <w:color w:val="000000" w:themeColor="text1"/>
          <w:sz w:val="32"/>
          <w:szCs w:val="32"/>
        </w:rPr>
        <w:t>的自用量报价，而考虑被调查产品报价的事实说明中国企业</w:t>
      </w:r>
      <w:r w:rsidR="007915C9">
        <w:rPr>
          <w:rFonts w:ascii="Times New Roman" w:eastAsia="仿宋_GB2312" w:hAnsi="Times New Roman" w:cs="Times New Roman" w:hint="eastAsia"/>
          <w:color w:val="000000" w:themeColor="text1"/>
          <w:sz w:val="32"/>
          <w:szCs w:val="32"/>
        </w:rPr>
        <w:t>并不拥</w:t>
      </w:r>
      <w:r w:rsidR="00E817A6">
        <w:rPr>
          <w:rFonts w:ascii="Times New Roman" w:eastAsia="仿宋_GB2312" w:hAnsi="Times New Roman" w:cs="Times New Roman" w:hint="eastAsia"/>
          <w:color w:val="000000" w:themeColor="text1"/>
          <w:sz w:val="32"/>
          <w:szCs w:val="32"/>
        </w:rPr>
        <w:t>有定价的支配地位。</w:t>
      </w:r>
      <w:r w:rsidR="007915C9">
        <w:rPr>
          <w:rFonts w:ascii="Times New Roman" w:eastAsia="仿宋_GB2312" w:hAnsi="Times New Roman" w:cs="Times New Roman" w:hint="eastAsia"/>
          <w:color w:val="000000" w:themeColor="text1"/>
          <w:sz w:val="32"/>
          <w:szCs w:val="32"/>
        </w:rPr>
        <w:t>第三，调查机关认为，</w:t>
      </w:r>
      <w:r w:rsidR="00D111F0">
        <w:rPr>
          <w:rFonts w:ascii="Times New Roman" w:eastAsia="仿宋_GB2312" w:hAnsi="Times New Roman" w:cs="Times New Roman" w:hint="eastAsia"/>
          <w:color w:val="000000" w:themeColor="text1"/>
          <w:sz w:val="32"/>
          <w:szCs w:val="32"/>
        </w:rPr>
        <w:t>损害调查期</w:t>
      </w:r>
      <w:r w:rsidR="00D111F0">
        <w:rPr>
          <w:rFonts w:ascii="Times New Roman" w:eastAsia="仿宋_GB2312" w:hAnsi="Times New Roman" w:cs="Times New Roman" w:hint="eastAsia"/>
          <w:color w:val="000000" w:themeColor="text1"/>
          <w:sz w:val="32"/>
          <w:szCs w:val="32"/>
        </w:rPr>
        <w:lastRenderedPageBreak/>
        <w:t>内被调查产品大幅降价，被调查产品和国内同类产品的价差明显缩小，至损害调查期末被调查产品与国内产业同类产品的价差只为</w:t>
      </w:r>
      <w:r w:rsidR="00D111F0">
        <w:rPr>
          <w:rFonts w:ascii="Times New Roman" w:eastAsia="仿宋_GB2312" w:hAnsi="Times New Roman" w:cs="Times New Roman" w:hint="eastAsia"/>
          <w:color w:val="000000" w:themeColor="text1"/>
          <w:sz w:val="32"/>
          <w:szCs w:val="32"/>
        </w:rPr>
        <w:t>52</w:t>
      </w:r>
      <w:r w:rsidR="00D111F0">
        <w:rPr>
          <w:rFonts w:ascii="Times New Roman" w:eastAsia="仿宋_GB2312" w:hAnsi="Times New Roman" w:cs="Times New Roman" w:hint="eastAsia"/>
          <w:color w:val="000000" w:themeColor="text1"/>
          <w:sz w:val="32"/>
          <w:szCs w:val="32"/>
        </w:rPr>
        <w:t>元</w:t>
      </w:r>
      <w:r w:rsidR="00D111F0">
        <w:rPr>
          <w:rFonts w:ascii="Times New Roman" w:eastAsia="仿宋_GB2312" w:hAnsi="Times New Roman" w:cs="Times New Roman" w:hint="eastAsia"/>
          <w:color w:val="000000" w:themeColor="text1"/>
          <w:sz w:val="32"/>
          <w:szCs w:val="32"/>
        </w:rPr>
        <w:t>/</w:t>
      </w:r>
      <w:r w:rsidR="00D111F0">
        <w:rPr>
          <w:rFonts w:ascii="Times New Roman" w:eastAsia="仿宋_GB2312" w:hAnsi="Times New Roman" w:cs="Times New Roman" w:hint="eastAsia"/>
          <w:color w:val="000000" w:themeColor="text1"/>
          <w:sz w:val="32"/>
          <w:szCs w:val="32"/>
        </w:rPr>
        <w:t>吨，价格已经非常接近。</w:t>
      </w:r>
      <w:r w:rsidR="00C76C7A">
        <w:rPr>
          <w:rFonts w:ascii="Times New Roman" w:eastAsia="仿宋_GB2312" w:hAnsi="Times New Roman" w:cs="Times New Roman" w:hint="eastAsia"/>
          <w:color w:val="000000" w:themeColor="text1"/>
          <w:sz w:val="32"/>
          <w:szCs w:val="32"/>
        </w:rPr>
        <w:t>调查机关认为，</w:t>
      </w:r>
      <w:r w:rsidR="000D0265">
        <w:rPr>
          <w:rFonts w:ascii="Times New Roman" w:eastAsia="仿宋_GB2312" w:hAnsi="Times New Roman" w:cs="Times New Roman" w:hint="eastAsia"/>
          <w:color w:val="000000" w:themeColor="text1"/>
          <w:sz w:val="32"/>
          <w:szCs w:val="32"/>
        </w:rPr>
        <w:t>在被调查产品进口数量总体稳定和进口价格大幅下降的共同影响下，</w:t>
      </w:r>
      <w:r w:rsidR="00EB1A46">
        <w:rPr>
          <w:rFonts w:ascii="Times New Roman" w:eastAsia="仿宋_GB2312" w:hAnsi="Times New Roman" w:cs="Times New Roman" w:hint="eastAsia"/>
          <w:color w:val="000000" w:themeColor="text1"/>
          <w:sz w:val="32"/>
          <w:szCs w:val="32"/>
        </w:rPr>
        <w:t>具有竞争优势的被调查产品的</w:t>
      </w:r>
      <w:r w:rsidR="00D111F0">
        <w:rPr>
          <w:rFonts w:ascii="Times New Roman" w:eastAsia="仿宋_GB2312" w:hAnsi="Times New Roman" w:cs="Times New Roman" w:hint="eastAsia"/>
          <w:color w:val="000000" w:themeColor="text1"/>
          <w:sz w:val="32"/>
          <w:szCs w:val="32"/>
        </w:rPr>
        <w:t>降价</w:t>
      </w:r>
      <w:r w:rsidR="00EB1A46">
        <w:rPr>
          <w:rFonts w:ascii="Times New Roman" w:eastAsia="仿宋_GB2312" w:hAnsi="Times New Roman" w:cs="Times New Roman" w:hint="eastAsia"/>
          <w:color w:val="000000" w:themeColor="text1"/>
          <w:sz w:val="32"/>
          <w:szCs w:val="32"/>
        </w:rPr>
        <w:t>压力通过下游客户的议价，传导到国内产业</w:t>
      </w:r>
      <w:r w:rsidR="00C76C7A">
        <w:rPr>
          <w:rFonts w:ascii="Times New Roman" w:eastAsia="仿宋_GB2312" w:hAnsi="Times New Roman" w:cs="Times New Roman" w:hint="eastAsia"/>
          <w:color w:val="000000" w:themeColor="text1"/>
          <w:sz w:val="32"/>
          <w:szCs w:val="32"/>
        </w:rPr>
        <w:t>，</w:t>
      </w:r>
      <w:r w:rsidR="00D111F0">
        <w:rPr>
          <w:rFonts w:ascii="Times New Roman" w:eastAsia="仿宋_GB2312" w:hAnsi="Times New Roman" w:cs="Times New Roman" w:hint="eastAsia"/>
          <w:color w:val="000000" w:themeColor="text1"/>
          <w:sz w:val="32"/>
          <w:szCs w:val="32"/>
        </w:rPr>
        <w:t>起步或发展相对晚于应诉公司的国内产业有扩大产量和销量的压力，最终转化为国内产业同类产品降价的压力，</w:t>
      </w:r>
      <w:r w:rsidR="00C76C7A">
        <w:rPr>
          <w:rFonts w:ascii="Times New Roman" w:eastAsia="仿宋_GB2312" w:hAnsi="Times New Roman" w:cs="Times New Roman" w:hint="eastAsia"/>
          <w:color w:val="000000" w:themeColor="text1"/>
          <w:sz w:val="32"/>
          <w:szCs w:val="32"/>
        </w:rPr>
        <w:t>被调查产品对国内产业同类产品价格造成了压低，进而对国内产业造成了损害</w:t>
      </w:r>
      <w:r w:rsidR="000D0265">
        <w:rPr>
          <w:rFonts w:ascii="Times New Roman" w:eastAsia="仿宋_GB2312" w:hAnsi="Times New Roman" w:cs="Times New Roman" w:hint="eastAsia"/>
          <w:color w:val="000000" w:themeColor="text1"/>
          <w:sz w:val="32"/>
          <w:szCs w:val="32"/>
        </w:rPr>
        <w:t>，这进一步证明了调查机关在初裁中关于被调查产品对国内同类产品价格造成压低的结论</w:t>
      </w:r>
      <w:r w:rsidR="00C76C7A">
        <w:rPr>
          <w:rFonts w:ascii="Times New Roman" w:eastAsia="仿宋_GB2312" w:hAnsi="Times New Roman" w:cs="Times New Roman" w:hint="eastAsia"/>
          <w:color w:val="000000" w:themeColor="text1"/>
          <w:sz w:val="32"/>
          <w:szCs w:val="32"/>
        </w:rPr>
        <w:t>。</w:t>
      </w:r>
    </w:p>
    <w:p w:rsidR="0023479A" w:rsidRDefault="000D0265" w:rsidP="00EE5487">
      <w:pPr>
        <w:adjustRightInd w:val="0"/>
        <w:snapToGrid w:val="0"/>
        <w:spacing w:line="360" w:lineRule="auto"/>
        <w:ind w:firstLineChars="200" w:firstLine="640"/>
        <w:rPr>
          <w:rFonts w:ascii="Times New Roman" w:eastAsia="仿宋_GB2312" w:hAnsi="Times New Roman" w:cs="Times New Roman"/>
          <w:color w:val="000000" w:themeColor="text1"/>
          <w:sz w:val="32"/>
          <w:szCs w:val="32"/>
        </w:rPr>
      </w:pPr>
      <w:r w:rsidRPr="00C8142E">
        <w:rPr>
          <w:rFonts w:ascii="Times New Roman" w:eastAsia="仿宋_GB2312" w:hAnsi="Times New Roman" w:cs="Times New Roman" w:hint="eastAsia"/>
          <w:color w:val="000000" w:themeColor="text1"/>
          <w:sz w:val="32"/>
          <w:szCs w:val="32"/>
        </w:rPr>
        <w:t>PTT</w:t>
      </w:r>
      <w:r w:rsidRPr="00C8142E">
        <w:rPr>
          <w:rFonts w:ascii="Times New Roman" w:eastAsia="仿宋_GB2312" w:hAnsi="Times New Roman" w:cs="Times New Roman" w:hint="eastAsia"/>
          <w:color w:val="000000" w:themeColor="text1"/>
          <w:sz w:val="32"/>
          <w:szCs w:val="32"/>
        </w:rPr>
        <w:t>苯酚有限公司</w:t>
      </w:r>
      <w:r w:rsidR="007B2936" w:rsidRPr="00EE5487">
        <w:rPr>
          <w:rFonts w:ascii="Times New Roman" w:eastAsia="仿宋_GB2312" w:hAnsi="Times New Roman" w:cs="Times New Roman" w:hint="eastAsia"/>
          <w:color w:val="000000" w:themeColor="text1"/>
          <w:sz w:val="32"/>
          <w:szCs w:val="32"/>
        </w:rPr>
        <w:t>还在初裁评论中</w:t>
      </w:r>
      <w:r w:rsidR="00615F21" w:rsidRPr="00EE5487">
        <w:rPr>
          <w:rFonts w:ascii="Times New Roman" w:eastAsia="仿宋_GB2312" w:hAnsi="Times New Roman" w:cs="Times New Roman" w:hint="eastAsia"/>
          <w:color w:val="000000" w:themeColor="text1"/>
          <w:sz w:val="32"/>
          <w:szCs w:val="32"/>
        </w:rPr>
        <w:t>主张，商品量概念的提出是对中国大量的双酚</w:t>
      </w:r>
      <w:r w:rsidR="00615F21" w:rsidRPr="00EE5487">
        <w:rPr>
          <w:rFonts w:ascii="Times New Roman" w:eastAsia="仿宋_GB2312" w:hAnsi="Times New Roman" w:cs="Times New Roman" w:hint="eastAsia"/>
          <w:color w:val="000000" w:themeColor="text1"/>
          <w:sz w:val="32"/>
          <w:szCs w:val="32"/>
        </w:rPr>
        <w:t>A</w:t>
      </w:r>
      <w:r w:rsidR="00615F21" w:rsidRPr="00EE5487">
        <w:rPr>
          <w:rFonts w:ascii="Times New Roman" w:eastAsia="仿宋_GB2312" w:hAnsi="Times New Roman" w:cs="Times New Roman" w:hint="eastAsia"/>
          <w:color w:val="000000" w:themeColor="text1"/>
          <w:sz w:val="32"/>
          <w:szCs w:val="32"/>
        </w:rPr>
        <w:t>自用，以及申请人能够从一体化生产下游商品销售中获取竞争优势的利润的忽视。如果申请人从下游产品中获得竞争优势和利润，那么仅就商品市场销售进行考虑是不合适的。反倾销调查中长期以来建立的惯例是对全部需求量进行评估，因为自</w:t>
      </w:r>
      <w:r w:rsidR="00F6513C" w:rsidRPr="00EE5487">
        <w:rPr>
          <w:rFonts w:ascii="Times New Roman" w:eastAsia="仿宋_GB2312" w:hAnsi="Times New Roman" w:cs="Times New Roman" w:hint="eastAsia"/>
          <w:color w:val="000000" w:themeColor="text1"/>
          <w:sz w:val="32"/>
          <w:szCs w:val="32"/>
        </w:rPr>
        <w:t>用</w:t>
      </w:r>
      <w:r w:rsidR="00615F21" w:rsidRPr="00EE5487">
        <w:rPr>
          <w:rFonts w:ascii="Times New Roman" w:eastAsia="仿宋_GB2312" w:hAnsi="Times New Roman" w:cs="Times New Roman" w:hint="eastAsia"/>
          <w:color w:val="000000" w:themeColor="text1"/>
          <w:sz w:val="32"/>
          <w:szCs w:val="32"/>
        </w:rPr>
        <w:t>量可能对一体化国内企</w:t>
      </w:r>
      <w:r w:rsidR="00615F21" w:rsidRPr="00EE5487">
        <w:rPr>
          <w:rFonts w:ascii="Times New Roman" w:eastAsia="仿宋_GB2312" w:hAnsi="Times New Roman" w:cs="Times New Roman" w:hint="eastAsia"/>
          <w:color w:val="000000" w:themeColor="text1"/>
          <w:sz w:val="32"/>
          <w:szCs w:val="32"/>
        </w:rPr>
        <w:lastRenderedPageBreak/>
        <w:t>业的相关因素造成正面影响，这一惯例已经在</w:t>
      </w:r>
      <w:r w:rsidR="00615F21" w:rsidRPr="00EE5487">
        <w:rPr>
          <w:rFonts w:ascii="Times New Roman" w:eastAsia="仿宋_GB2312" w:hAnsi="Times New Roman" w:cs="Times New Roman" w:hint="eastAsia"/>
          <w:color w:val="000000" w:themeColor="text1"/>
          <w:sz w:val="32"/>
          <w:szCs w:val="32"/>
        </w:rPr>
        <w:t>WTO</w:t>
      </w:r>
      <w:r w:rsidR="00615F21" w:rsidRPr="00EE5487">
        <w:rPr>
          <w:rFonts w:ascii="Times New Roman" w:eastAsia="仿宋_GB2312" w:hAnsi="Times New Roman" w:cs="Times New Roman" w:hint="eastAsia"/>
          <w:color w:val="000000" w:themeColor="text1"/>
          <w:sz w:val="32"/>
          <w:szCs w:val="32"/>
        </w:rPr>
        <w:t>的具体判例</w:t>
      </w:r>
      <w:r w:rsidR="00615F21" w:rsidRPr="005419FC">
        <w:rPr>
          <w:rFonts w:ascii="仿宋_GB2312" w:eastAsia="仿宋_GB2312" w:hint="eastAsia"/>
          <w:sz w:val="32"/>
          <w:szCs w:val="32"/>
        </w:rPr>
        <w:t>中明确。</w:t>
      </w:r>
      <w:r w:rsidR="00431BCB" w:rsidRPr="005419FC">
        <w:rPr>
          <w:rFonts w:ascii="仿宋_GB2312" w:eastAsia="仿宋_GB2312" w:hint="eastAsia"/>
          <w:sz w:val="32"/>
          <w:szCs w:val="32"/>
        </w:rPr>
        <w:t>该公司在终裁披露评论中再次提及该主张</w:t>
      </w:r>
      <w:r w:rsidR="00D27E84" w:rsidRPr="005419FC">
        <w:rPr>
          <w:rFonts w:ascii="仿宋_GB2312" w:eastAsia="仿宋_GB2312" w:hint="eastAsia"/>
          <w:sz w:val="32"/>
          <w:szCs w:val="32"/>
        </w:rPr>
        <w:t>，并</w:t>
      </w:r>
      <w:r w:rsidR="00D27E84">
        <w:rPr>
          <w:rFonts w:ascii="Times New Roman" w:eastAsia="仿宋_GB2312" w:hAnsi="Times New Roman" w:cs="Times New Roman" w:hint="eastAsia"/>
          <w:color w:val="000000" w:themeColor="text1"/>
          <w:sz w:val="32"/>
          <w:szCs w:val="32"/>
        </w:rPr>
        <w:t>认为不能通过这一点证明进口被调查产品“大幅度增长”</w:t>
      </w:r>
      <w:r w:rsidR="00431BCB">
        <w:rPr>
          <w:rFonts w:ascii="Times New Roman" w:eastAsia="仿宋_GB2312" w:hAnsi="Times New Roman" w:cs="Times New Roman" w:hint="eastAsia"/>
          <w:color w:val="000000" w:themeColor="text1"/>
          <w:sz w:val="32"/>
          <w:szCs w:val="32"/>
        </w:rPr>
        <w:t>。</w:t>
      </w:r>
    </w:p>
    <w:p w:rsidR="005E4805" w:rsidRDefault="007B2936" w:rsidP="00EE5487">
      <w:pPr>
        <w:adjustRightInd w:val="0"/>
        <w:snapToGrid w:val="0"/>
        <w:spacing w:line="360" w:lineRule="auto"/>
        <w:ind w:firstLineChars="200" w:firstLine="640"/>
        <w:rPr>
          <w:rFonts w:ascii="Times New Roman" w:eastAsia="仿宋_GB2312" w:hAnsi="Times New Roman" w:cs="Times New Roman"/>
          <w:color w:val="000000" w:themeColor="text1"/>
          <w:sz w:val="32"/>
          <w:szCs w:val="32"/>
        </w:rPr>
      </w:pPr>
      <w:r w:rsidRPr="00EE5487">
        <w:rPr>
          <w:rFonts w:ascii="Times New Roman" w:eastAsia="仿宋_GB2312" w:hAnsi="Times New Roman" w:cs="Times New Roman" w:hint="eastAsia"/>
          <w:color w:val="000000" w:themeColor="text1"/>
          <w:sz w:val="32"/>
          <w:szCs w:val="32"/>
        </w:rPr>
        <w:t>对此，调查机关</w:t>
      </w:r>
      <w:r w:rsidR="000310E5">
        <w:rPr>
          <w:rFonts w:ascii="Times New Roman" w:eastAsia="仿宋_GB2312" w:hAnsi="Times New Roman" w:cs="Times New Roman" w:hint="eastAsia"/>
          <w:color w:val="000000" w:themeColor="text1"/>
          <w:sz w:val="32"/>
          <w:szCs w:val="32"/>
        </w:rPr>
        <w:t>需要说明</w:t>
      </w:r>
      <w:r w:rsidR="00C82D9C" w:rsidRPr="00EE5487">
        <w:rPr>
          <w:rFonts w:ascii="Times New Roman" w:eastAsia="仿宋_GB2312" w:hAnsi="Times New Roman" w:cs="Times New Roman" w:hint="eastAsia"/>
          <w:color w:val="000000" w:themeColor="text1"/>
          <w:sz w:val="32"/>
          <w:szCs w:val="32"/>
        </w:rPr>
        <w:t>，</w:t>
      </w:r>
      <w:r w:rsidR="00506378" w:rsidRPr="00EE5487">
        <w:rPr>
          <w:rFonts w:ascii="Times New Roman" w:eastAsia="仿宋_GB2312" w:hAnsi="Times New Roman" w:cs="Times New Roman" w:hint="eastAsia"/>
          <w:color w:val="000000" w:themeColor="text1"/>
          <w:sz w:val="32"/>
          <w:szCs w:val="32"/>
        </w:rPr>
        <w:t>由于</w:t>
      </w:r>
      <w:r w:rsidR="006D115C">
        <w:rPr>
          <w:rFonts w:ascii="仿宋_GB2312" w:eastAsia="仿宋_GB2312" w:hint="eastAsia"/>
          <w:sz w:val="32"/>
          <w:szCs w:val="32"/>
        </w:rPr>
        <w:t>安迅思中国的报价并不包括中国同类产品生产企业自用双酚A的情况</w:t>
      </w:r>
      <w:r w:rsidR="00C82D9C" w:rsidRPr="00EE5487">
        <w:rPr>
          <w:rFonts w:ascii="Times New Roman" w:eastAsia="仿宋_GB2312" w:hAnsi="Times New Roman" w:cs="Times New Roman" w:hint="eastAsia"/>
          <w:color w:val="000000" w:themeColor="text1"/>
          <w:sz w:val="32"/>
          <w:szCs w:val="32"/>
        </w:rPr>
        <w:t>，</w:t>
      </w:r>
      <w:r w:rsidR="00EC2BD9" w:rsidRPr="00EE5487">
        <w:rPr>
          <w:rFonts w:ascii="Times New Roman" w:eastAsia="仿宋_GB2312" w:hAnsi="Times New Roman" w:cs="Times New Roman" w:hint="eastAsia"/>
          <w:color w:val="000000" w:themeColor="text1"/>
          <w:sz w:val="32"/>
          <w:szCs w:val="32"/>
        </w:rPr>
        <w:t>但中国同类产品生产企业自用双酚</w:t>
      </w:r>
      <w:r w:rsidR="00EC2BD9" w:rsidRPr="00EE5487">
        <w:rPr>
          <w:rFonts w:ascii="Times New Roman" w:eastAsia="仿宋_GB2312" w:hAnsi="Times New Roman" w:cs="Times New Roman" w:hint="eastAsia"/>
          <w:color w:val="000000" w:themeColor="text1"/>
          <w:sz w:val="32"/>
          <w:szCs w:val="32"/>
        </w:rPr>
        <w:t>A</w:t>
      </w:r>
      <w:r w:rsidR="00EC2BD9" w:rsidRPr="00EE5487">
        <w:rPr>
          <w:rFonts w:ascii="Times New Roman" w:eastAsia="仿宋_GB2312" w:hAnsi="Times New Roman" w:cs="Times New Roman" w:hint="eastAsia"/>
          <w:color w:val="000000" w:themeColor="text1"/>
          <w:sz w:val="32"/>
          <w:szCs w:val="32"/>
        </w:rPr>
        <w:t>时</w:t>
      </w:r>
      <w:r w:rsidR="009169B0">
        <w:rPr>
          <w:rFonts w:ascii="Times New Roman" w:eastAsia="仿宋_GB2312" w:hAnsi="Times New Roman" w:cs="Times New Roman" w:hint="eastAsia"/>
          <w:color w:val="000000" w:themeColor="text1"/>
          <w:sz w:val="32"/>
          <w:szCs w:val="32"/>
        </w:rPr>
        <w:t>也是参考</w:t>
      </w:r>
      <w:r w:rsidR="00EC2BD9" w:rsidRPr="00EE5487">
        <w:rPr>
          <w:rFonts w:ascii="Times New Roman" w:eastAsia="仿宋_GB2312" w:hAnsi="Times New Roman" w:cs="Times New Roman" w:hint="eastAsia"/>
          <w:color w:val="000000" w:themeColor="text1"/>
          <w:sz w:val="32"/>
          <w:szCs w:val="32"/>
        </w:rPr>
        <w:t>安迅思中国价格进行定价，</w:t>
      </w:r>
      <w:r w:rsidR="00BC7E55" w:rsidRPr="00EE5487">
        <w:rPr>
          <w:rFonts w:ascii="Times New Roman" w:eastAsia="仿宋_GB2312" w:hAnsi="Times New Roman" w:cs="Times New Roman" w:hint="eastAsia"/>
          <w:color w:val="000000" w:themeColor="text1"/>
          <w:sz w:val="32"/>
          <w:szCs w:val="32"/>
        </w:rPr>
        <w:t>因此调查机关</w:t>
      </w:r>
      <w:r w:rsidR="00EE5487" w:rsidRPr="00EE5487">
        <w:rPr>
          <w:rFonts w:ascii="Times New Roman" w:eastAsia="仿宋_GB2312" w:hAnsi="Times New Roman" w:cs="Times New Roman" w:hint="eastAsia"/>
          <w:color w:val="000000" w:themeColor="text1"/>
          <w:sz w:val="32"/>
          <w:szCs w:val="32"/>
        </w:rPr>
        <w:t>在初裁中</w:t>
      </w:r>
      <w:r w:rsidR="00BC7E55" w:rsidRPr="00EE5487">
        <w:rPr>
          <w:rFonts w:ascii="Times New Roman" w:eastAsia="仿宋_GB2312" w:hAnsi="Times New Roman" w:cs="Times New Roman" w:hint="eastAsia"/>
          <w:color w:val="000000" w:themeColor="text1"/>
          <w:sz w:val="32"/>
          <w:szCs w:val="32"/>
        </w:rPr>
        <w:t>考虑了</w:t>
      </w:r>
      <w:r w:rsidR="00EC2BD9" w:rsidRPr="00EE5487">
        <w:rPr>
          <w:rFonts w:ascii="Times New Roman" w:eastAsia="仿宋_GB2312" w:hAnsi="Times New Roman" w:cs="Times New Roman" w:hint="eastAsia"/>
          <w:color w:val="000000" w:themeColor="text1"/>
          <w:sz w:val="32"/>
          <w:szCs w:val="32"/>
        </w:rPr>
        <w:t>进口被调查产品占中国同类产品和进口被调查产品合计商品量</w:t>
      </w:r>
      <w:r w:rsidR="00BC7E55" w:rsidRPr="00EE5487">
        <w:rPr>
          <w:rFonts w:ascii="Times New Roman" w:eastAsia="仿宋_GB2312" w:hAnsi="Times New Roman" w:cs="Times New Roman" w:hint="eastAsia"/>
          <w:color w:val="000000" w:themeColor="text1"/>
          <w:sz w:val="32"/>
          <w:szCs w:val="32"/>
        </w:rPr>
        <w:t>的</w:t>
      </w:r>
      <w:r w:rsidR="00506378" w:rsidRPr="00EE5487">
        <w:rPr>
          <w:rFonts w:ascii="Times New Roman" w:eastAsia="仿宋_GB2312" w:hAnsi="Times New Roman" w:cs="Times New Roman" w:hint="eastAsia"/>
          <w:color w:val="000000" w:themeColor="text1"/>
          <w:sz w:val="32"/>
          <w:szCs w:val="32"/>
        </w:rPr>
        <w:t>比例</w:t>
      </w:r>
      <w:r w:rsidR="00506378">
        <w:rPr>
          <w:rFonts w:ascii="Times New Roman" w:eastAsia="仿宋_GB2312" w:hAnsi="Times New Roman" w:cs="Times New Roman" w:hint="eastAsia"/>
          <w:color w:val="000000" w:themeColor="text1"/>
          <w:sz w:val="32"/>
          <w:szCs w:val="32"/>
        </w:rPr>
        <w:t>，</w:t>
      </w:r>
      <w:r w:rsidR="00BC7E55">
        <w:rPr>
          <w:rFonts w:ascii="Times New Roman" w:eastAsia="仿宋_GB2312" w:hAnsi="Times New Roman" w:cs="Times New Roman" w:hint="eastAsia"/>
          <w:color w:val="000000" w:themeColor="text1"/>
          <w:sz w:val="32"/>
          <w:szCs w:val="32"/>
        </w:rPr>
        <w:t>以说明</w:t>
      </w:r>
      <w:r w:rsidR="006006CB">
        <w:rPr>
          <w:rFonts w:ascii="Times New Roman" w:eastAsia="仿宋_GB2312" w:hAnsi="Times New Roman" w:cs="Times New Roman" w:hint="eastAsia"/>
          <w:color w:val="000000" w:themeColor="text1"/>
          <w:sz w:val="32"/>
          <w:szCs w:val="32"/>
        </w:rPr>
        <w:t>泰国企业和</w:t>
      </w:r>
      <w:r w:rsidR="00BC7E55">
        <w:rPr>
          <w:rFonts w:ascii="Times New Roman" w:eastAsia="仿宋_GB2312" w:hAnsi="Times New Roman" w:cs="Times New Roman" w:hint="eastAsia"/>
          <w:color w:val="000000" w:themeColor="text1"/>
          <w:sz w:val="32"/>
          <w:szCs w:val="32"/>
        </w:rPr>
        <w:t>产品</w:t>
      </w:r>
      <w:r w:rsidR="006006CB">
        <w:rPr>
          <w:rFonts w:ascii="Times New Roman" w:eastAsia="仿宋_GB2312" w:hAnsi="Times New Roman" w:cs="Times New Roman" w:hint="eastAsia"/>
          <w:color w:val="000000" w:themeColor="text1"/>
          <w:sz w:val="32"/>
          <w:szCs w:val="32"/>
        </w:rPr>
        <w:t>对安迅思中国双酚</w:t>
      </w:r>
      <w:r w:rsidR="006006CB">
        <w:rPr>
          <w:rFonts w:ascii="Times New Roman" w:eastAsia="仿宋_GB2312" w:hAnsi="Times New Roman" w:cs="Times New Roman" w:hint="eastAsia"/>
          <w:color w:val="000000" w:themeColor="text1"/>
          <w:sz w:val="32"/>
          <w:szCs w:val="32"/>
        </w:rPr>
        <w:t>A</w:t>
      </w:r>
      <w:r w:rsidR="006006CB">
        <w:rPr>
          <w:rFonts w:ascii="Times New Roman" w:eastAsia="仿宋_GB2312" w:hAnsi="Times New Roman" w:cs="Times New Roman" w:hint="eastAsia"/>
          <w:color w:val="000000" w:themeColor="text1"/>
          <w:sz w:val="32"/>
          <w:szCs w:val="32"/>
        </w:rPr>
        <w:t>报价的影响程度。</w:t>
      </w:r>
      <w:r w:rsidR="00BC7E55">
        <w:rPr>
          <w:rFonts w:ascii="Times New Roman" w:eastAsia="仿宋_GB2312" w:hAnsi="Times New Roman" w:cs="Times New Roman" w:hint="eastAsia"/>
          <w:color w:val="000000" w:themeColor="text1"/>
          <w:sz w:val="32"/>
          <w:szCs w:val="32"/>
        </w:rPr>
        <w:t>调查机关并非如评论所述仅就商品市场销售进行</w:t>
      </w:r>
      <w:r w:rsidR="00BD559C">
        <w:rPr>
          <w:rFonts w:ascii="Times New Roman" w:eastAsia="仿宋_GB2312" w:hAnsi="Times New Roman" w:cs="Times New Roman" w:hint="eastAsia"/>
          <w:color w:val="000000" w:themeColor="text1"/>
          <w:sz w:val="32"/>
          <w:szCs w:val="32"/>
        </w:rPr>
        <w:t>损害分析</w:t>
      </w:r>
      <w:r w:rsidR="00BC7E55">
        <w:rPr>
          <w:rFonts w:ascii="Times New Roman" w:eastAsia="仿宋_GB2312" w:hAnsi="Times New Roman" w:cs="Times New Roman" w:hint="eastAsia"/>
          <w:color w:val="000000" w:themeColor="text1"/>
          <w:sz w:val="32"/>
          <w:szCs w:val="32"/>
        </w:rPr>
        <w:t>，</w:t>
      </w:r>
      <w:r w:rsidR="006D115C">
        <w:rPr>
          <w:rFonts w:ascii="Times New Roman" w:eastAsia="仿宋_GB2312" w:hAnsi="Times New Roman" w:cs="Times New Roman" w:hint="eastAsia"/>
          <w:color w:val="000000" w:themeColor="text1"/>
          <w:sz w:val="32"/>
          <w:szCs w:val="32"/>
        </w:rPr>
        <w:t>调查机关已</w:t>
      </w:r>
      <w:r w:rsidR="00BC7E55">
        <w:rPr>
          <w:rFonts w:ascii="Times New Roman" w:eastAsia="仿宋_GB2312" w:hAnsi="Times New Roman" w:cs="Times New Roman" w:hint="eastAsia"/>
          <w:color w:val="000000" w:themeColor="text1"/>
          <w:sz w:val="32"/>
          <w:szCs w:val="32"/>
        </w:rPr>
        <w:t>对</w:t>
      </w:r>
      <w:r w:rsidR="006006CB">
        <w:rPr>
          <w:rFonts w:ascii="Times New Roman" w:eastAsia="仿宋_GB2312" w:hAnsi="Times New Roman" w:cs="Times New Roman" w:hint="eastAsia"/>
          <w:color w:val="000000" w:themeColor="text1"/>
          <w:sz w:val="32"/>
          <w:szCs w:val="32"/>
        </w:rPr>
        <w:t>全部需求量进行了评估，其中已经包括了自用量对国内产业</w:t>
      </w:r>
      <w:r w:rsidR="00EE5487">
        <w:rPr>
          <w:rFonts w:ascii="Times New Roman" w:eastAsia="仿宋_GB2312" w:hAnsi="Times New Roman" w:cs="Times New Roman" w:hint="eastAsia"/>
          <w:color w:val="000000" w:themeColor="text1"/>
          <w:sz w:val="32"/>
          <w:szCs w:val="32"/>
        </w:rPr>
        <w:t>造成的影响</w:t>
      </w:r>
      <w:r w:rsidR="00D27E84">
        <w:rPr>
          <w:rFonts w:ascii="Times New Roman" w:eastAsia="仿宋_GB2312" w:hAnsi="Times New Roman" w:cs="Times New Roman" w:hint="eastAsia"/>
          <w:color w:val="000000" w:themeColor="text1"/>
          <w:sz w:val="32"/>
          <w:szCs w:val="32"/>
        </w:rPr>
        <w:t>，调查机关也并非通过这一点证明进口被调查产品“大幅度增长”</w:t>
      </w:r>
      <w:r w:rsidR="00EE5487">
        <w:rPr>
          <w:rFonts w:ascii="Times New Roman" w:eastAsia="仿宋_GB2312" w:hAnsi="Times New Roman" w:cs="Times New Roman" w:hint="eastAsia"/>
          <w:color w:val="000000" w:themeColor="text1"/>
          <w:sz w:val="32"/>
          <w:szCs w:val="32"/>
        </w:rPr>
        <w:t>。</w:t>
      </w:r>
    </w:p>
    <w:p w:rsidR="005F2B95" w:rsidRDefault="00DA6FF9" w:rsidP="00EE5487">
      <w:pPr>
        <w:adjustRightInd w:val="0"/>
        <w:snapToGrid w:val="0"/>
        <w:spacing w:line="360" w:lineRule="auto"/>
        <w:ind w:firstLineChars="200" w:firstLine="640"/>
        <w:rPr>
          <w:rFonts w:ascii="Times New Roman" w:eastAsia="仿宋_GB2312" w:hAnsi="Times New Roman" w:cs="Times New Roman"/>
          <w:color w:val="000000" w:themeColor="text1"/>
          <w:sz w:val="32"/>
          <w:szCs w:val="32"/>
        </w:rPr>
      </w:pPr>
      <w:r w:rsidRPr="005419FC">
        <w:rPr>
          <w:rFonts w:ascii="Times New Roman" w:eastAsia="仿宋_GB2312" w:hAnsi="Times New Roman" w:cs="Times New Roman" w:hint="eastAsia"/>
          <w:color w:val="000000" w:themeColor="text1"/>
          <w:sz w:val="32"/>
          <w:szCs w:val="32"/>
        </w:rPr>
        <w:t>PTT</w:t>
      </w:r>
      <w:r w:rsidRPr="005419FC">
        <w:rPr>
          <w:rFonts w:ascii="Times New Roman" w:eastAsia="仿宋_GB2312" w:hAnsi="Times New Roman" w:cs="Times New Roman" w:hint="eastAsia"/>
          <w:color w:val="000000" w:themeColor="text1"/>
          <w:sz w:val="32"/>
          <w:szCs w:val="32"/>
        </w:rPr>
        <w:t>苯酚有限公司在终裁披露的评论中主张，</w:t>
      </w:r>
      <w:r w:rsidRPr="00DA6FF9">
        <w:rPr>
          <w:rFonts w:ascii="Times New Roman" w:eastAsia="仿宋_GB2312" w:hAnsi="Times New Roman" w:cs="Times New Roman" w:hint="eastAsia"/>
          <w:color w:val="000000" w:themeColor="text1"/>
          <w:sz w:val="32"/>
          <w:szCs w:val="32"/>
        </w:rPr>
        <w:t>在被调查产品价格大于国内同类产品价格的情况下不可能存在价格抑制</w:t>
      </w:r>
      <w:r>
        <w:rPr>
          <w:rFonts w:ascii="Times New Roman" w:eastAsia="仿宋_GB2312" w:hAnsi="Times New Roman" w:cs="Times New Roman" w:hint="eastAsia"/>
          <w:color w:val="000000" w:themeColor="text1"/>
          <w:sz w:val="32"/>
          <w:szCs w:val="32"/>
        </w:rPr>
        <w:t>，被调查产品的出口价格和国内价格的价格差异逐年减少的原因是因为国内同类产品对被调查产品的出口价格施</w:t>
      </w:r>
      <w:r>
        <w:rPr>
          <w:rFonts w:ascii="Times New Roman" w:eastAsia="仿宋_GB2312" w:hAnsi="Times New Roman" w:cs="Times New Roman" w:hint="eastAsia"/>
          <w:color w:val="000000" w:themeColor="text1"/>
          <w:sz w:val="32"/>
          <w:szCs w:val="32"/>
        </w:rPr>
        <w:lastRenderedPageBreak/>
        <w:t>加了压力，如果国内同类产品价格上涨，不存在实质损害，如果国内同类产品价格下降时，也不能归咎于被调查产品的出口价格所施加的压力，因为被调查产品在调查期内任一时点的价格都是高于当时的市场价格。</w:t>
      </w:r>
      <w:r w:rsidR="00FC5B82">
        <w:rPr>
          <w:rFonts w:ascii="Times New Roman" w:eastAsia="仿宋_GB2312" w:hAnsi="Times New Roman" w:cs="Times New Roman" w:hint="eastAsia"/>
          <w:color w:val="000000" w:themeColor="text1"/>
          <w:sz w:val="32"/>
          <w:szCs w:val="32"/>
        </w:rPr>
        <w:t>商务部的主张违背了可获得事实，即当安迅思中国的基准价走低时，进口被调查产品的出口价格总是高于安迅思中国的基准价。</w:t>
      </w:r>
      <w:r w:rsidR="00E23FE4">
        <w:rPr>
          <w:rFonts w:ascii="Times New Roman" w:eastAsia="仿宋_GB2312" w:hAnsi="Times New Roman" w:cs="Times New Roman" w:hint="eastAsia"/>
          <w:color w:val="000000" w:themeColor="text1"/>
          <w:sz w:val="32"/>
          <w:szCs w:val="32"/>
        </w:rPr>
        <w:t>调查机关认为，上述调查表明，相对于国内同类产品，被调查产品具有一定竞争优势，这解释了损害调查期内被调查产品价格始终高于国内同类产品价格的原因。</w:t>
      </w:r>
      <w:r w:rsidR="00DE2C99">
        <w:rPr>
          <w:rFonts w:ascii="Times New Roman" w:eastAsia="仿宋_GB2312" w:hAnsi="Times New Roman" w:cs="Times New Roman" w:hint="eastAsia"/>
          <w:color w:val="000000" w:themeColor="text1"/>
          <w:sz w:val="32"/>
          <w:szCs w:val="32"/>
        </w:rPr>
        <w:t>即使被调查产品在调查期内任一时点的价格都是高于当时的市场价格的，也并不能改变</w:t>
      </w:r>
      <w:r w:rsidR="00F911A2">
        <w:rPr>
          <w:rFonts w:ascii="Times New Roman" w:eastAsia="仿宋_GB2312" w:hAnsi="Times New Roman" w:cs="Times New Roman" w:hint="eastAsia"/>
          <w:color w:val="000000" w:themeColor="text1"/>
          <w:sz w:val="32"/>
          <w:szCs w:val="32"/>
        </w:rPr>
        <w:t>安迅思中国发布的双酚</w:t>
      </w:r>
      <w:r w:rsidR="00F911A2">
        <w:rPr>
          <w:rFonts w:ascii="Times New Roman" w:eastAsia="仿宋_GB2312" w:hAnsi="Times New Roman" w:cs="Times New Roman" w:hint="eastAsia"/>
          <w:color w:val="000000" w:themeColor="text1"/>
          <w:sz w:val="32"/>
          <w:szCs w:val="32"/>
        </w:rPr>
        <w:t>A</w:t>
      </w:r>
      <w:r w:rsidR="00F911A2">
        <w:rPr>
          <w:rFonts w:ascii="Times New Roman" w:eastAsia="仿宋_GB2312" w:hAnsi="Times New Roman" w:cs="Times New Roman" w:hint="eastAsia"/>
          <w:color w:val="000000" w:themeColor="text1"/>
          <w:sz w:val="32"/>
          <w:szCs w:val="32"/>
        </w:rPr>
        <w:t>市场价格中参考进口被调查产品市场价格</w:t>
      </w:r>
      <w:r w:rsidR="00DE2C99">
        <w:rPr>
          <w:rFonts w:ascii="Times New Roman" w:eastAsia="仿宋_GB2312" w:hAnsi="Times New Roman" w:cs="Times New Roman" w:hint="eastAsia"/>
          <w:color w:val="000000" w:themeColor="text1"/>
          <w:sz w:val="32"/>
          <w:szCs w:val="32"/>
        </w:rPr>
        <w:t>的事实</w:t>
      </w:r>
      <w:r w:rsidR="00F911A2">
        <w:rPr>
          <w:rFonts w:ascii="Times New Roman" w:eastAsia="仿宋_GB2312" w:hAnsi="Times New Roman" w:cs="Times New Roman" w:hint="eastAsia"/>
          <w:color w:val="000000" w:themeColor="text1"/>
          <w:sz w:val="32"/>
          <w:szCs w:val="32"/>
        </w:rPr>
        <w:t>。</w:t>
      </w:r>
      <w:r w:rsidR="00C551B2">
        <w:rPr>
          <w:rFonts w:ascii="Times New Roman" w:eastAsia="仿宋_GB2312" w:hAnsi="Times New Roman" w:cs="Times New Roman" w:hint="eastAsia"/>
          <w:color w:val="000000" w:themeColor="text1"/>
          <w:sz w:val="32"/>
          <w:szCs w:val="32"/>
        </w:rPr>
        <w:t>上述调查</w:t>
      </w:r>
      <w:r w:rsidR="00522A3C">
        <w:rPr>
          <w:rFonts w:ascii="Times New Roman" w:eastAsia="仿宋_GB2312" w:hAnsi="Times New Roman" w:cs="Times New Roman" w:hint="eastAsia"/>
          <w:color w:val="000000" w:themeColor="text1"/>
          <w:sz w:val="32"/>
          <w:szCs w:val="32"/>
        </w:rPr>
        <w:t>还</w:t>
      </w:r>
      <w:r w:rsidR="00C551B2">
        <w:rPr>
          <w:rFonts w:ascii="Times New Roman" w:eastAsia="仿宋_GB2312" w:hAnsi="Times New Roman" w:cs="Times New Roman" w:hint="eastAsia"/>
          <w:color w:val="000000" w:themeColor="text1"/>
          <w:sz w:val="32"/>
          <w:szCs w:val="32"/>
        </w:rPr>
        <w:t>表明，被调查产品和国内产业同类产品均以安迅思报价为基础确定销售价格，而安迅思报价为市场公开信息，国内双酚</w:t>
      </w:r>
      <w:r w:rsidR="00C551B2">
        <w:rPr>
          <w:rFonts w:ascii="Times New Roman" w:eastAsia="仿宋_GB2312" w:hAnsi="Times New Roman" w:cs="Times New Roman" w:hint="eastAsia"/>
          <w:color w:val="000000" w:themeColor="text1"/>
          <w:sz w:val="32"/>
          <w:szCs w:val="32"/>
        </w:rPr>
        <w:t>A</w:t>
      </w:r>
      <w:r w:rsidR="00C551B2">
        <w:rPr>
          <w:rFonts w:ascii="Times New Roman" w:eastAsia="仿宋_GB2312" w:hAnsi="Times New Roman" w:cs="Times New Roman" w:hint="eastAsia"/>
          <w:color w:val="000000" w:themeColor="text1"/>
          <w:sz w:val="32"/>
          <w:szCs w:val="32"/>
        </w:rPr>
        <w:t>市场的参与者均能及时获得价格信息。</w:t>
      </w:r>
      <w:r w:rsidR="005F2B95">
        <w:rPr>
          <w:rFonts w:ascii="Times New Roman" w:eastAsia="仿宋_GB2312" w:hAnsi="Times New Roman" w:cs="Times New Roman" w:hint="eastAsia"/>
          <w:color w:val="000000" w:themeColor="text1"/>
          <w:sz w:val="32"/>
          <w:szCs w:val="32"/>
        </w:rPr>
        <w:t>而且，</w:t>
      </w:r>
      <w:r w:rsidR="00C551B2">
        <w:rPr>
          <w:rFonts w:ascii="Times New Roman" w:eastAsia="仿宋_GB2312" w:hAnsi="Times New Roman" w:cs="Times New Roman" w:hint="eastAsia"/>
          <w:color w:val="000000" w:themeColor="text1"/>
          <w:sz w:val="32"/>
          <w:szCs w:val="32"/>
        </w:rPr>
        <w:t>根据</w:t>
      </w:r>
      <w:r w:rsidR="00DE2C99">
        <w:rPr>
          <w:rFonts w:ascii="Times New Roman" w:eastAsia="仿宋_GB2312" w:hAnsi="Times New Roman" w:cs="Times New Roman" w:hint="eastAsia"/>
          <w:color w:val="000000" w:themeColor="text1"/>
          <w:sz w:val="32"/>
          <w:szCs w:val="32"/>
        </w:rPr>
        <w:t>国内产业</w:t>
      </w:r>
      <w:r w:rsidR="00C551B2">
        <w:rPr>
          <w:rFonts w:ascii="Times New Roman" w:eastAsia="仿宋_GB2312" w:hAnsi="Times New Roman" w:cs="Times New Roman" w:hint="eastAsia"/>
          <w:color w:val="000000" w:themeColor="text1"/>
          <w:sz w:val="32"/>
          <w:szCs w:val="32"/>
        </w:rPr>
        <w:t>下游用户或经销商出具的《关于双酚</w:t>
      </w:r>
      <w:r w:rsidR="00C551B2">
        <w:rPr>
          <w:rFonts w:ascii="Times New Roman" w:eastAsia="仿宋_GB2312" w:hAnsi="Times New Roman" w:cs="Times New Roman" w:hint="eastAsia"/>
          <w:color w:val="000000" w:themeColor="text1"/>
          <w:sz w:val="32"/>
          <w:szCs w:val="32"/>
        </w:rPr>
        <w:t>A</w:t>
      </w:r>
      <w:r w:rsidR="00C551B2">
        <w:rPr>
          <w:rFonts w:ascii="Times New Roman" w:eastAsia="仿宋_GB2312" w:hAnsi="Times New Roman" w:cs="Times New Roman" w:hint="eastAsia"/>
          <w:color w:val="000000" w:themeColor="text1"/>
          <w:sz w:val="32"/>
          <w:szCs w:val="32"/>
        </w:rPr>
        <w:t>的采购说明》，下游用户</w:t>
      </w:r>
      <w:r w:rsidR="00DE2C99">
        <w:rPr>
          <w:rFonts w:ascii="Times New Roman" w:eastAsia="仿宋_GB2312" w:hAnsi="Times New Roman" w:cs="Times New Roman" w:hint="eastAsia"/>
          <w:color w:val="000000" w:themeColor="text1"/>
          <w:sz w:val="32"/>
          <w:szCs w:val="32"/>
        </w:rPr>
        <w:t>或经销商</w:t>
      </w:r>
      <w:r w:rsidR="00C551B2">
        <w:rPr>
          <w:rFonts w:ascii="Times New Roman" w:eastAsia="仿宋_GB2312" w:hAnsi="Times New Roman" w:cs="Times New Roman" w:hint="eastAsia"/>
          <w:color w:val="000000" w:themeColor="text1"/>
          <w:sz w:val="32"/>
          <w:szCs w:val="32"/>
        </w:rPr>
        <w:t>会参考安迅思报价以及海关统计的进口双酚</w:t>
      </w:r>
      <w:r w:rsidR="00C551B2">
        <w:rPr>
          <w:rFonts w:ascii="Times New Roman" w:eastAsia="仿宋_GB2312" w:hAnsi="Times New Roman" w:cs="Times New Roman" w:hint="eastAsia"/>
          <w:color w:val="000000" w:themeColor="text1"/>
          <w:sz w:val="32"/>
          <w:szCs w:val="32"/>
        </w:rPr>
        <w:t>A</w:t>
      </w:r>
      <w:r w:rsidR="00C551B2">
        <w:rPr>
          <w:rFonts w:ascii="Times New Roman" w:eastAsia="仿宋_GB2312" w:hAnsi="Times New Roman" w:cs="Times New Roman" w:hint="eastAsia"/>
          <w:color w:val="000000" w:themeColor="text1"/>
          <w:sz w:val="32"/>
          <w:szCs w:val="32"/>
        </w:rPr>
        <w:t>尤其是泰国双酚</w:t>
      </w:r>
      <w:r w:rsidR="00C551B2">
        <w:rPr>
          <w:rFonts w:ascii="Times New Roman" w:eastAsia="仿宋_GB2312" w:hAnsi="Times New Roman" w:cs="Times New Roman" w:hint="eastAsia"/>
          <w:color w:val="000000" w:themeColor="text1"/>
          <w:sz w:val="32"/>
          <w:szCs w:val="32"/>
        </w:rPr>
        <w:t>A</w:t>
      </w:r>
      <w:r w:rsidR="00C551B2">
        <w:rPr>
          <w:rFonts w:ascii="Times New Roman" w:eastAsia="仿宋_GB2312" w:hAnsi="Times New Roman" w:cs="Times New Roman" w:hint="eastAsia"/>
          <w:color w:val="000000" w:themeColor="text1"/>
          <w:sz w:val="32"/>
          <w:szCs w:val="32"/>
        </w:rPr>
        <w:t>价格，向国内</w:t>
      </w:r>
      <w:r w:rsidR="00C551B2">
        <w:rPr>
          <w:rFonts w:ascii="Times New Roman" w:eastAsia="仿宋_GB2312" w:hAnsi="Times New Roman" w:cs="Times New Roman" w:hint="eastAsia"/>
          <w:color w:val="000000" w:themeColor="text1"/>
          <w:sz w:val="32"/>
          <w:szCs w:val="32"/>
        </w:rPr>
        <w:lastRenderedPageBreak/>
        <w:t>产业报价，要求国内产业调整销售价格</w:t>
      </w:r>
      <w:r w:rsidR="005F2B95">
        <w:rPr>
          <w:rFonts w:ascii="Times New Roman" w:eastAsia="仿宋_GB2312" w:hAnsi="Times New Roman" w:cs="Times New Roman" w:hint="eastAsia"/>
          <w:color w:val="000000" w:themeColor="text1"/>
          <w:sz w:val="32"/>
          <w:szCs w:val="32"/>
        </w:rPr>
        <w:t>。因此，调查机关认为公司的前述主张并不能改变被调查产品对国内同类产品价格造成大幅压低的认定。</w:t>
      </w:r>
    </w:p>
    <w:p w:rsidR="00EE5487" w:rsidRPr="00F6513C" w:rsidRDefault="00EE5487" w:rsidP="00EE5487">
      <w:pPr>
        <w:adjustRightInd w:val="0"/>
        <w:snapToGrid w:val="0"/>
        <w:spacing w:line="360" w:lineRule="auto"/>
        <w:ind w:firstLineChars="200" w:firstLine="640"/>
        <w:rPr>
          <w:rFonts w:ascii="Times New Roman" w:eastAsia="仿宋_GB2312" w:hAnsi="Times New Roman" w:cs="Times New Roman"/>
          <w:color w:val="000000" w:themeColor="text1"/>
          <w:sz w:val="32"/>
          <w:szCs w:val="32"/>
        </w:rPr>
      </w:pPr>
      <w:r>
        <w:rPr>
          <w:rFonts w:ascii="Times New Roman" w:eastAsia="仿宋_GB2312" w:hAnsi="Times New Roman" w:cs="Times New Roman" w:hint="eastAsia"/>
          <w:color w:val="000000" w:themeColor="text1"/>
          <w:sz w:val="32"/>
          <w:szCs w:val="32"/>
        </w:rPr>
        <w:t>综上所述，调查机关在终裁中</w:t>
      </w:r>
      <w:r w:rsidR="006C2ADA">
        <w:rPr>
          <w:rFonts w:ascii="Times New Roman" w:eastAsia="仿宋_GB2312" w:hAnsi="Times New Roman" w:cs="Times New Roman" w:hint="eastAsia"/>
          <w:color w:val="000000" w:themeColor="text1"/>
          <w:sz w:val="32"/>
          <w:szCs w:val="32"/>
        </w:rPr>
        <w:t>决定维持初裁</w:t>
      </w:r>
      <w:r>
        <w:rPr>
          <w:rFonts w:ascii="Times New Roman" w:eastAsia="仿宋_GB2312" w:hAnsi="Times New Roman" w:cs="Times New Roman" w:hint="eastAsia"/>
          <w:color w:val="000000" w:themeColor="text1"/>
          <w:sz w:val="32"/>
          <w:szCs w:val="32"/>
        </w:rPr>
        <w:t>认定，</w:t>
      </w:r>
      <w:r w:rsidR="006C2ADA">
        <w:rPr>
          <w:rFonts w:ascii="Times New Roman" w:eastAsia="仿宋_GB2312" w:hAnsi="Times New Roman" w:cs="Times New Roman" w:hint="eastAsia"/>
          <w:color w:val="000000" w:themeColor="text1"/>
          <w:sz w:val="32"/>
          <w:szCs w:val="32"/>
        </w:rPr>
        <w:t>即损害调查期内</w:t>
      </w:r>
      <w:r>
        <w:rPr>
          <w:rFonts w:ascii="Times New Roman" w:eastAsia="仿宋_GB2312" w:hAnsi="Times New Roman" w:cs="Times New Roman" w:hint="eastAsia"/>
          <w:color w:val="000000" w:themeColor="text1"/>
          <w:sz w:val="32"/>
          <w:szCs w:val="32"/>
        </w:rPr>
        <w:t>进口被调查产品对国内产业同类产品价格产生了</w:t>
      </w:r>
      <w:r w:rsidR="006C2ADA">
        <w:rPr>
          <w:rFonts w:ascii="Times New Roman" w:eastAsia="仿宋_GB2312" w:hAnsi="Times New Roman" w:cs="Times New Roman" w:hint="eastAsia"/>
          <w:color w:val="000000" w:themeColor="text1"/>
          <w:sz w:val="32"/>
          <w:szCs w:val="32"/>
        </w:rPr>
        <w:t>大幅压低</w:t>
      </w:r>
      <w:r>
        <w:rPr>
          <w:rFonts w:ascii="Times New Roman" w:eastAsia="仿宋_GB2312" w:hAnsi="Times New Roman" w:cs="Times New Roman" w:hint="eastAsia"/>
          <w:color w:val="000000" w:themeColor="text1"/>
          <w:sz w:val="32"/>
          <w:szCs w:val="32"/>
        </w:rPr>
        <w:t>。</w:t>
      </w:r>
    </w:p>
    <w:p w:rsidR="00C148BE" w:rsidRPr="00D47F8A" w:rsidRDefault="00C148BE" w:rsidP="00C148BE">
      <w:pPr>
        <w:adjustRightInd w:val="0"/>
        <w:snapToGrid w:val="0"/>
        <w:spacing w:line="360" w:lineRule="auto"/>
        <w:ind w:firstLineChars="192" w:firstLine="614"/>
        <w:rPr>
          <w:rFonts w:ascii="Times New Roman" w:eastAsia="楷体_GB2312" w:hAnsi="Times New Roman" w:cs="Times New Roman"/>
          <w:b/>
          <w:bCs/>
          <w:color w:val="000000" w:themeColor="text1"/>
          <w:sz w:val="32"/>
          <w:szCs w:val="32"/>
        </w:rPr>
      </w:pPr>
      <w:r w:rsidRPr="00D47F8A">
        <w:rPr>
          <w:rFonts w:ascii="Times New Roman" w:eastAsia="楷体_GB2312" w:hAnsi="Times New Roman" w:cs="Times New Roman"/>
          <w:b/>
          <w:bCs/>
          <w:color w:val="000000" w:themeColor="text1"/>
          <w:sz w:val="32"/>
          <w:szCs w:val="32"/>
        </w:rPr>
        <w:t>（</w:t>
      </w:r>
      <w:r>
        <w:rPr>
          <w:rFonts w:ascii="Times New Roman" w:eastAsia="楷体_GB2312" w:hAnsi="Times New Roman" w:cs="Times New Roman" w:hint="eastAsia"/>
          <w:b/>
          <w:bCs/>
          <w:color w:val="000000" w:themeColor="text1"/>
          <w:sz w:val="32"/>
          <w:szCs w:val="32"/>
        </w:rPr>
        <w:t>三</w:t>
      </w:r>
      <w:r w:rsidRPr="00D47F8A">
        <w:rPr>
          <w:rFonts w:ascii="Times New Roman" w:eastAsia="楷体_GB2312" w:hAnsi="Times New Roman" w:cs="Times New Roman"/>
          <w:b/>
          <w:bCs/>
          <w:color w:val="000000" w:themeColor="text1"/>
          <w:sz w:val="32"/>
          <w:szCs w:val="32"/>
        </w:rPr>
        <w:t>）</w:t>
      </w:r>
      <w:r w:rsidR="00A35457" w:rsidRPr="00D47F8A">
        <w:rPr>
          <w:rFonts w:ascii="Times New Roman" w:eastAsia="楷体_GB2312" w:hAnsi="Times New Roman" w:cs="Times New Roman"/>
          <w:b/>
          <w:color w:val="000000" w:themeColor="text1"/>
          <w:sz w:val="32"/>
          <w:szCs w:val="32"/>
        </w:rPr>
        <w:t>损害调查期内国内产业状况。</w:t>
      </w:r>
    </w:p>
    <w:p w:rsidR="00C9289F" w:rsidRPr="00D47F8A" w:rsidRDefault="00C9289F" w:rsidP="00BE604D">
      <w:pPr>
        <w:adjustRightInd w:val="0"/>
        <w:snapToGrid w:val="0"/>
        <w:spacing w:line="360" w:lineRule="auto"/>
        <w:ind w:firstLineChars="200" w:firstLine="640"/>
        <w:rPr>
          <w:rFonts w:ascii="Times New Roman" w:eastAsia="仿宋_GB2312" w:hAnsi="Times New Roman" w:cs="Times New Roman"/>
          <w:color w:val="000000" w:themeColor="text1"/>
          <w:sz w:val="32"/>
          <w:szCs w:val="32"/>
        </w:rPr>
      </w:pPr>
      <w:r w:rsidRPr="00D47F8A">
        <w:rPr>
          <w:rFonts w:ascii="Times New Roman" w:eastAsia="仿宋_GB2312" w:hAnsi="Times New Roman" w:cs="Times New Roman"/>
          <w:color w:val="000000" w:themeColor="text1"/>
          <w:sz w:val="32"/>
          <w:szCs w:val="32"/>
        </w:rPr>
        <w:t>根据《反倾销条例》第七条、第八条的规定，调查机关对国内产业的相关经济因素和指标进行了调查</w:t>
      </w:r>
      <w:r w:rsidR="00061CC1">
        <w:rPr>
          <w:rFonts w:ascii="Times New Roman" w:eastAsia="仿宋_GB2312" w:hAnsi="Times New Roman" w:cs="Times New Roman" w:hint="eastAsia"/>
          <w:color w:val="000000" w:themeColor="text1"/>
          <w:sz w:val="32"/>
          <w:szCs w:val="32"/>
        </w:rPr>
        <w:t>（数据见附表）</w:t>
      </w:r>
      <w:r w:rsidR="00D2380C">
        <w:rPr>
          <w:rFonts w:ascii="Times New Roman" w:eastAsia="仿宋_GB2312" w:hAnsi="Times New Roman" w:cs="Times New Roman" w:hint="eastAsia"/>
          <w:color w:val="000000" w:themeColor="text1"/>
          <w:sz w:val="32"/>
          <w:szCs w:val="32"/>
        </w:rPr>
        <w:t>，</w:t>
      </w:r>
      <w:r w:rsidRPr="00D47F8A">
        <w:rPr>
          <w:rFonts w:ascii="Times New Roman" w:eastAsia="仿宋_GB2312" w:hAnsi="Times New Roman" w:cs="Times New Roman"/>
          <w:color w:val="000000" w:themeColor="text1"/>
          <w:sz w:val="32"/>
          <w:szCs w:val="32"/>
        </w:rPr>
        <w:t>证据显示：</w:t>
      </w:r>
    </w:p>
    <w:p w:rsidR="0095146B" w:rsidRPr="007F63E3" w:rsidRDefault="0095146B" w:rsidP="00BE604D">
      <w:pPr>
        <w:adjustRightInd w:val="0"/>
        <w:snapToGrid w:val="0"/>
        <w:spacing w:line="360" w:lineRule="auto"/>
        <w:ind w:firstLineChars="200" w:firstLine="640"/>
        <w:rPr>
          <w:rFonts w:ascii="Times New Roman" w:eastAsia="仿宋_GB2312" w:hAnsi="Times New Roman" w:cs="Times New Roman"/>
          <w:b/>
          <w:color w:val="000000" w:themeColor="text1"/>
          <w:sz w:val="32"/>
          <w:szCs w:val="32"/>
        </w:rPr>
      </w:pPr>
      <w:r w:rsidRPr="007F63E3">
        <w:rPr>
          <w:rFonts w:ascii="Times New Roman" w:eastAsia="仿宋_GB2312" w:hAnsi="Times New Roman" w:cs="Times New Roman"/>
          <w:b/>
          <w:color w:val="000000" w:themeColor="text1"/>
          <w:sz w:val="32"/>
          <w:szCs w:val="32"/>
        </w:rPr>
        <w:t xml:space="preserve">1. </w:t>
      </w:r>
      <w:r w:rsidRPr="007F63E3">
        <w:rPr>
          <w:rFonts w:ascii="Times New Roman" w:eastAsia="仿宋_GB2312" w:hAnsi="Times New Roman" w:cs="Times New Roman" w:hint="eastAsia"/>
          <w:b/>
          <w:color w:val="000000" w:themeColor="text1"/>
          <w:sz w:val="32"/>
          <w:szCs w:val="32"/>
        </w:rPr>
        <w:t>需求量。</w:t>
      </w:r>
    </w:p>
    <w:p w:rsidR="0095146B" w:rsidRPr="007C6D50" w:rsidRDefault="0095146B" w:rsidP="00BE604D">
      <w:pPr>
        <w:adjustRightInd w:val="0"/>
        <w:snapToGrid w:val="0"/>
        <w:spacing w:line="360" w:lineRule="auto"/>
        <w:ind w:firstLineChars="200" w:firstLine="640"/>
        <w:rPr>
          <w:rFonts w:ascii="Times New Roman" w:eastAsia="仿宋_GB2312" w:hAnsi="Times New Roman" w:cs="Times New Roman"/>
          <w:color w:val="000000" w:themeColor="text1"/>
          <w:sz w:val="32"/>
          <w:szCs w:val="32"/>
        </w:rPr>
      </w:pPr>
      <w:r w:rsidRPr="007C6D50">
        <w:rPr>
          <w:rFonts w:ascii="Times New Roman" w:eastAsia="仿宋_GB2312" w:hAnsi="Times New Roman" w:cs="Times New Roman" w:hint="eastAsia"/>
          <w:color w:val="000000" w:themeColor="text1"/>
          <w:sz w:val="32"/>
          <w:szCs w:val="32"/>
        </w:rPr>
        <w:t>损害调查期内，国内</w:t>
      </w:r>
      <w:r w:rsidR="00D465C2">
        <w:rPr>
          <w:rFonts w:ascii="Times New Roman" w:eastAsia="仿宋_GB2312" w:hAnsi="Times New Roman" w:cs="Times New Roman" w:hint="eastAsia"/>
          <w:sz w:val="32"/>
          <w:szCs w:val="32"/>
        </w:rPr>
        <w:t>双酚</w:t>
      </w:r>
      <w:r w:rsidR="00D465C2">
        <w:rPr>
          <w:rFonts w:ascii="Times New Roman" w:eastAsia="仿宋_GB2312" w:hAnsi="Times New Roman" w:cs="Times New Roman" w:hint="eastAsia"/>
          <w:sz w:val="32"/>
          <w:szCs w:val="32"/>
        </w:rPr>
        <w:t>A</w:t>
      </w:r>
      <w:r w:rsidRPr="007C6D50">
        <w:rPr>
          <w:rFonts w:ascii="Times New Roman" w:eastAsia="仿宋_GB2312" w:hAnsi="Times New Roman" w:cs="Times New Roman" w:hint="eastAsia"/>
          <w:color w:val="000000" w:themeColor="text1"/>
          <w:sz w:val="32"/>
          <w:szCs w:val="32"/>
        </w:rPr>
        <w:t>需求量</w:t>
      </w:r>
      <w:r w:rsidR="002B3D6F">
        <w:rPr>
          <w:rFonts w:ascii="Times New Roman" w:eastAsia="仿宋_GB2312" w:hAnsi="Times New Roman" w:cs="Times New Roman" w:hint="eastAsia"/>
          <w:color w:val="000000" w:themeColor="text1"/>
          <w:sz w:val="32"/>
          <w:szCs w:val="32"/>
        </w:rPr>
        <w:t>呈</w:t>
      </w:r>
      <w:r w:rsidRPr="007C6D50">
        <w:rPr>
          <w:rFonts w:ascii="Times New Roman" w:eastAsia="仿宋_GB2312" w:hAnsi="Times New Roman" w:cs="Times New Roman" w:hint="eastAsia"/>
          <w:color w:val="000000" w:themeColor="text1"/>
          <w:sz w:val="32"/>
          <w:szCs w:val="32"/>
        </w:rPr>
        <w:t>增长</w:t>
      </w:r>
      <w:r w:rsidR="002B3D6F">
        <w:rPr>
          <w:rFonts w:ascii="Times New Roman" w:eastAsia="仿宋_GB2312" w:hAnsi="Times New Roman" w:cs="Times New Roman" w:hint="eastAsia"/>
          <w:color w:val="000000" w:themeColor="text1"/>
          <w:sz w:val="32"/>
          <w:szCs w:val="32"/>
        </w:rPr>
        <w:t>趋势</w:t>
      </w:r>
      <w:r w:rsidRPr="007C6D50">
        <w:rPr>
          <w:rFonts w:ascii="Times New Roman" w:eastAsia="仿宋_GB2312" w:hAnsi="Times New Roman" w:cs="Times New Roman" w:hint="eastAsia"/>
          <w:color w:val="000000" w:themeColor="text1"/>
          <w:sz w:val="32"/>
          <w:szCs w:val="32"/>
        </w:rPr>
        <w:t>。</w:t>
      </w:r>
      <w:r w:rsidR="00061CC1">
        <w:rPr>
          <w:rFonts w:ascii="Times New Roman" w:eastAsia="仿宋_GB2312" w:hAnsi="Times New Roman" w:cs="Times New Roman" w:hint="eastAsia"/>
          <w:sz w:val="32"/>
          <w:szCs w:val="32"/>
        </w:rPr>
        <w:t>2013</w:t>
      </w:r>
      <w:r w:rsidR="007F5A64">
        <w:rPr>
          <w:rFonts w:ascii="Times New Roman" w:eastAsia="仿宋_GB2312" w:hAnsi="Times New Roman" w:cs="Times New Roman" w:hint="eastAsia"/>
          <w:sz w:val="32"/>
          <w:szCs w:val="32"/>
        </w:rPr>
        <w:t>年至</w:t>
      </w:r>
      <w:r w:rsidR="007F5A64">
        <w:rPr>
          <w:rFonts w:ascii="Times New Roman" w:eastAsia="仿宋_GB2312" w:hAnsi="Times New Roman" w:cs="Times New Roman" w:hint="eastAsia"/>
          <w:sz w:val="32"/>
          <w:szCs w:val="32"/>
        </w:rPr>
        <w:t>2016</w:t>
      </w:r>
      <w:r w:rsidR="007F5A64">
        <w:rPr>
          <w:rFonts w:ascii="Times New Roman" w:eastAsia="仿宋_GB2312" w:hAnsi="Times New Roman" w:cs="Times New Roman" w:hint="eastAsia"/>
          <w:sz w:val="32"/>
          <w:szCs w:val="32"/>
        </w:rPr>
        <w:t>年</w:t>
      </w:r>
      <w:r w:rsidR="00061CC1">
        <w:rPr>
          <w:rFonts w:ascii="Times New Roman" w:eastAsia="仿宋_GB2312" w:hAnsi="Times New Roman" w:cs="Times New Roman" w:hint="eastAsia"/>
          <w:sz w:val="32"/>
          <w:szCs w:val="32"/>
        </w:rPr>
        <w:t>1-9</w:t>
      </w:r>
      <w:r w:rsidR="007F5A64">
        <w:rPr>
          <w:rFonts w:ascii="Times New Roman" w:eastAsia="仿宋_GB2312" w:hAnsi="Times New Roman" w:cs="Times New Roman" w:hint="eastAsia"/>
          <w:sz w:val="32"/>
          <w:szCs w:val="32"/>
        </w:rPr>
        <w:t>月</w:t>
      </w:r>
      <w:r w:rsidR="00C93D80" w:rsidRPr="007C6D50">
        <w:rPr>
          <w:rFonts w:ascii="Times New Roman" w:eastAsia="仿宋_GB2312" w:hAnsi="Times New Roman" w:cs="Times New Roman" w:hint="eastAsia"/>
          <w:sz w:val="32"/>
          <w:szCs w:val="32"/>
        </w:rPr>
        <w:t>，国内</w:t>
      </w:r>
      <w:r w:rsidR="00D465C2">
        <w:rPr>
          <w:rFonts w:ascii="Times New Roman" w:eastAsia="仿宋_GB2312" w:hAnsi="Times New Roman" w:cs="Times New Roman" w:hint="eastAsia"/>
          <w:sz w:val="32"/>
          <w:szCs w:val="32"/>
        </w:rPr>
        <w:t>双酚</w:t>
      </w:r>
      <w:r w:rsidR="00D465C2">
        <w:rPr>
          <w:rFonts w:ascii="Times New Roman" w:eastAsia="仿宋_GB2312" w:hAnsi="Times New Roman" w:cs="Times New Roman" w:hint="eastAsia"/>
          <w:sz w:val="32"/>
          <w:szCs w:val="32"/>
        </w:rPr>
        <w:t>A</w:t>
      </w:r>
      <w:r w:rsidR="00C93D80" w:rsidRPr="007C6D50">
        <w:rPr>
          <w:rFonts w:ascii="Times New Roman" w:eastAsia="仿宋_GB2312" w:hAnsi="Times New Roman" w:cs="Times New Roman" w:hint="eastAsia"/>
          <w:sz w:val="32"/>
          <w:szCs w:val="32"/>
        </w:rPr>
        <w:t>需求量分别为</w:t>
      </w:r>
      <w:r w:rsidR="00061CC1">
        <w:rPr>
          <w:rFonts w:ascii="Times New Roman" w:eastAsia="仿宋_GB2312" w:hAnsi="Times New Roman" w:cs="Times New Roman" w:hint="eastAsia"/>
          <w:sz w:val="32"/>
          <w:szCs w:val="32"/>
        </w:rPr>
        <w:t>114.08</w:t>
      </w:r>
      <w:r w:rsidR="00061CC1">
        <w:rPr>
          <w:rFonts w:ascii="Times New Roman" w:eastAsia="仿宋_GB2312" w:hAnsi="Times New Roman" w:cs="Times New Roman" w:hint="eastAsia"/>
          <w:sz w:val="32"/>
          <w:szCs w:val="32"/>
        </w:rPr>
        <w:t>万</w:t>
      </w:r>
      <w:r w:rsidR="00C93D80" w:rsidRPr="007C6D50">
        <w:rPr>
          <w:rFonts w:ascii="Times New Roman" w:eastAsia="仿宋_GB2312" w:hAnsi="Times New Roman" w:cs="Times New Roman" w:hint="eastAsia"/>
          <w:sz w:val="32"/>
          <w:szCs w:val="32"/>
        </w:rPr>
        <w:t>吨、</w:t>
      </w:r>
      <w:r w:rsidR="00061CC1">
        <w:rPr>
          <w:rFonts w:ascii="Times New Roman" w:eastAsia="仿宋_GB2312" w:hAnsi="Times New Roman" w:cs="Times New Roman" w:hint="eastAsia"/>
          <w:color w:val="000000" w:themeColor="text1"/>
          <w:sz w:val="32"/>
          <w:szCs w:val="32"/>
        </w:rPr>
        <w:t>112.64</w:t>
      </w:r>
      <w:r w:rsidR="00061CC1">
        <w:rPr>
          <w:rFonts w:ascii="Times New Roman" w:eastAsia="仿宋_GB2312" w:hAnsi="Times New Roman" w:cs="Times New Roman" w:hint="eastAsia"/>
          <w:color w:val="000000" w:themeColor="text1"/>
          <w:sz w:val="32"/>
          <w:szCs w:val="32"/>
        </w:rPr>
        <w:t>万</w:t>
      </w:r>
      <w:r w:rsidR="00C93D80" w:rsidRPr="006423EE">
        <w:rPr>
          <w:rFonts w:ascii="Times New Roman" w:eastAsia="仿宋_GB2312" w:hAnsi="Times New Roman" w:cs="Times New Roman" w:hint="eastAsia"/>
          <w:color w:val="000000" w:themeColor="text1"/>
          <w:sz w:val="32"/>
          <w:szCs w:val="32"/>
        </w:rPr>
        <w:t>吨、</w:t>
      </w:r>
      <w:r w:rsidR="00061CC1">
        <w:rPr>
          <w:rFonts w:ascii="Times New Roman" w:eastAsia="仿宋_GB2312" w:hAnsi="Times New Roman" w:cs="Times New Roman" w:hint="eastAsia"/>
          <w:color w:val="000000" w:themeColor="text1"/>
          <w:sz w:val="32"/>
          <w:szCs w:val="32"/>
        </w:rPr>
        <w:t>144.48</w:t>
      </w:r>
      <w:r w:rsidR="00061CC1">
        <w:rPr>
          <w:rFonts w:ascii="Times New Roman" w:eastAsia="仿宋_GB2312" w:hAnsi="Times New Roman" w:cs="Times New Roman" w:hint="eastAsia"/>
          <w:color w:val="000000" w:themeColor="text1"/>
          <w:sz w:val="32"/>
          <w:szCs w:val="32"/>
        </w:rPr>
        <w:t>万</w:t>
      </w:r>
      <w:r w:rsidR="00C93D80" w:rsidRPr="006423EE">
        <w:rPr>
          <w:rFonts w:ascii="Times New Roman" w:eastAsia="仿宋_GB2312" w:hAnsi="Times New Roman" w:cs="Times New Roman" w:hint="eastAsia"/>
          <w:color w:val="000000" w:themeColor="text1"/>
          <w:sz w:val="32"/>
          <w:szCs w:val="32"/>
        </w:rPr>
        <w:t>吨</w:t>
      </w:r>
      <w:r w:rsidR="006423EE" w:rsidRPr="006423EE">
        <w:rPr>
          <w:rFonts w:ascii="Times New Roman" w:eastAsia="仿宋_GB2312" w:hAnsi="Times New Roman" w:cs="Times New Roman" w:hint="eastAsia"/>
          <w:color w:val="000000" w:themeColor="text1"/>
          <w:sz w:val="32"/>
          <w:szCs w:val="32"/>
        </w:rPr>
        <w:t>和</w:t>
      </w:r>
      <w:r w:rsidR="00061CC1">
        <w:rPr>
          <w:rFonts w:ascii="Times New Roman" w:eastAsia="仿宋_GB2312" w:hAnsi="Times New Roman" w:cs="Times New Roman" w:hint="eastAsia"/>
          <w:color w:val="000000" w:themeColor="text1"/>
          <w:sz w:val="32"/>
          <w:szCs w:val="32"/>
        </w:rPr>
        <w:t>112.72</w:t>
      </w:r>
      <w:r w:rsidR="00061CC1">
        <w:rPr>
          <w:rFonts w:ascii="Times New Roman" w:eastAsia="仿宋_GB2312" w:hAnsi="Times New Roman" w:cs="Times New Roman" w:hint="eastAsia"/>
          <w:color w:val="000000" w:themeColor="text1"/>
          <w:sz w:val="32"/>
          <w:szCs w:val="32"/>
        </w:rPr>
        <w:t>万</w:t>
      </w:r>
      <w:r w:rsidR="006423EE" w:rsidRPr="006423EE">
        <w:rPr>
          <w:rFonts w:ascii="Times New Roman" w:eastAsia="仿宋_GB2312" w:hAnsi="Times New Roman" w:cs="Times New Roman" w:hint="eastAsia"/>
          <w:color w:val="000000" w:themeColor="text1"/>
          <w:sz w:val="32"/>
          <w:szCs w:val="32"/>
        </w:rPr>
        <w:t>吨</w:t>
      </w:r>
      <w:r w:rsidR="00C93D80" w:rsidRPr="006423EE">
        <w:rPr>
          <w:rFonts w:ascii="Times New Roman" w:eastAsia="仿宋_GB2312" w:hAnsi="Times New Roman" w:cs="Times New Roman" w:hint="eastAsia"/>
          <w:color w:val="000000" w:themeColor="text1"/>
          <w:sz w:val="32"/>
          <w:szCs w:val="32"/>
        </w:rPr>
        <w:t>。</w:t>
      </w:r>
      <w:r w:rsidRPr="00103051">
        <w:rPr>
          <w:rFonts w:ascii="Times New Roman" w:eastAsia="仿宋_GB2312" w:hAnsi="Times New Roman" w:cs="Times New Roman"/>
          <w:color w:val="000000" w:themeColor="text1"/>
          <w:sz w:val="32"/>
          <w:szCs w:val="32"/>
        </w:rPr>
        <w:t xml:space="preserve">2014 </w:t>
      </w:r>
      <w:r w:rsidRPr="00103051">
        <w:rPr>
          <w:rFonts w:ascii="Times New Roman" w:eastAsia="仿宋_GB2312" w:hAnsi="Times New Roman" w:cs="Times New Roman" w:hint="eastAsia"/>
          <w:color w:val="000000" w:themeColor="text1"/>
          <w:sz w:val="32"/>
          <w:szCs w:val="32"/>
        </w:rPr>
        <w:t>年</w:t>
      </w:r>
      <w:r w:rsidR="00061CC1">
        <w:rPr>
          <w:rFonts w:ascii="Times New Roman" w:eastAsia="仿宋_GB2312" w:hAnsi="Times New Roman" w:cs="Times New Roman" w:hint="eastAsia"/>
          <w:color w:val="000000" w:themeColor="text1"/>
          <w:sz w:val="32"/>
          <w:szCs w:val="32"/>
        </w:rPr>
        <w:t>与</w:t>
      </w:r>
      <w:r w:rsidRPr="00103051">
        <w:rPr>
          <w:rFonts w:ascii="Times New Roman" w:eastAsia="仿宋_GB2312" w:hAnsi="Times New Roman" w:cs="Times New Roman"/>
          <w:color w:val="000000" w:themeColor="text1"/>
          <w:sz w:val="32"/>
          <w:szCs w:val="32"/>
        </w:rPr>
        <w:t xml:space="preserve">2013 </w:t>
      </w:r>
      <w:r w:rsidRPr="00103051">
        <w:rPr>
          <w:rFonts w:ascii="Times New Roman" w:eastAsia="仿宋_GB2312" w:hAnsi="Times New Roman" w:cs="Times New Roman" w:hint="eastAsia"/>
          <w:color w:val="000000" w:themeColor="text1"/>
          <w:sz w:val="32"/>
          <w:szCs w:val="32"/>
        </w:rPr>
        <w:t>年</w:t>
      </w:r>
      <w:r w:rsidR="00061CC1">
        <w:rPr>
          <w:rFonts w:ascii="Times New Roman" w:eastAsia="仿宋_GB2312" w:hAnsi="Times New Roman" w:cs="Times New Roman" w:hint="eastAsia"/>
          <w:color w:val="000000" w:themeColor="text1"/>
          <w:sz w:val="32"/>
          <w:szCs w:val="32"/>
        </w:rPr>
        <w:t>基本持平</w:t>
      </w:r>
      <w:r w:rsidRPr="00103051">
        <w:rPr>
          <w:rFonts w:ascii="Times New Roman" w:eastAsia="仿宋_GB2312" w:hAnsi="Times New Roman" w:cs="Times New Roman" w:hint="eastAsia"/>
          <w:color w:val="000000" w:themeColor="text1"/>
          <w:sz w:val="32"/>
          <w:szCs w:val="32"/>
        </w:rPr>
        <w:t>，</w:t>
      </w:r>
      <w:r w:rsidRPr="00103051">
        <w:rPr>
          <w:rFonts w:ascii="Times New Roman" w:eastAsia="仿宋_GB2312" w:hAnsi="Times New Roman" w:cs="Times New Roman"/>
          <w:color w:val="000000" w:themeColor="text1"/>
          <w:sz w:val="32"/>
          <w:szCs w:val="32"/>
        </w:rPr>
        <w:t>2015</w:t>
      </w:r>
      <w:r w:rsidRPr="00103051">
        <w:rPr>
          <w:rFonts w:ascii="Times New Roman" w:eastAsia="仿宋_GB2312" w:hAnsi="Times New Roman" w:cs="Times New Roman" w:hint="eastAsia"/>
          <w:color w:val="000000" w:themeColor="text1"/>
          <w:sz w:val="32"/>
          <w:szCs w:val="32"/>
        </w:rPr>
        <w:t>年比</w:t>
      </w:r>
      <w:r w:rsidR="00C93D80" w:rsidRPr="00103051">
        <w:rPr>
          <w:rFonts w:ascii="Times New Roman" w:eastAsia="仿宋_GB2312" w:hAnsi="Times New Roman" w:cs="Times New Roman" w:hint="eastAsia"/>
          <w:color w:val="000000" w:themeColor="text1"/>
          <w:sz w:val="32"/>
          <w:szCs w:val="32"/>
        </w:rPr>
        <w:t>2014</w:t>
      </w:r>
      <w:r w:rsidRPr="00103051">
        <w:rPr>
          <w:rFonts w:ascii="Times New Roman" w:eastAsia="仿宋_GB2312" w:hAnsi="Times New Roman" w:cs="Times New Roman" w:hint="eastAsia"/>
          <w:color w:val="000000" w:themeColor="text1"/>
          <w:sz w:val="32"/>
          <w:szCs w:val="32"/>
        </w:rPr>
        <w:t>年</w:t>
      </w:r>
      <w:r w:rsidR="00103051" w:rsidRPr="00103051">
        <w:rPr>
          <w:rFonts w:ascii="Times New Roman" w:eastAsia="仿宋_GB2312" w:hAnsi="Times New Roman" w:cs="Times New Roman" w:hint="eastAsia"/>
          <w:color w:val="000000" w:themeColor="text1"/>
          <w:sz w:val="32"/>
          <w:szCs w:val="32"/>
        </w:rPr>
        <w:t>增长</w:t>
      </w:r>
      <w:r w:rsidR="00103051" w:rsidRPr="00103051">
        <w:rPr>
          <w:rFonts w:ascii="Times New Roman" w:eastAsia="仿宋_GB2312" w:hAnsi="Times New Roman" w:cs="Times New Roman" w:hint="eastAsia"/>
          <w:color w:val="000000" w:themeColor="text1"/>
          <w:sz w:val="32"/>
          <w:szCs w:val="32"/>
        </w:rPr>
        <w:t>2</w:t>
      </w:r>
      <w:r w:rsidR="00061CC1">
        <w:rPr>
          <w:rFonts w:ascii="Times New Roman" w:eastAsia="仿宋_GB2312" w:hAnsi="Times New Roman" w:cs="Times New Roman" w:hint="eastAsia"/>
          <w:color w:val="000000" w:themeColor="text1"/>
          <w:sz w:val="32"/>
          <w:szCs w:val="32"/>
        </w:rPr>
        <w:t>8</w:t>
      </w:r>
      <w:r w:rsidR="00C93D80" w:rsidRPr="00103051">
        <w:rPr>
          <w:rFonts w:ascii="Times New Roman" w:eastAsia="仿宋_GB2312" w:hAnsi="Times New Roman" w:cs="Times New Roman" w:hint="eastAsia"/>
          <w:color w:val="000000" w:themeColor="text1"/>
          <w:sz w:val="32"/>
          <w:szCs w:val="32"/>
        </w:rPr>
        <w:t>.</w:t>
      </w:r>
      <w:r w:rsidR="00061CC1">
        <w:rPr>
          <w:rFonts w:ascii="Times New Roman" w:eastAsia="仿宋_GB2312" w:hAnsi="Times New Roman" w:cs="Times New Roman" w:hint="eastAsia"/>
          <w:color w:val="000000" w:themeColor="text1"/>
          <w:sz w:val="32"/>
          <w:szCs w:val="32"/>
        </w:rPr>
        <w:t>27</w:t>
      </w:r>
      <w:r w:rsidRPr="00103051">
        <w:rPr>
          <w:rFonts w:ascii="Times New Roman" w:eastAsia="仿宋_GB2312" w:hAnsi="Times New Roman" w:cs="Times New Roman"/>
          <w:color w:val="000000" w:themeColor="text1"/>
          <w:sz w:val="32"/>
          <w:szCs w:val="32"/>
        </w:rPr>
        <w:t>%</w:t>
      </w:r>
      <w:r w:rsidR="007F610E" w:rsidRPr="00103051">
        <w:rPr>
          <w:rFonts w:ascii="Times New Roman" w:eastAsia="仿宋_GB2312" w:hAnsi="Times New Roman" w:cs="Times New Roman" w:hint="eastAsia"/>
          <w:color w:val="000000" w:themeColor="text1"/>
          <w:sz w:val="32"/>
          <w:szCs w:val="32"/>
        </w:rPr>
        <w:t>，</w:t>
      </w:r>
      <w:r w:rsidR="00103051" w:rsidRPr="00103051">
        <w:rPr>
          <w:rFonts w:ascii="Times New Roman" w:eastAsia="仿宋_GB2312" w:hAnsi="Times New Roman" w:cs="Times New Roman" w:hint="eastAsia"/>
          <w:color w:val="000000" w:themeColor="text1"/>
          <w:sz w:val="32"/>
          <w:szCs w:val="32"/>
        </w:rPr>
        <w:t>2016</w:t>
      </w:r>
      <w:r w:rsidR="00103051" w:rsidRPr="00103051">
        <w:rPr>
          <w:rFonts w:ascii="Times New Roman" w:eastAsia="仿宋_GB2312" w:hAnsi="Times New Roman" w:cs="Times New Roman" w:hint="eastAsia"/>
          <w:color w:val="000000" w:themeColor="text1"/>
          <w:sz w:val="32"/>
          <w:szCs w:val="32"/>
        </w:rPr>
        <w:t>年</w:t>
      </w:r>
      <w:r w:rsidR="00103051" w:rsidRPr="00103051">
        <w:rPr>
          <w:rFonts w:ascii="Times New Roman" w:eastAsia="仿宋_GB2312" w:hAnsi="Times New Roman" w:cs="Times New Roman" w:hint="eastAsia"/>
          <w:color w:val="000000" w:themeColor="text1"/>
          <w:sz w:val="32"/>
          <w:szCs w:val="32"/>
        </w:rPr>
        <w:t>1-</w:t>
      </w:r>
      <w:r w:rsidR="00061CC1">
        <w:rPr>
          <w:rFonts w:ascii="Times New Roman" w:eastAsia="仿宋_GB2312" w:hAnsi="Times New Roman" w:cs="Times New Roman" w:hint="eastAsia"/>
          <w:color w:val="000000" w:themeColor="text1"/>
          <w:sz w:val="32"/>
          <w:szCs w:val="32"/>
        </w:rPr>
        <w:t>9</w:t>
      </w:r>
      <w:r w:rsidR="00103051" w:rsidRPr="00103051">
        <w:rPr>
          <w:rFonts w:ascii="Times New Roman" w:eastAsia="仿宋_GB2312" w:hAnsi="Times New Roman" w:cs="Times New Roman" w:hint="eastAsia"/>
          <w:color w:val="000000" w:themeColor="text1"/>
          <w:sz w:val="32"/>
          <w:szCs w:val="32"/>
        </w:rPr>
        <w:t>月同比增长</w:t>
      </w:r>
      <w:r w:rsidR="00061CC1">
        <w:rPr>
          <w:rFonts w:ascii="Times New Roman" w:eastAsia="仿宋_GB2312" w:hAnsi="Times New Roman" w:cs="Times New Roman" w:hint="eastAsia"/>
          <w:color w:val="000000" w:themeColor="text1"/>
          <w:sz w:val="32"/>
          <w:szCs w:val="32"/>
        </w:rPr>
        <w:t>2.61</w:t>
      </w:r>
      <w:r w:rsidR="00103051" w:rsidRPr="00103051">
        <w:rPr>
          <w:rFonts w:ascii="Times New Roman" w:eastAsia="仿宋_GB2312" w:hAnsi="Times New Roman" w:cs="Times New Roman" w:hint="eastAsia"/>
          <w:color w:val="000000" w:themeColor="text1"/>
          <w:sz w:val="32"/>
          <w:szCs w:val="32"/>
        </w:rPr>
        <w:t>%</w:t>
      </w:r>
      <w:r w:rsidR="00103051" w:rsidRPr="00103051">
        <w:rPr>
          <w:rFonts w:ascii="Times New Roman" w:eastAsia="仿宋_GB2312" w:hAnsi="Times New Roman" w:cs="Times New Roman" w:hint="eastAsia"/>
          <w:color w:val="000000" w:themeColor="text1"/>
          <w:sz w:val="32"/>
          <w:szCs w:val="32"/>
        </w:rPr>
        <w:t>。</w:t>
      </w:r>
      <w:r w:rsidR="00941DCF">
        <w:rPr>
          <w:rFonts w:ascii="Times New Roman" w:eastAsia="仿宋_GB2312" w:hAnsi="Times New Roman" w:cs="Times New Roman" w:hint="eastAsia"/>
          <w:color w:val="000000" w:themeColor="text1"/>
          <w:sz w:val="32"/>
          <w:szCs w:val="32"/>
        </w:rPr>
        <w:t>201</w:t>
      </w:r>
      <w:r w:rsidR="002E071E">
        <w:rPr>
          <w:rFonts w:ascii="Times New Roman" w:eastAsia="仿宋_GB2312" w:hAnsi="Times New Roman" w:cs="Times New Roman" w:hint="eastAsia"/>
          <w:color w:val="000000" w:themeColor="text1"/>
          <w:sz w:val="32"/>
          <w:szCs w:val="32"/>
        </w:rPr>
        <w:t>3</w:t>
      </w:r>
      <w:r w:rsidR="00941DCF">
        <w:rPr>
          <w:rFonts w:ascii="Times New Roman" w:eastAsia="仿宋_GB2312" w:hAnsi="Times New Roman" w:cs="Times New Roman" w:hint="eastAsia"/>
          <w:color w:val="000000" w:themeColor="text1"/>
          <w:sz w:val="32"/>
          <w:szCs w:val="32"/>
        </w:rPr>
        <w:t>年至</w:t>
      </w:r>
      <w:r w:rsidR="00941DCF">
        <w:rPr>
          <w:rFonts w:ascii="Times New Roman" w:eastAsia="仿宋_GB2312" w:hAnsi="Times New Roman" w:cs="Times New Roman" w:hint="eastAsia"/>
          <w:color w:val="000000" w:themeColor="text1"/>
          <w:sz w:val="32"/>
          <w:szCs w:val="32"/>
        </w:rPr>
        <w:t>2015</w:t>
      </w:r>
      <w:r w:rsidR="00941DCF">
        <w:rPr>
          <w:rFonts w:ascii="Times New Roman" w:eastAsia="仿宋_GB2312" w:hAnsi="Times New Roman" w:cs="Times New Roman" w:hint="eastAsia"/>
          <w:color w:val="000000" w:themeColor="text1"/>
          <w:sz w:val="32"/>
          <w:szCs w:val="32"/>
        </w:rPr>
        <w:t>年</w:t>
      </w:r>
      <w:r w:rsidR="00C93D80" w:rsidRPr="00103051">
        <w:rPr>
          <w:rFonts w:ascii="Times New Roman" w:eastAsia="仿宋_GB2312" w:hAnsi="Times New Roman" w:cs="Times New Roman" w:hint="eastAsia"/>
          <w:color w:val="000000" w:themeColor="text1"/>
          <w:sz w:val="32"/>
          <w:szCs w:val="32"/>
        </w:rPr>
        <w:t>累计增长</w:t>
      </w:r>
      <w:r w:rsidR="00061CC1">
        <w:rPr>
          <w:rFonts w:ascii="Times New Roman" w:eastAsia="仿宋_GB2312" w:hAnsi="Times New Roman" w:cs="Times New Roman" w:hint="eastAsia"/>
          <w:color w:val="000000" w:themeColor="text1"/>
          <w:sz w:val="32"/>
          <w:szCs w:val="32"/>
        </w:rPr>
        <w:t>26.65</w:t>
      </w:r>
      <w:r w:rsidR="00C93D80" w:rsidRPr="00103051">
        <w:rPr>
          <w:rFonts w:ascii="Times New Roman" w:eastAsia="仿宋_GB2312" w:hAnsi="Times New Roman" w:cs="Times New Roman" w:hint="eastAsia"/>
          <w:color w:val="000000" w:themeColor="text1"/>
          <w:sz w:val="32"/>
          <w:szCs w:val="32"/>
        </w:rPr>
        <w:t>%</w:t>
      </w:r>
      <w:r w:rsidR="00C93D80" w:rsidRPr="00103051">
        <w:rPr>
          <w:rFonts w:ascii="Times New Roman" w:eastAsia="仿宋_GB2312" w:hAnsi="Times New Roman" w:cs="Times New Roman" w:hint="eastAsia"/>
          <w:color w:val="000000" w:themeColor="text1"/>
          <w:sz w:val="32"/>
          <w:szCs w:val="32"/>
        </w:rPr>
        <w:t>。</w:t>
      </w:r>
    </w:p>
    <w:p w:rsidR="0095146B" w:rsidRPr="007F63E3" w:rsidRDefault="0095146B" w:rsidP="00BE604D">
      <w:pPr>
        <w:adjustRightInd w:val="0"/>
        <w:snapToGrid w:val="0"/>
        <w:spacing w:line="360" w:lineRule="auto"/>
        <w:ind w:firstLineChars="200" w:firstLine="640"/>
        <w:rPr>
          <w:rFonts w:ascii="Times New Roman" w:eastAsia="仿宋_GB2312" w:hAnsi="Times New Roman" w:cs="Times New Roman"/>
          <w:b/>
          <w:color w:val="000000" w:themeColor="text1"/>
          <w:sz w:val="32"/>
          <w:szCs w:val="32"/>
        </w:rPr>
      </w:pPr>
      <w:r w:rsidRPr="007F63E3">
        <w:rPr>
          <w:rFonts w:ascii="Times New Roman" w:eastAsia="仿宋_GB2312" w:hAnsi="Times New Roman" w:cs="Times New Roman"/>
          <w:b/>
          <w:color w:val="000000" w:themeColor="text1"/>
          <w:sz w:val="32"/>
          <w:szCs w:val="32"/>
        </w:rPr>
        <w:t xml:space="preserve">2. </w:t>
      </w:r>
      <w:r w:rsidRPr="007F63E3">
        <w:rPr>
          <w:rFonts w:ascii="Times New Roman" w:eastAsia="仿宋_GB2312" w:hAnsi="Times New Roman" w:cs="Times New Roman" w:hint="eastAsia"/>
          <w:b/>
          <w:color w:val="000000" w:themeColor="text1"/>
          <w:sz w:val="32"/>
          <w:szCs w:val="32"/>
        </w:rPr>
        <w:t>产能。</w:t>
      </w:r>
    </w:p>
    <w:p w:rsidR="00522489" w:rsidRPr="009602C4" w:rsidRDefault="00911046" w:rsidP="00BE604D">
      <w:pPr>
        <w:adjustRightInd w:val="0"/>
        <w:snapToGrid w:val="0"/>
        <w:spacing w:line="360" w:lineRule="auto"/>
        <w:ind w:firstLineChars="200" w:firstLine="640"/>
        <w:rPr>
          <w:rFonts w:ascii="Times New Roman" w:eastAsia="仿宋_GB2312" w:hAnsi="Times New Roman" w:cs="Times New Roman"/>
          <w:color w:val="000000" w:themeColor="text1"/>
          <w:sz w:val="32"/>
          <w:szCs w:val="32"/>
        </w:rPr>
      </w:pPr>
      <w:r w:rsidRPr="009602C4">
        <w:rPr>
          <w:rFonts w:ascii="Times New Roman" w:eastAsia="仿宋_GB2312" w:hAnsi="Times New Roman" w:cs="Times New Roman" w:hint="eastAsia"/>
          <w:color w:val="000000" w:themeColor="text1"/>
          <w:sz w:val="32"/>
          <w:szCs w:val="32"/>
        </w:rPr>
        <w:lastRenderedPageBreak/>
        <w:t>损害调查期内，国内</w:t>
      </w:r>
      <w:r w:rsidRPr="009602C4">
        <w:rPr>
          <w:rFonts w:ascii="Times New Roman" w:eastAsia="仿宋_GB2312" w:hAnsi="Times New Roman" w:cs="Times New Roman" w:hint="eastAsia"/>
          <w:sz w:val="32"/>
          <w:szCs w:val="32"/>
        </w:rPr>
        <w:t>产业</w:t>
      </w:r>
      <w:r w:rsidR="00F0794C" w:rsidRPr="009602C4">
        <w:rPr>
          <w:rFonts w:ascii="Times New Roman" w:eastAsia="仿宋_GB2312" w:hAnsi="Times New Roman" w:cs="Times New Roman" w:hint="eastAsia"/>
          <w:sz w:val="32"/>
          <w:szCs w:val="32"/>
        </w:rPr>
        <w:t>同类产品产能</w:t>
      </w:r>
      <w:r w:rsidR="00061CC1">
        <w:rPr>
          <w:rFonts w:ascii="Times New Roman" w:eastAsia="仿宋_GB2312" w:hAnsi="Times New Roman" w:cs="Times New Roman" w:hint="eastAsia"/>
          <w:color w:val="000000" w:themeColor="text1"/>
          <w:sz w:val="32"/>
          <w:szCs w:val="32"/>
        </w:rPr>
        <w:t>持续增长</w:t>
      </w:r>
      <w:r w:rsidRPr="009602C4">
        <w:rPr>
          <w:rFonts w:ascii="Times New Roman" w:eastAsia="仿宋_GB2312" w:hAnsi="Times New Roman" w:cs="Times New Roman" w:hint="eastAsia"/>
          <w:color w:val="000000" w:themeColor="text1"/>
          <w:sz w:val="32"/>
          <w:szCs w:val="32"/>
        </w:rPr>
        <w:t>。</w:t>
      </w:r>
      <w:r w:rsidR="007F5A64">
        <w:rPr>
          <w:rFonts w:ascii="Times New Roman" w:eastAsia="仿宋_GB2312" w:hAnsi="Times New Roman" w:cs="Times New Roman" w:hint="eastAsia"/>
          <w:color w:val="000000" w:themeColor="text1"/>
          <w:sz w:val="32"/>
          <w:szCs w:val="32"/>
        </w:rPr>
        <w:t>201</w:t>
      </w:r>
      <w:r w:rsidR="00061CC1">
        <w:rPr>
          <w:rFonts w:ascii="Times New Roman" w:eastAsia="仿宋_GB2312" w:hAnsi="Times New Roman" w:cs="Times New Roman" w:hint="eastAsia"/>
          <w:color w:val="000000" w:themeColor="text1"/>
          <w:sz w:val="32"/>
          <w:szCs w:val="32"/>
        </w:rPr>
        <w:t>3</w:t>
      </w:r>
      <w:r w:rsidR="007F5A64">
        <w:rPr>
          <w:rFonts w:ascii="Times New Roman" w:eastAsia="仿宋_GB2312" w:hAnsi="Times New Roman" w:cs="Times New Roman" w:hint="eastAsia"/>
          <w:color w:val="000000" w:themeColor="text1"/>
          <w:sz w:val="32"/>
          <w:szCs w:val="32"/>
        </w:rPr>
        <w:t>年至</w:t>
      </w:r>
      <w:r w:rsidR="007F5A64">
        <w:rPr>
          <w:rFonts w:ascii="Times New Roman" w:eastAsia="仿宋_GB2312" w:hAnsi="Times New Roman" w:cs="Times New Roman" w:hint="eastAsia"/>
          <w:color w:val="000000" w:themeColor="text1"/>
          <w:sz w:val="32"/>
          <w:szCs w:val="32"/>
        </w:rPr>
        <w:t>2016</w:t>
      </w:r>
      <w:r w:rsidR="007F5A64">
        <w:rPr>
          <w:rFonts w:ascii="Times New Roman" w:eastAsia="仿宋_GB2312" w:hAnsi="Times New Roman" w:cs="Times New Roman" w:hint="eastAsia"/>
          <w:color w:val="000000" w:themeColor="text1"/>
          <w:sz w:val="32"/>
          <w:szCs w:val="32"/>
        </w:rPr>
        <w:t>年</w:t>
      </w:r>
      <w:r w:rsidR="007F5A64">
        <w:rPr>
          <w:rFonts w:ascii="Times New Roman" w:eastAsia="仿宋_GB2312" w:hAnsi="Times New Roman" w:cs="Times New Roman" w:hint="eastAsia"/>
          <w:color w:val="000000" w:themeColor="text1"/>
          <w:sz w:val="32"/>
          <w:szCs w:val="32"/>
        </w:rPr>
        <w:t>1-</w:t>
      </w:r>
      <w:r w:rsidR="00061CC1">
        <w:rPr>
          <w:rFonts w:ascii="Times New Roman" w:eastAsia="仿宋_GB2312" w:hAnsi="Times New Roman" w:cs="Times New Roman" w:hint="eastAsia"/>
          <w:color w:val="000000" w:themeColor="text1"/>
          <w:sz w:val="32"/>
          <w:szCs w:val="32"/>
        </w:rPr>
        <w:t>9</w:t>
      </w:r>
      <w:r w:rsidR="007F5A64">
        <w:rPr>
          <w:rFonts w:ascii="Times New Roman" w:eastAsia="仿宋_GB2312" w:hAnsi="Times New Roman" w:cs="Times New Roman" w:hint="eastAsia"/>
          <w:color w:val="000000" w:themeColor="text1"/>
          <w:sz w:val="32"/>
          <w:szCs w:val="32"/>
        </w:rPr>
        <w:t>月</w:t>
      </w:r>
      <w:r w:rsidR="0095146B" w:rsidRPr="009602C4">
        <w:rPr>
          <w:rFonts w:ascii="Times New Roman" w:eastAsia="仿宋_GB2312" w:hAnsi="Times New Roman" w:cs="Times New Roman" w:hint="eastAsia"/>
          <w:color w:val="000000" w:themeColor="text1"/>
          <w:sz w:val="32"/>
          <w:szCs w:val="32"/>
        </w:rPr>
        <w:t>，</w:t>
      </w:r>
      <w:r w:rsidR="00522489" w:rsidRPr="009602C4">
        <w:rPr>
          <w:rFonts w:ascii="Times New Roman" w:eastAsia="仿宋_GB2312" w:hAnsi="Times New Roman" w:cs="Times New Roman" w:hint="eastAsia"/>
          <w:sz w:val="32"/>
          <w:szCs w:val="32"/>
        </w:rPr>
        <w:t>国内产业</w:t>
      </w:r>
      <w:r w:rsidR="003B34BB" w:rsidRPr="009602C4">
        <w:rPr>
          <w:rFonts w:ascii="Times New Roman" w:eastAsia="仿宋_GB2312" w:hAnsi="Times New Roman" w:cs="Times New Roman" w:hint="eastAsia"/>
          <w:sz w:val="32"/>
          <w:szCs w:val="32"/>
        </w:rPr>
        <w:t>同类产品</w:t>
      </w:r>
      <w:r w:rsidR="00522489" w:rsidRPr="009602C4">
        <w:rPr>
          <w:rFonts w:ascii="Times New Roman" w:eastAsia="仿宋_GB2312" w:hAnsi="Times New Roman" w:cs="Times New Roman" w:hint="eastAsia"/>
          <w:sz w:val="32"/>
          <w:szCs w:val="32"/>
        </w:rPr>
        <w:t>产能分别为</w:t>
      </w:r>
      <w:r w:rsidR="00061CC1">
        <w:rPr>
          <w:rFonts w:ascii="Times New Roman" w:eastAsia="仿宋_GB2312" w:hAnsi="Times New Roman" w:cs="Times New Roman" w:hint="eastAsia"/>
          <w:color w:val="000000" w:themeColor="text1"/>
          <w:sz w:val="32"/>
          <w:szCs w:val="32"/>
        </w:rPr>
        <w:t>43</w:t>
      </w:r>
      <w:r w:rsidR="00061CC1">
        <w:rPr>
          <w:rFonts w:ascii="Times New Roman" w:eastAsia="仿宋_GB2312" w:hAnsi="Times New Roman" w:cs="Times New Roman" w:hint="eastAsia"/>
          <w:color w:val="000000" w:themeColor="text1"/>
          <w:sz w:val="32"/>
          <w:szCs w:val="32"/>
        </w:rPr>
        <w:t>万</w:t>
      </w:r>
      <w:r w:rsidR="00D30747" w:rsidRPr="00D30747">
        <w:rPr>
          <w:rFonts w:ascii="Times New Roman" w:eastAsia="仿宋_GB2312" w:hAnsi="Times New Roman" w:cs="Times New Roman" w:hint="eastAsia"/>
          <w:color w:val="000000" w:themeColor="text1"/>
          <w:sz w:val="32"/>
          <w:szCs w:val="32"/>
        </w:rPr>
        <w:t>吨、</w:t>
      </w:r>
      <w:r w:rsidR="00061CC1">
        <w:rPr>
          <w:rFonts w:ascii="Times New Roman" w:eastAsia="仿宋_GB2312" w:hAnsi="Times New Roman" w:cs="Times New Roman" w:hint="eastAsia"/>
          <w:color w:val="000000" w:themeColor="text1"/>
          <w:sz w:val="32"/>
          <w:szCs w:val="32"/>
        </w:rPr>
        <w:t>53.9</w:t>
      </w:r>
      <w:r w:rsidR="00061CC1">
        <w:rPr>
          <w:rFonts w:ascii="Times New Roman" w:eastAsia="仿宋_GB2312" w:hAnsi="Times New Roman" w:cs="Times New Roman" w:hint="eastAsia"/>
          <w:color w:val="000000" w:themeColor="text1"/>
          <w:sz w:val="32"/>
          <w:szCs w:val="32"/>
        </w:rPr>
        <w:t>万</w:t>
      </w:r>
      <w:r w:rsidR="00D30747" w:rsidRPr="00D30747">
        <w:rPr>
          <w:rFonts w:ascii="Times New Roman" w:eastAsia="仿宋_GB2312" w:hAnsi="Times New Roman" w:cs="Times New Roman" w:hint="eastAsia"/>
          <w:color w:val="000000" w:themeColor="text1"/>
          <w:sz w:val="32"/>
          <w:szCs w:val="32"/>
        </w:rPr>
        <w:t>吨、</w:t>
      </w:r>
      <w:r w:rsidR="00061CC1">
        <w:rPr>
          <w:rFonts w:ascii="Times New Roman" w:eastAsia="仿宋_GB2312" w:hAnsi="Times New Roman" w:cs="Times New Roman" w:hint="eastAsia"/>
          <w:color w:val="000000" w:themeColor="text1"/>
          <w:sz w:val="32"/>
          <w:szCs w:val="32"/>
        </w:rPr>
        <w:t>82.9</w:t>
      </w:r>
      <w:r w:rsidR="00061CC1">
        <w:rPr>
          <w:rFonts w:ascii="Times New Roman" w:eastAsia="仿宋_GB2312" w:hAnsi="Times New Roman" w:cs="Times New Roman" w:hint="eastAsia"/>
          <w:color w:val="000000" w:themeColor="text1"/>
          <w:sz w:val="32"/>
          <w:szCs w:val="32"/>
        </w:rPr>
        <w:t>万</w:t>
      </w:r>
      <w:r w:rsidR="00D30747" w:rsidRPr="00D30747">
        <w:rPr>
          <w:rFonts w:ascii="Times New Roman" w:eastAsia="仿宋_GB2312" w:hAnsi="Times New Roman" w:cs="Times New Roman" w:hint="eastAsia"/>
          <w:color w:val="000000" w:themeColor="text1"/>
          <w:sz w:val="32"/>
          <w:szCs w:val="32"/>
        </w:rPr>
        <w:t>吨</w:t>
      </w:r>
      <w:r w:rsidR="00DF7BCE" w:rsidRPr="00D30747">
        <w:rPr>
          <w:rFonts w:ascii="Times New Roman" w:eastAsia="仿宋_GB2312" w:hAnsi="Times New Roman" w:cs="Times New Roman" w:hint="eastAsia"/>
          <w:color w:val="000000" w:themeColor="text1"/>
          <w:sz w:val="32"/>
          <w:szCs w:val="32"/>
        </w:rPr>
        <w:t>和</w:t>
      </w:r>
      <w:r w:rsidR="00061CC1">
        <w:rPr>
          <w:rFonts w:ascii="Times New Roman" w:eastAsia="仿宋_GB2312" w:hAnsi="Times New Roman" w:cs="Times New Roman" w:hint="eastAsia"/>
          <w:color w:val="000000" w:themeColor="text1"/>
          <w:sz w:val="32"/>
          <w:szCs w:val="32"/>
        </w:rPr>
        <w:t>66.1</w:t>
      </w:r>
      <w:r w:rsidR="00061CC1">
        <w:rPr>
          <w:rFonts w:ascii="Times New Roman" w:eastAsia="仿宋_GB2312" w:hAnsi="Times New Roman" w:cs="Times New Roman" w:hint="eastAsia"/>
          <w:color w:val="000000" w:themeColor="text1"/>
          <w:sz w:val="32"/>
          <w:szCs w:val="32"/>
        </w:rPr>
        <w:t>万</w:t>
      </w:r>
      <w:r w:rsidR="00DF7BCE" w:rsidRPr="00D30747">
        <w:rPr>
          <w:rFonts w:ascii="Times New Roman" w:eastAsia="仿宋_GB2312" w:hAnsi="Times New Roman" w:cs="Times New Roman" w:hint="eastAsia"/>
          <w:color w:val="000000" w:themeColor="text1"/>
          <w:sz w:val="32"/>
          <w:szCs w:val="32"/>
        </w:rPr>
        <w:t>吨</w:t>
      </w:r>
      <w:r w:rsidR="00301A27" w:rsidRPr="00D30747">
        <w:rPr>
          <w:rFonts w:ascii="Times New Roman" w:eastAsia="仿宋_GB2312" w:hAnsi="Times New Roman" w:cs="Times New Roman" w:hint="eastAsia"/>
          <w:color w:val="000000" w:themeColor="text1"/>
          <w:sz w:val="32"/>
          <w:szCs w:val="32"/>
        </w:rPr>
        <w:t>。</w:t>
      </w:r>
      <w:r w:rsidR="00AD1671" w:rsidRPr="009602C4">
        <w:rPr>
          <w:rFonts w:ascii="Times New Roman" w:eastAsia="仿宋_GB2312" w:hAnsi="Times New Roman" w:cs="Times New Roman" w:hint="eastAsia"/>
          <w:sz w:val="32"/>
          <w:szCs w:val="32"/>
        </w:rPr>
        <w:t>2014</w:t>
      </w:r>
      <w:r w:rsidR="00AD1671" w:rsidRPr="009602C4">
        <w:rPr>
          <w:rFonts w:ascii="Times New Roman" w:eastAsia="仿宋_GB2312" w:hAnsi="Times New Roman" w:cs="Times New Roman" w:hint="eastAsia"/>
          <w:sz w:val="32"/>
          <w:szCs w:val="32"/>
        </w:rPr>
        <w:t>年比</w:t>
      </w:r>
      <w:r w:rsidR="00AD1671" w:rsidRPr="009602C4">
        <w:rPr>
          <w:rFonts w:ascii="Times New Roman" w:eastAsia="仿宋_GB2312" w:hAnsi="Times New Roman" w:cs="Times New Roman" w:hint="eastAsia"/>
          <w:sz w:val="32"/>
          <w:szCs w:val="32"/>
        </w:rPr>
        <w:t>2013</w:t>
      </w:r>
      <w:r w:rsidR="00AD1671" w:rsidRPr="009602C4">
        <w:rPr>
          <w:rFonts w:ascii="Times New Roman" w:eastAsia="仿宋_GB2312" w:hAnsi="Times New Roman" w:cs="Times New Roman" w:hint="eastAsia"/>
          <w:sz w:val="32"/>
          <w:szCs w:val="32"/>
        </w:rPr>
        <w:t>年增长</w:t>
      </w:r>
      <w:r w:rsidR="00DF7BCE">
        <w:rPr>
          <w:rFonts w:ascii="Times New Roman" w:eastAsia="仿宋_GB2312" w:hAnsi="Times New Roman" w:cs="Times New Roman" w:hint="eastAsia"/>
          <w:sz w:val="32"/>
          <w:szCs w:val="32"/>
        </w:rPr>
        <w:t>2</w:t>
      </w:r>
      <w:r w:rsidR="00061CC1">
        <w:rPr>
          <w:rFonts w:ascii="Times New Roman" w:eastAsia="仿宋_GB2312" w:hAnsi="Times New Roman" w:cs="Times New Roman" w:hint="eastAsia"/>
          <w:sz w:val="32"/>
          <w:szCs w:val="32"/>
        </w:rPr>
        <w:t>5.</w:t>
      </w:r>
      <w:r w:rsidR="00DF7BCE">
        <w:rPr>
          <w:rFonts w:ascii="Times New Roman" w:eastAsia="仿宋_GB2312" w:hAnsi="Times New Roman" w:cs="Times New Roman" w:hint="eastAsia"/>
          <w:sz w:val="32"/>
          <w:szCs w:val="32"/>
        </w:rPr>
        <w:t>2</w:t>
      </w:r>
      <w:r w:rsidR="00061CC1">
        <w:rPr>
          <w:rFonts w:ascii="Times New Roman" w:eastAsia="仿宋_GB2312" w:hAnsi="Times New Roman" w:cs="Times New Roman" w:hint="eastAsia"/>
          <w:sz w:val="32"/>
          <w:szCs w:val="32"/>
        </w:rPr>
        <w:t>9</w:t>
      </w:r>
      <w:r w:rsidR="009B37E9">
        <w:rPr>
          <w:rFonts w:ascii="Times New Roman" w:eastAsia="仿宋_GB2312" w:hAnsi="Times New Roman" w:cs="Times New Roman" w:hint="eastAsia"/>
          <w:sz w:val="32"/>
          <w:szCs w:val="32"/>
        </w:rPr>
        <w:t>%</w:t>
      </w:r>
      <w:r w:rsidR="00AD1671" w:rsidRPr="009602C4">
        <w:rPr>
          <w:rFonts w:ascii="Times New Roman" w:eastAsia="仿宋_GB2312" w:hAnsi="Times New Roman" w:cs="Times New Roman" w:hint="eastAsia"/>
          <w:sz w:val="32"/>
          <w:szCs w:val="32"/>
        </w:rPr>
        <w:t>，</w:t>
      </w:r>
      <w:r w:rsidR="00522489" w:rsidRPr="009602C4">
        <w:rPr>
          <w:rFonts w:ascii="Times New Roman" w:eastAsia="仿宋_GB2312" w:hAnsi="Times New Roman" w:cs="Times New Roman" w:hint="eastAsia"/>
          <w:sz w:val="32"/>
          <w:szCs w:val="32"/>
        </w:rPr>
        <w:t>2015</w:t>
      </w:r>
      <w:r w:rsidR="00522489" w:rsidRPr="009602C4">
        <w:rPr>
          <w:rFonts w:ascii="Times New Roman" w:eastAsia="仿宋_GB2312" w:hAnsi="Times New Roman" w:cs="Times New Roman" w:hint="eastAsia"/>
          <w:sz w:val="32"/>
          <w:szCs w:val="32"/>
        </w:rPr>
        <w:t>年</w:t>
      </w:r>
      <w:r w:rsidR="00DF7BCE">
        <w:rPr>
          <w:rFonts w:ascii="Times New Roman" w:eastAsia="仿宋_GB2312" w:hAnsi="Times New Roman" w:cs="Times New Roman" w:hint="eastAsia"/>
          <w:sz w:val="32"/>
          <w:szCs w:val="32"/>
        </w:rPr>
        <w:t>比</w:t>
      </w:r>
      <w:r w:rsidR="00AD1671" w:rsidRPr="009602C4">
        <w:rPr>
          <w:rFonts w:ascii="Times New Roman" w:eastAsia="仿宋_GB2312" w:hAnsi="Times New Roman" w:cs="Times New Roman" w:hint="eastAsia"/>
          <w:sz w:val="32"/>
          <w:szCs w:val="32"/>
        </w:rPr>
        <w:t>2014</w:t>
      </w:r>
      <w:r w:rsidR="00AD1671" w:rsidRPr="009602C4">
        <w:rPr>
          <w:rFonts w:ascii="Times New Roman" w:eastAsia="仿宋_GB2312" w:hAnsi="Times New Roman" w:cs="Times New Roman" w:hint="eastAsia"/>
          <w:sz w:val="32"/>
          <w:szCs w:val="32"/>
        </w:rPr>
        <w:t>年</w:t>
      </w:r>
      <w:r w:rsidR="00DF7BCE">
        <w:rPr>
          <w:rFonts w:ascii="Times New Roman" w:eastAsia="仿宋_GB2312" w:hAnsi="Times New Roman" w:cs="Times New Roman" w:hint="eastAsia"/>
          <w:sz w:val="32"/>
          <w:szCs w:val="32"/>
        </w:rPr>
        <w:t>增长</w:t>
      </w:r>
      <w:r w:rsidR="00061CC1">
        <w:rPr>
          <w:rFonts w:ascii="Times New Roman" w:eastAsia="仿宋_GB2312" w:hAnsi="Times New Roman" w:cs="Times New Roman" w:hint="eastAsia"/>
          <w:sz w:val="32"/>
          <w:szCs w:val="32"/>
        </w:rPr>
        <w:t>53</w:t>
      </w:r>
      <w:r w:rsidR="00DF7BCE">
        <w:rPr>
          <w:rFonts w:ascii="Times New Roman" w:eastAsia="仿宋_GB2312" w:hAnsi="Times New Roman" w:cs="Times New Roman" w:hint="eastAsia"/>
          <w:sz w:val="32"/>
          <w:szCs w:val="32"/>
        </w:rPr>
        <w:t>.</w:t>
      </w:r>
      <w:r w:rsidR="00061CC1">
        <w:rPr>
          <w:rFonts w:ascii="Times New Roman" w:eastAsia="仿宋_GB2312" w:hAnsi="Times New Roman" w:cs="Times New Roman" w:hint="eastAsia"/>
          <w:sz w:val="32"/>
          <w:szCs w:val="32"/>
        </w:rPr>
        <w:t>87</w:t>
      </w:r>
      <w:r w:rsidR="00DF7BCE">
        <w:rPr>
          <w:rFonts w:ascii="Times New Roman" w:eastAsia="仿宋_GB2312" w:hAnsi="Times New Roman" w:cs="Times New Roman" w:hint="eastAsia"/>
          <w:sz w:val="32"/>
          <w:szCs w:val="32"/>
        </w:rPr>
        <w:t>%</w:t>
      </w:r>
      <w:r w:rsidR="00DF7BCE">
        <w:rPr>
          <w:rFonts w:ascii="Times New Roman" w:eastAsia="仿宋_GB2312" w:hAnsi="Times New Roman" w:cs="Times New Roman" w:hint="eastAsia"/>
          <w:sz w:val="32"/>
          <w:szCs w:val="32"/>
        </w:rPr>
        <w:t>，</w:t>
      </w:r>
      <w:r w:rsidR="00EC7664">
        <w:rPr>
          <w:rFonts w:ascii="Times New Roman" w:eastAsia="仿宋_GB2312" w:hAnsi="Times New Roman" w:cs="Times New Roman" w:hint="eastAsia"/>
          <w:sz w:val="32"/>
          <w:szCs w:val="32"/>
        </w:rPr>
        <w:t>2016</w:t>
      </w:r>
      <w:r w:rsidR="00EC7664">
        <w:rPr>
          <w:rFonts w:ascii="Times New Roman" w:eastAsia="仿宋_GB2312" w:hAnsi="Times New Roman" w:cs="Times New Roman" w:hint="eastAsia"/>
          <w:sz w:val="32"/>
          <w:szCs w:val="32"/>
        </w:rPr>
        <w:t>年</w:t>
      </w:r>
      <w:r w:rsidR="00EC7664">
        <w:rPr>
          <w:rFonts w:ascii="Times New Roman" w:eastAsia="仿宋_GB2312" w:hAnsi="Times New Roman" w:cs="Times New Roman" w:hint="eastAsia"/>
          <w:sz w:val="32"/>
          <w:szCs w:val="32"/>
        </w:rPr>
        <w:t>1-9</w:t>
      </w:r>
      <w:r w:rsidR="00DF7BCE">
        <w:rPr>
          <w:rFonts w:ascii="Times New Roman" w:eastAsia="仿宋_GB2312" w:hAnsi="Times New Roman" w:cs="Times New Roman" w:hint="eastAsia"/>
          <w:sz w:val="32"/>
          <w:szCs w:val="32"/>
        </w:rPr>
        <w:t>月同比增长</w:t>
      </w:r>
      <w:r w:rsidR="00061CC1">
        <w:rPr>
          <w:rFonts w:ascii="Times New Roman" w:eastAsia="仿宋_GB2312" w:hAnsi="Times New Roman" w:cs="Times New Roman" w:hint="eastAsia"/>
          <w:sz w:val="32"/>
          <w:szCs w:val="32"/>
        </w:rPr>
        <w:t>8.78</w:t>
      </w:r>
      <w:r w:rsidR="00DF7BCE">
        <w:rPr>
          <w:rFonts w:ascii="Times New Roman" w:eastAsia="仿宋_GB2312" w:hAnsi="Times New Roman" w:cs="Times New Roman" w:hint="eastAsia"/>
          <w:sz w:val="32"/>
          <w:szCs w:val="32"/>
        </w:rPr>
        <w:t>%</w:t>
      </w:r>
      <w:r w:rsidR="00522489" w:rsidRPr="009602C4">
        <w:rPr>
          <w:rFonts w:ascii="Times New Roman" w:eastAsia="仿宋_GB2312" w:hAnsi="Times New Roman" w:cs="Times New Roman" w:hint="eastAsia"/>
          <w:sz w:val="32"/>
          <w:szCs w:val="32"/>
        </w:rPr>
        <w:t>。</w:t>
      </w:r>
      <w:r w:rsidR="002E071E">
        <w:rPr>
          <w:rFonts w:ascii="Times New Roman" w:eastAsia="仿宋_GB2312" w:hAnsi="Times New Roman" w:cs="Times New Roman" w:hint="eastAsia"/>
          <w:color w:val="000000" w:themeColor="text1"/>
          <w:sz w:val="32"/>
          <w:szCs w:val="32"/>
        </w:rPr>
        <w:t>2013</w:t>
      </w:r>
      <w:r w:rsidR="002E071E">
        <w:rPr>
          <w:rFonts w:ascii="Times New Roman" w:eastAsia="仿宋_GB2312" w:hAnsi="Times New Roman" w:cs="Times New Roman" w:hint="eastAsia"/>
          <w:color w:val="000000" w:themeColor="text1"/>
          <w:sz w:val="32"/>
          <w:szCs w:val="32"/>
        </w:rPr>
        <w:t>年至</w:t>
      </w:r>
      <w:r w:rsidR="002E071E">
        <w:rPr>
          <w:rFonts w:ascii="Times New Roman" w:eastAsia="仿宋_GB2312" w:hAnsi="Times New Roman" w:cs="Times New Roman" w:hint="eastAsia"/>
          <w:color w:val="000000" w:themeColor="text1"/>
          <w:sz w:val="32"/>
          <w:szCs w:val="32"/>
        </w:rPr>
        <w:t>2015</w:t>
      </w:r>
      <w:r w:rsidR="002E071E">
        <w:rPr>
          <w:rFonts w:ascii="Times New Roman" w:eastAsia="仿宋_GB2312" w:hAnsi="Times New Roman" w:cs="Times New Roman" w:hint="eastAsia"/>
          <w:color w:val="000000" w:themeColor="text1"/>
          <w:sz w:val="32"/>
          <w:szCs w:val="32"/>
        </w:rPr>
        <w:t>年</w:t>
      </w:r>
      <w:r w:rsidR="002E071E" w:rsidRPr="00103051">
        <w:rPr>
          <w:rFonts w:ascii="Times New Roman" w:eastAsia="仿宋_GB2312" w:hAnsi="Times New Roman" w:cs="Times New Roman" w:hint="eastAsia"/>
          <w:color w:val="000000" w:themeColor="text1"/>
          <w:sz w:val="32"/>
          <w:szCs w:val="32"/>
        </w:rPr>
        <w:t>累计增长</w:t>
      </w:r>
      <w:r w:rsidR="002E071E">
        <w:rPr>
          <w:rFonts w:ascii="Times New Roman" w:eastAsia="仿宋_GB2312" w:hAnsi="Times New Roman" w:cs="Times New Roman" w:hint="eastAsia"/>
          <w:color w:val="000000" w:themeColor="text1"/>
          <w:sz w:val="32"/>
          <w:szCs w:val="32"/>
        </w:rPr>
        <w:t>92.79</w:t>
      </w:r>
      <w:r w:rsidR="002E071E" w:rsidRPr="00103051">
        <w:rPr>
          <w:rFonts w:ascii="Times New Roman" w:eastAsia="仿宋_GB2312" w:hAnsi="Times New Roman" w:cs="Times New Roman" w:hint="eastAsia"/>
          <w:color w:val="000000" w:themeColor="text1"/>
          <w:sz w:val="32"/>
          <w:szCs w:val="32"/>
        </w:rPr>
        <w:t>%</w:t>
      </w:r>
      <w:r w:rsidR="002E071E" w:rsidRPr="00103051">
        <w:rPr>
          <w:rFonts w:ascii="Times New Roman" w:eastAsia="仿宋_GB2312" w:hAnsi="Times New Roman" w:cs="Times New Roman" w:hint="eastAsia"/>
          <w:color w:val="000000" w:themeColor="text1"/>
          <w:sz w:val="32"/>
          <w:szCs w:val="32"/>
        </w:rPr>
        <w:t>。</w:t>
      </w:r>
    </w:p>
    <w:p w:rsidR="0095146B" w:rsidRPr="007F63E3" w:rsidRDefault="0095146B" w:rsidP="00BE604D">
      <w:pPr>
        <w:adjustRightInd w:val="0"/>
        <w:snapToGrid w:val="0"/>
        <w:spacing w:line="360" w:lineRule="auto"/>
        <w:ind w:firstLineChars="200" w:firstLine="640"/>
        <w:rPr>
          <w:rFonts w:ascii="Times New Roman" w:eastAsia="仿宋_GB2312" w:hAnsi="Times New Roman" w:cs="Times New Roman"/>
          <w:b/>
          <w:color w:val="000000" w:themeColor="text1"/>
          <w:sz w:val="32"/>
          <w:szCs w:val="32"/>
        </w:rPr>
      </w:pPr>
      <w:r w:rsidRPr="007F63E3">
        <w:rPr>
          <w:rFonts w:ascii="Times New Roman" w:eastAsia="仿宋_GB2312" w:hAnsi="Times New Roman" w:cs="Times New Roman"/>
          <w:b/>
          <w:color w:val="000000" w:themeColor="text1"/>
          <w:sz w:val="32"/>
          <w:szCs w:val="32"/>
        </w:rPr>
        <w:t xml:space="preserve">3. </w:t>
      </w:r>
      <w:r w:rsidRPr="007F63E3">
        <w:rPr>
          <w:rFonts w:ascii="Times New Roman" w:eastAsia="仿宋_GB2312" w:hAnsi="Times New Roman" w:cs="Times New Roman" w:hint="eastAsia"/>
          <w:b/>
          <w:color w:val="000000" w:themeColor="text1"/>
          <w:sz w:val="32"/>
          <w:szCs w:val="32"/>
        </w:rPr>
        <w:t>产量。</w:t>
      </w:r>
    </w:p>
    <w:p w:rsidR="0048611E" w:rsidRDefault="0048611E" w:rsidP="00BE604D">
      <w:pPr>
        <w:adjustRightInd w:val="0"/>
        <w:snapToGrid w:val="0"/>
        <w:spacing w:line="360" w:lineRule="auto"/>
        <w:ind w:firstLineChars="200" w:firstLine="640"/>
        <w:rPr>
          <w:rFonts w:ascii="Times New Roman" w:eastAsia="仿宋_GB2312" w:hAnsi="Times New Roman" w:cs="Times New Roman"/>
          <w:color w:val="000000" w:themeColor="text1"/>
          <w:sz w:val="32"/>
          <w:szCs w:val="32"/>
        </w:rPr>
      </w:pPr>
      <w:r w:rsidRPr="009602C4">
        <w:rPr>
          <w:rFonts w:ascii="Times New Roman" w:eastAsia="仿宋_GB2312" w:hAnsi="Times New Roman" w:cs="Times New Roman" w:hint="eastAsia"/>
          <w:color w:val="000000" w:themeColor="text1"/>
          <w:sz w:val="32"/>
          <w:szCs w:val="32"/>
        </w:rPr>
        <w:t>损害调查期内，国内</w:t>
      </w:r>
      <w:r w:rsidRPr="009602C4">
        <w:rPr>
          <w:rFonts w:ascii="Times New Roman" w:eastAsia="仿宋_GB2312" w:hAnsi="Times New Roman" w:cs="Times New Roman" w:hint="eastAsia"/>
          <w:sz w:val="32"/>
          <w:szCs w:val="32"/>
        </w:rPr>
        <w:t>产业同类产品</w:t>
      </w:r>
      <w:r>
        <w:rPr>
          <w:rFonts w:ascii="Times New Roman" w:eastAsia="仿宋_GB2312" w:hAnsi="Times New Roman" w:cs="Times New Roman" w:hint="eastAsia"/>
          <w:sz w:val="32"/>
          <w:szCs w:val="32"/>
        </w:rPr>
        <w:t>产量</w:t>
      </w:r>
      <w:r w:rsidR="00EC7664">
        <w:rPr>
          <w:rFonts w:ascii="Times New Roman" w:eastAsia="仿宋_GB2312" w:hAnsi="Times New Roman" w:cs="Times New Roman" w:hint="eastAsia"/>
          <w:color w:val="000000" w:themeColor="text1"/>
          <w:sz w:val="32"/>
          <w:szCs w:val="32"/>
        </w:rPr>
        <w:t>持续增长</w:t>
      </w:r>
      <w:r w:rsidRPr="009602C4">
        <w:rPr>
          <w:rFonts w:ascii="Times New Roman" w:eastAsia="仿宋_GB2312" w:hAnsi="Times New Roman" w:cs="Times New Roman" w:hint="eastAsia"/>
          <w:color w:val="000000" w:themeColor="text1"/>
          <w:sz w:val="32"/>
          <w:szCs w:val="32"/>
        </w:rPr>
        <w:t>。</w:t>
      </w:r>
      <w:r w:rsidR="00EC7664">
        <w:rPr>
          <w:rFonts w:ascii="Times New Roman" w:eastAsia="仿宋_GB2312" w:hAnsi="Times New Roman" w:cs="Times New Roman" w:hint="eastAsia"/>
          <w:color w:val="000000" w:themeColor="text1"/>
          <w:sz w:val="32"/>
          <w:szCs w:val="32"/>
        </w:rPr>
        <w:t>2013</w:t>
      </w:r>
      <w:r w:rsidR="00EC7664">
        <w:rPr>
          <w:rFonts w:ascii="Times New Roman" w:eastAsia="仿宋_GB2312" w:hAnsi="Times New Roman" w:cs="Times New Roman" w:hint="eastAsia"/>
          <w:color w:val="000000" w:themeColor="text1"/>
          <w:sz w:val="32"/>
          <w:szCs w:val="32"/>
        </w:rPr>
        <w:t>年至</w:t>
      </w:r>
      <w:r w:rsidR="00EC7664">
        <w:rPr>
          <w:rFonts w:ascii="Times New Roman" w:eastAsia="仿宋_GB2312" w:hAnsi="Times New Roman" w:cs="Times New Roman" w:hint="eastAsia"/>
          <w:color w:val="000000" w:themeColor="text1"/>
          <w:sz w:val="32"/>
          <w:szCs w:val="32"/>
        </w:rPr>
        <w:t>2016</w:t>
      </w:r>
      <w:r w:rsidR="00EC7664">
        <w:rPr>
          <w:rFonts w:ascii="Times New Roman" w:eastAsia="仿宋_GB2312" w:hAnsi="Times New Roman" w:cs="Times New Roman" w:hint="eastAsia"/>
          <w:color w:val="000000" w:themeColor="text1"/>
          <w:sz w:val="32"/>
          <w:szCs w:val="32"/>
        </w:rPr>
        <w:t>年</w:t>
      </w:r>
      <w:r w:rsidR="00EC7664">
        <w:rPr>
          <w:rFonts w:ascii="Times New Roman" w:eastAsia="仿宋_GB2312" w:hAnsi="Times New Roman" w:cs="Times New Roman" w:hint="eastAsia"/>
          <w:color w:val="000000" w:themeColor="text1"/>
          <w:sz w:val="32"/>
          <w:szCs w:val="32"/>
        </w:rPr>
        <w:t>1-9</w:t>
      </w:r>
      <w:r w:rsidR="00EC7664">
        <w:rPr>
          <w:rFonts w:ascii="Times New Roman" w:eastAsia="仿宋_GB2312" w:hAnsi="Times New Roman" w:cs="Times New Roman" w:hint="eastAsia"/>
          <w:color w:val="000000" w:themeColor="text1"/>
          <w:sz w:val="32"/>
          <w:szCs w:val="32"/>
        </w:rPr>
        <w:t>月</w:t>
      </w:r>
      <w:r w:rsidRPr="009602C4">
        <w:rPr>
          <w:rFonts w:ascii="Times New Roman" w:eastAsia="仿宋_GB2312" w:hAnsi="Times New Roman" w:cs="Times New Roman" w:hint="eastAsia"/>
          <w:color w:val="000000" w:themeColor="text1"/>
          <w:sz w:val="32"/>
          <w:szCs w:val="32"/>
        </w:rPr>
        <w:t>，</w:t>
      </w:r>
      <w:r w:rsidRPr="009602C4">
        <w:rPr>
          <w:rFonts w:ascii="Times New Roman" w:eastAsia="仿宋_GB2312" w:hAnsi="Times New Roman" w:cs="Times New Roman" w:hint="eastAsia"/>
          <w:sz w:val="32"/>
          <w:szCs w:val="32"/>
        </w:rPr>
        <w:t>国内产业同类产品</w:t>
      </w:r>
      <w:r w:rsidR="00D47809">
        <w:rPr>
          <w:rFonts w:ascii="Times New Roman" w:eastAsia="仿宋_GB2312" w:hAnsi="Times New Roman" w:cs="Times New Roman" w:hint="eastAsia"/>
          <w:sz w:val="32"/>
          <w:szCs w:val="32"/>
        </w:rPr>
        <w:t>产量</w:t>
      </w:r>
      <w:r w:rsidR="009B37E9" w:rsidRPr="002806BD">
        <w:rPr>
          <w:rFonts w:ascii="Times New Roman" w:eastAsia="仿宋_GB2312" w:hAnsi="Times New Roman" w:cs="Times New Roman" w:hint="eastAsia"/>
          <w:sz w:val="32"/>
          <w:szCs w:val="32"/>
        </w:rPr>
        <w:t>分别为</w:t>
      </w:r>
      <w:r w:rsidR="00EC7664">
        <w:rPr>
          <w:rFonts w:ascii="Times New Roman" w:eastAsia="仿宋_GB2312" w:hAnsi="Times New Roman" w:cs="Times New Roman" w:hint="eastAsia"/>
          <w:color w:val="000000" w:themeColor="text1"/>
          <w:sz w:val="32"/>
          <w:szCs w:val="32"/>
        </w:rPr>
        <w:t>37.5</w:t>
      </w:r>
      <w:r w:rsidR="00EC7664">
        <w:rPr>
          <w:rFonts w:ascii="Times New Roman" w:eastAsia="仿宋_GB2312" w:hAnsi="Times New Roman" w:cs="Times New Roman" w:hint="eastAsia"/>
          <w:color w:val="000000" w:themeColor="text1"/>
          <w:sz w:val="32"/>
          <w:szCs w:val="32"/>
        </w:rPr>
        <w:t>万</w:t>
      </w:r>
      <w:r w:rsidR="00F81599" w:rsidRPr="00F81599">
        <w:rPr>
          <w:rFonts w:ascii="Times New Roman" w:eastAsia="仿宋_GB2312" w:hAnsi="Times New Roman" w:cs="Times New Roman" w:hint="eastAsia"/>
          <w:color w:val="000000" w:themeColor="text1"/>
          <w:sz w:val="32"/>
          <w:szCs w:val="32"/>
        </w:rPr>
        <w:t>吨、</w:t>
      </w:r>
      <w:r w:rsidR="00EC7664">
        <w:rPr>
          <w:rFonts w:ascii="Times New Roman" w:eastAsia="仿宋_GB2312" w:hAnsi="Times New Roman" w:cs="Times New Roman" w:hint="eastAsia"/>
          <w:color w:val="000000" w:themeColor="text1"/>
          <w:sz w:val="32"/>
          <w:szCs w:val="32"/>
        </w:rPr>
        <w:t>41.9</w:t>
      </w:r>
      <w:r w:rsidR="00EC7664">
        <w:rPr>
          <w:rFonts w:ascii="Times New Roman" w:eastAsia="仿宋_GB2312" w:hAnsi="Times New Roman" w:cs="Times New Roman" w:hint="eastAsia"/>
          <w:color w:val="000000" w:themeColor="text1"/>
          <w:sz w:val="32"/>
          <w:szCs w:val="32"/>
        </w:rPr>
        <w:t>万</w:t>
      </w:r>
      <w:r w:rsidR="00F81599" w:rsidRPr="00F81599">
        <w:rPr>
          <w:rFonts w:ascii="Times New Roman" w:eastAsia="仿宋_GB2312" w:hAnsi="Times New Roman" w:cs="Times New Roman" w:hint="eastAsia"/>
          <w:color w:val="000000" w:themeColor="text1"/>
          <w:sz w:val="32"/>
          <w:szCs w:val="32"/>
        </w:rPr>
        <w:t>吨、</w:t>
      </w:r>
      <w:r w:rsidR="00891469">
        <w:rPr>
          <w:rFonts w:ascii="Times New Roman" w:eastAsia="仿宋_GB2312" w:hAnsi="Times New Roman" w:cs="Times New Roman" w:hint="eastAsia"/>
          <w:color w:val="000000" w:themeColor="text1"/>
          <w:sz w:val="32"/>
          <w:szCs w:val="32"/>
        </w:rPr>
        <w:t>6</w:t>
      </w:r>
      <w:r w:rsidR="00EC7664">
        <w:rPr>
          <w:rFonts w:ascii="Times New Roman" w:eastAsia="仿宋_GB2312" w:hAnsi="Times New Roman" w:cs="Times New Roman" w:hint="eastAsia"/>
          <w:color w:val="000000" w:themeColor="text1"/>
          <w:sz w:val="32"/>
          <w:szCs w:val="32"/>
        </w:rPr>
        <w:t>9.2</w:t>
      </w:r>
      <w:r w:rsidR="00EC7664">
        <w:rPr>
          <w:rFonts w:ascii="Times New Roman" w:eastAsia="仿宋_GB2312" w:hAnsi="Times New Roman" w:cs="Times New Roman" w:hint="eastAsia"/>
          <w:color w:val="000000" w:themeColor="text1"/>
          <w:sz w:val="32"/>
          <w:szCs w:val="32"/>
        </w:rPr>
        <w:t>万吨</w:t>
      </w:r>
      <w:r w:rsidR="00F81599" w:rsidRPr="00F81599">
        <w:rPr>
          <w:rFonts w:ascii="Times New Roman" w:eastAsia="仿宋_GB2312" w:hAnsi="Times New Roman" w:cs="Times New Roman" w:hint="eastAsia"/>
          <w:color w:val="000000" w:themeColor="text1"/>
          <w:sz w:val="32"/>
          <w:szCs w:val="32"/>
        </w:rPr>
        <w:t>和</w:t>
      </w:r>
      <w:r w:rsidR="00EC7664">
        <w:rPr>
          <w:rFonts w:ascii="Times New Roman" w:eastAsia="仿宋_GB2312" w:hAnsi="Times New Roman" w:cs="Times New Roman" w:hint="eastAsia"/>
          <w:color w:val="000000" w:themeColor="text1"/>
          <w:sz w:val="32"/>
          <w:szCs w:val="32"/>
        </w:rPr>
        <w:t xml:space="preserve"> 57.3</w:t>
      </w:r>
      <w:r w:rsidR="00EC7664">
        <w:rPr>
          <w:rFonts w:ascii="Times New Roman" w:eastAsia="仿宋_GB2312" w:hAnsi="Times New Roman" w:cs="Times New Roman" w:hint="eastAsia"/>
          <w:color w:val="000000" w:themeColor="text1"/>
          <w:sz w:val="32"/>
          <w:szCs w:val="32"/>
        </w:rPr>
        <w:t>万</w:t>
      </w:r>
      <w:r w:rsidR="00BA606E" w:rsidRPr="00F81599">
        <w:rPr>
          <w:rFonts w:ascii="Times New Roman" w:eastAsia="仿宋_GB2312" w:hAnsi="Times New Roman" w:cs="Times New Roman" w:hint="eastAsia"/>
          <w:color w:val="000000" w:themeColor="text1"/>
          <w:sz w:val="32"/>
          <w:szCs w:val="32"/>
        </w:rPr>
        <w:t>吨。</w:t>
      </w:r>
      <w:r w:rsidRPr="009602C4">
        <w:rPr>
          <w:rFonts w:ascii="Times New Roman" w:eastAsia="仿宋_GB2312" w:hAnsi="Times New Roman" w:cs="Times New Roman" w:hint="eastAsia"/>
          <w:sz w:val="32"/>
          <w:szCs w:val="32"/>
        </w:rPr>
        <w:t>2014</w:t>
      </w:r>
      <w:r w:rsidRPr="009602C4">
        <w:rPr>
          <w:rFonts w:ascii="Times New Roman" w:eastAsia="仿宋_GB2312" w:hAnsi="Times New Roman" w:cs="Times New Roman" w:hint="eastAsia"/>
          <w:sz w:val="32"/>
          <w:szCs w:val="32"/>
        </w:rPr>
        <w:t>年比</w:t>
      </w:r>
      <w:r w:rsidRPr="009602C4">
        <w:rPr>
          <w:rFonts w:ascii="Times New Roman" w:eastAsia="仿宋_GB2312" w:hAnsi="Times New Roman" w:cs="Times New Roman" w:hint="eastAsia"/>
          <w:sz w:val="32"/>
          <w:szCs w:val="32"/>
        </w:rPr>
        <w:t>2013</w:t>
      </w:r>
      <w:r w:rsidRPr="009602C4">
        <w:rPr>
          <w:rFonts w:ascii="Times New Roman" w:eastAsia="仿宋_GB2312" w:hAnsi="Times New Roman" w:cs="Times New Roman" w:hint="eastAsia"/>
          <w:sz w:val="32"/>
          <w:szCs w:val="32"/>
        </w:rPr>
        <w:t>年</w:t>
      </w:r>
      <w:r w:rsidR="00EC7664">
        <w:rPr>
          <w:rFonts w:ascii="Times New Roman" w:eastAsia="仿宋_GB2312" w:hAnsi="Times New Roman" w:cs="Times New Roman" w:hint="eastAsia"/>
          <w:sz w:val="32"/>
          <w:szCs w:val="32"/>
        </w:rPr>
        <w:t>增长</w:t>
      </w:r>
      <w:r w:rsidR="009B37E9">
        <w:rPr>
          <w:rFonts w:ascii="Times New Roman" w:eastAsia="仿宋_GB2312" w:hAnsi="Times New Roman" w:cs="Times New Roman" w:hint="eastAsia"/>
          <w:sz w:val="32"/>
          <w:szCs w:val="32"/>
        </w:rPr>
        <w:t>1</w:t>
      </w:r>
      <w:r w:rsidR="00EC7664">
        <w:rPr>
          <w:rFonts w:ascii="Times New Roman" w:eastAsia="仿宋_GB2312" w:hAnsi="Times New Roman" w:cs="Times New Roman" w:hint="eastAsia"/>
          <w:sz w:val="32"/>
          <w:szCs w:val="32"/>
        </w:rPr>
        <w:t>1</w:t>
      </w:r>
      <w:r w:rsidRPr="009602C4">
        <w:rPr>
          <w:rFonts w:ascii="Times New Roman" w:eastAsia="仿宋_GB2312" w:hAnsi="Times New Roman" w:cs="Times New Roman" w:hint="eastAsia"/>
          <w:sz w:val="32"/>
          <w:szCs w:val="32"/>
        </w:rPr>
        <w:t>.</w:t>
      </w:r>
      <w:r w:rsidR="009B37E9">
        <w:rPr>
          <w:rFonts w:ascii="Times New Roman" w:eastAsia="仿宋_GB2312" w:hAnsi="Times New Roman" w:cs="Times New Roman" w:hint="eastAsia"/>
          <w:sz w:val="32"/>
          <w:szCs w:val="32"/>
        </w:rPr>
        <w:t>7</w:t>
      </w:r>
      <w:r w:rsidR="00EC7664">
        <w:rPr>
          <w:rFonts w:ascii="Times New Roman" w:eastAsia="仿宋_GB2312" w:hAnsi="Times New Roman" w:cs="Times New Roman" w:hint="eastAsia"/>
          <w:sz w:val="32"/>
          <w:szCs w:val="32"/>
        </w:rPr>
        <w:t>5</w:t>
      </w:r>
      <w:r w:rsidR="009B37E9">
        <w:rPr>
          <w:rFonts w:ascii="Times New Roman" w:eastAsia="仿宋_GB2312" w:hAnsi="Times New Roman" w:cs="Times New Roman" w:hint="eastAsia"/>
          <w:sz w:val="32"/>
          <w:szCs w:val="32"/>
        </w:rPr>
        <w:t>%</w:t>
      </w:r>
      <w:r w:rsidRPr="009602C4">
        <w:rPr>
          <w:rFonts w:ascii="Times New Roman" w:eastAsia="仿宋_GB2312" w:hAnsi="Times New Roman" w:cs="Times New Roman" w:hint="eastAsia"/>
          <w:sz w:val="32"/>
          <w:szCs w:val="32"/>
        </w:rPr>
        <w:t>，</w:t>
      </w:r>
      <w:r w:rsidR="00BA606E">
        <w:rPr>
          <w:rFonts w:ascii="Times New Roman" w:eastAsia="仿宋_GB2312" w:hAnsi="Times New Roman" w:cs="Times New Roman" w:hint="eastAsia"/>
          <w:sz w:val="32"/>
          <w:szCs w:val="32"/>
        </w:rPr>
        <w:t>2015</w:t>
      </w:r>
      <w:r w:rsidR="00BA606E">
        <w:rPr>
          <w:rFonts w:ascii="Times New Roman" w:eastAsia="仿宋_GB2312" w:hAnsi="Times New Roman" w:cs="Times New Roman" w:hint="eastAsia"/>
          <w:sz w:val="32"/>
          <w:szCs w:val="32"/>
        </w:rPr>
        <w:t>年</w:t>
      </w:r>
      <w:r w:rsidR="009B37E9">
        <w:rPr>
          <w:rFonts w:ascii="Times New Roman" w:eastAsia="仿宋_GB2312" w:hAnsi="Times New Roman" w:cs="Times New Roman" w:hint="eastAsia"/>
          <w:sz w:val="32"/>
          <w:szCs w:val="32"/>
        </w:rPr>
        <w:t>比</w:t>
      </w:r>
      <w:r w:rsidR="009B37E9">
        <w:rPr>
          <w:rFonts w:ascii="Times New Roman" w:eastAsia="仿宋_GB2312" w:hAnsi="Times New Roman" w:cs="Times New Roman" w:hint="eastAsia"/>
          <w:sz w:val="32"/>
          <w:szCs w:val="32"/>
        </w:rPr>
        <w:t>2014</w:t>
      </w:r>
      <w:r w:rsidR="009B37E9">
        <w:rPr>
          <w:rFonts w:ascii="Times New Roman" w:eastAsia="仿宋_GB2312" w:hAnsi="Times New Roman" w:cs="Times New Roman" w:hint="eastAsia"/>
          <w:sz w:val="32"/>
          <w:szCs w:val="32"/>
        </w:rPr>
        <w:t>年增长</w:t>
      </w:r>
      <w:r w:rsidR="00EC7664">
        <w:rPr>
          <w:rFonts w:ascii="Times New Roman" w:eastAsia="仿宋_GB2312" w:hAnsi="Times New Roman" w:cs="Times New Roman" w:hint="eastAsia"/>
          <w:sz w:val="32"/>
          <w:szCs w:val="32"/>
        </w:rPr>
        <w:t>6</w:t>
      </w:r>
      <w:r w:rsidR="00BA606E">
        <w:rPr>
          <w:rFonts w:ascii="Times New Roman" w:eastAsia="仿宋_GB2312" w:hAnsi="Times New Roman" w:cs="Times New Roman" w:hint="eastAsia"/>
          <w:sz w:val="32"/>
          <w:szCs w:val="32"/>
        </w:rPr>
        <w:t>5</w:t>
      </w:r>
      <w:r w:rsidR="009B37E9">
        <w:rPr>
          <w:rFonts w:ascii="Times New Roman" w:eastAsia="仿宋_GB2312" w:hAnsi="Times New Roman" w:cs="Times New Roman" w:hint="eastAsia"/>
          <w:sz w:val="32"/>
          <w:szCs w:val="32"/>
        </w:rPr>
        <w:t>.</w:t>
      </w:r>
      <w:r w:rsidR="00EC7664">
        <w:rPr>
          <w:rFonts w:ascii="Times New Roman" w:eastAsia="仿宋_GB2312" w:hAnsi="Times New Roman" w:cs="Times New Roman" w:hint="eastAsia"/>
          <w:sz w:val="32"/>
          <w:szCs w:val="32"/>
        </w:rPr>
        <w:t>24</w:t>
      </w:r>
      <w:r w:rsidR="009B37E9">
        <w:rPr>
          <w:rFonts w:ascii="Times New Roman" w:eastAsia="仿宋_GB2312" w:hAnsi="Times New Roman" w:cs="Times New Roman" w:hint="eastAsia"/>
          <w:sz w:val="32"/>
          <w:szCs w:val="32"/>
        </w:rPr>
        <w:t>%</w:t>
      </w:r>
      <w:r w:rsidR="00BA606E">
        <w:rPr>
          <w:rFonts w:ascii="Times New Roman" w:eastAsia="仿宋_GB2312" w:hAnsi="Times New Roman" w:cs="Times New Roman" w:hint="eastAsia"/>
          <w:sz w:val="32"/>
          <w:szCs w:val="32"/>
        </w:rPr>
        <w:t>，</w:t>
      </w:r>
      <w:r w:rsidR="00EC7664">
        <w:rPr>
          <w:rFonts w:ascii="Times New Roman" w:eastAsia="仿宋_GB2312" w:hAnsi="Times New Roman" w:cs="Times New Roman" w:hint="eastAsia"/>
          <w:sz w:val="32"/>
          <w:szCs w:val="32"/>
        </w:rPr>
        <w:t>2016</w:t>
      </w:r>
      <w:r w:rsidR="00EC7664">
        <w:rPr>
          <w:rFonts w:ascii="Times New Roman" w:eastAsia="仿宋_GB2312" w:hAnsi="Times New Roman" w:cs="Times New Roman" w:hint="eastAsia"/>
          <w:sz w:val="32"/>
          <w:szCs w:val="32"/>
        </w:rPr>
        <w:t>年</w:t>
      </w:r>
      <w:r w:rsidR="00EC7664">
        <w:rPr>
          <w:rFonts w:ascii="Times New Roman" w:eastAsia="仿宋_GB2312" w:hAnsi="Times New Roman" w:cs="Times New Roman" w:hint="eastAsia"/>
          <w:sz w:val="32"/>
          <w:szCs w:val="32"/>
        </w:rPr>
        <w:t>1-9</w:t>
      </w:r>
      <w:r w:rsidR="00BA606E">
        <w:rPr>
          <w:rFonts w:ascii="Times New Roman" w:eastAsia="仿宋_GB2312" w:hAnsi="Times New Roman" w:cs="Times New Roman" w:hint="eastAsia"/>
          <w:sz w:val="32"/>
          <w:szCs w:val="32"/>
        </w:rPr>
        <w:t>月同比增长</w:t>
      </w:r>
      <w:r w:rsidR="00EC7664">
        <w:rPr>
          <w:rFonts w:ascii="Times New Roman" w:eastAsia="仿宋_GB2312" w:hAnsi="Times New Roman" w:cs="Times New Roman" w:hint="eastAsia"/>
          <w:sz w:val="32"/>
          <w:szCs w:val="32"/>
        </w:rPr>
        <w:t>10</w:t>
      </w:r>
      <w:r w:rsidR="00BA606E">
        <w:rPr>
          <w:rFonts w:ascii="Times New Roman" w:eastAsia="仿宋_GB2312" w:hAnsi="Times New Roman" w:cs="Times New Roman" w:hint="eastAsia"/>
          <w:sz w:val="32"/>
          <w:szCs w:val="32"/>
        </w:rPr>
        <w:t>.</w:t>
      </w:r>
      <w:r w:rsidR="00EC7664">
        <w:rPr>
          <w:rFonts w:ascii="Times New Roman" w:eastAsia="仿宋_GB2312" w:hAnsi="Times New Roman" w:cs="Times New Roman" w:hint="eastAsia"/>
          <w:sz w:val="32"/>
          <w:szCs w:val="32"/>
        </w:rPr>
        <w:t>62</w:t>
      </w:r>
      <w:r w:rsidR="00BA606E">
        <w:rPr>
          <w:rFonts w:ascii="Times New Roman" w:eastAsia="仿宋_GB2312" w:hAnsi="Times New Roman" w:cs="Times New Roman" w:hint="eastAsia"/>
          <w:sz w:val="32"/>
          <w:szCs w:val="32"/>
        </w:rPr>
        <w:t>%</w:t>
      </w:r>
      <w:r w:rsidR="00BA606E">
        <w:rPr>
          <w:rFonts w:ascii="Times New Roman" w:eastAsia="仿宋_GB2312" w:hAnsi="Times New Roman" w:cs="Times New Roman" w:hint="eastAsia"/>
          <w:sz w:val="32"/>
          <w:szCs w:val="32"/>
        </w:rPr>
        <w:t>。</w:t>
      </w:r>
      <w:r w:rsidR="00BA606E">
        <w:rPr>
          <w:rFonts w:ascii="Times New Roman" w:eastAsia="仿宋_GB2312" w:hAnsi="Times New Roman" w:cs="Times New Roman" w:hint="eastAsia"/>
          <w:sz w:val="32"/>
          <w:szCs w:val="32"/>
        </w:rPr>
        <w:t>201</w:t>
      </w:r>
      <w:r w:rsidR="00EC7664">
        <w:rPr>
          <w:rFonts w:ascii="Times New Roman" w:eastAsia="仿宋_GB2312" w:hAnsi="Times New Roman" w:cs="Times New Roman" w:hint="eastAsia"/>
          <w:sz w:val="32"/>
          <w:szCs w:val="32"/>
        </w:rPr>
        <w:t>3</w:t>
      </w:r>
      <w:r w:rsidR="00BA606E">
        <w:rPr>
          <w:rFonts w:ascii="Times New Roman" w:eastAsia="仿宋_GB2312" w:hAnsi="Times New Roman" w:cs="Times New Roman" w:hint="eastAsia"/>
          <w:sz w:val="32"/>
          <w:szCs w:val="32"/>
        </w:rPr>
        <w:t>年至</w:t>
      </w:r>
      <w:r w:rsidR="00BA606E">
        <w:rPr>
          <w:rFonts w:ascii="Times New Roman" w:eastAsia="仿宋_GB2312" w:hAnsi="Times New Roman" w:cs="Times New Roman" w:hint="eastAsia"/>
          <w:sz w:val="32"/>
          <w:szCs w:val="32"/>
        </w:rPr>
        <w:t>2015</w:t>
      </w:r>
      <w:r w:rsidR="00BA606E">
        <w:rPr>
          <w:rFonts w:ascii="Times New Roman" w:eastAsia="仿宋_GB2312" w:hAnsi="Times New Roman" w:cs="Times New Roman" w:hint="eastAsia"/>
          <w:sz w:val="32"/>
          <w:szCs w:val="32"/>
        </w:rPr>
        <w:t>年国内产业同类产品产量累计增长</w:t>
      </w:r>
      <w:r w:rsidR="00C648C3">
        <w:rPr>
          <w:rFonts w:ascii="Times New Roman" w:eastAsia="仿宋_GB2312" w:hAnsi="Times New Roman" w:cs="Times New Roman" w:hint="eastAsia"/>
          <w:sz w:val="32"/>
          <w:szCs w:val="32"/>
        </w:rPr>
        <w:t>84.54</w:t>
      </w:r>
      <w:r w:rsidR="0087232D">
        <w:rPr>
          <w:rFonts w:ascii="Times New Roman" w:eastAsia="仿宋_GB2312" w:hAnsi="Times New Roman" w:cs="Times New Roman" w:hint="eastAsia"/>
          <w:sz w:val="32"/>
          <w:szCs w:val="32"/>
        </w:rPr>
        <w:t>%</w:t>
      </w:r>
      <w:r w:rsidR="0087232D">
        <w:rPr>
          <w:rFonts w:ascii="Times New Roman" w:eastAsia="仿宋_GB2312" w:hAnsi="Times New Roman" w:cs="Times New Roman" w:hint="eastAsia"/>
          <w:sz w:val="32"/>
          <w:szCs w:val="32"/>
        </w:rPr>
        <w:t>。</w:t>
      </w:r>
    </w:p>
    <w:p w:rsidR="0095146B" w:rsidRPr="007F63E3" w:rsidRDefault="0095146B" w:rsidP="00BE604D">
      <w:pPr>
        <w:adjustRightInd w:val="0"/>
        <w:snapToGrid w:val="0"/>
        <w:spacing w:line="360" w:lineRule="auto"/>
        <w:ind w:firstLineChars="200" w:firstLine="640"/>
        <w:rPr>
          <w:rFonts w:ascii="Times New Roman" w:eastAsia="仿宋_GB2312" w:hAnsi="Times New Roman" w:cs="Times New Roman"/>
          <w:b/>
          <w:color w:val="000000" w:themeColor="text1"/>
          <w:sz w:val="32"/>
          <w:szCs w:val="32"/>
        </w:rPr>
      </w:pPr>
      <w:r w:rsidRPr="007F63E3">
        <w:rPr>
          <w:rFonts w:ascii="Times New Roman" w:eastAsia="仿宋_GB2312" w:hAnsi="Times New Roman" w:cs="Times New Roman"/>
          <w:b/>
          <w:color w:val="000000" w:themeColor="text1"/>
          <w:sz w:val="32"/>
          <w:szCs w:val="32"/>
        </w:rPr>
        <w:t xml:space="preserve">4. </w:t>
      </w:r>
      <w:r w:rsidRPr="007F63E3">
        <w:rPr>
          <w:rFonts w:ascii="Times New Roman" w:eastAsia="仿宋_GB2312" w:hAnsi="Times New Roman" w:cs="Times New Roman" w:hint="eastAsia"/>
          <w:b/>
          <w:color w:val="000000" w:themeColor="text1"/>
          <w:sz w:val="32"/>
          <w:szCs w:val="32"/>
        </w:rPr>
        <w:t>国内销售量。</w:t>
      </w:r>
    </w:p>
    <w:p w:rsidR="00E93FB7" w:rsidRPr="002E071E" w:rsidRDefault="00E93FB7" w:rsidP="002E071E">
      <w:pPr>
        <w:adjustRightInd w:val="0"/>
        <w:snapToGrid w:val="0"/>
        <w:spacing w:line="360" w:lineRule="auto"/>
        <w:ind w:firstLineChars="200" w:firstLine="640"/>
        <w:rPr>
          <w:rFonts w:ascii="Times New Roman" w:eastAsia="仿宋_GB2312" w:hAnsi="Times New Roman" w:cs="Times New Roman"/>
          <w:color w:val="000000" w:themeColor="text1"/>
          <w:sz w:val="32"/>
          <w:szCs w:val="32"/>
        </w:rPr>
      </w:pPr>
      <w:r w:rsidRPr="009602C4">
        <w:rPr>
          <w:rFonts w:ascii="Times New Roman" w:eastAsia="仿宋_GB2312" w:hAnsi="Times New Roman" w:cs="Times New Roman" w:hint="eastAsia"/>
          <w:color w:val="000000" w:themeColor="text1"/>
          <w:sz w:val="32"/>
          <w:szCs w:val="32"/>
        </w:rPr>
        <w:t>损害调查期内，国内</w:t>
      </w:r>
      <w:r w:rsidRPr="008F2819">
        <w:rPr>
          <w:rFonts w:ascii="Times New Roman" w:eastAsia="仿宋_GB2312" w:hAnsi="Times New Roman" w:cs="Times New Roman" w:hint="eastAsia"/>
          <w:color w:val="000000" w:themeColor="text1"/>
          <w:sz w:val="32"/>
          <w:szCs w:val="32"/>
        </w:rPr>
        <w:t>产业同类产品国内销售量</w:t>
      </w:r>
      <w:r w:rsidR="00C648C3">
        <w:rPr>
          <w:rFonts w:ascii="Times New Roman" w:eastAsia="仿宋_GB2312" w:hAnsi="Times New Roman" w:cs="Times New Roman" w:hint="eastAsia"/>
          <w:color w:val="000000" w:themeColor="text1"/>
          <w:sz w:val="32"/>
          <w:szCs w:val="32"/>
        </w:rPr>
        <w:t>持续增长</w:t>
      </w:r>
      <w:r w:rsidRPr="009602C4">
        <w:rPr>
          <w:rFonts w:ascii="Times New Roman" w:eastAsia="仿宋_GB2312" w:hAnsi="Times New Roman" w:cs="Times New Roman" w:hint="eastAsia"/>
          <w:color w:val="000000" w:themeColor="text1"/>
          <w:sz w:val="32"/>
          <w:szCs w:val="32"/>
        </w:rPr>
        <w:t>。</w:t>
      </w:r>
      <w:r w:rsidR="00EC7664">
        <w:rPr>
          <w:rFonts w:ascii="Times New Roman" w:eastAsia="仿宋_GB2312" w:hAnsi="Times New Roman" w:cs="Times New Roman" w:hint="eastAsia"/>
          <w:color w:val="000000" w:themeColor="text1"/>
          <w:sz w:val="32"/>
          <w:szCs w:val="32"/>
        </w:rPr>
        <w:t>2013</w:t>
      </w:r>
      <w:r w:rsidR="00EC7664">
        <w:rPr>
          <w:rFonts w:ascii="Times New Roman" w:eastAsia="仿宋_GB2312" w:hAnsi="Times New Roman" w:cs="Times New Roman" w:hint="eastAsia"/>
          <w:color w:val="000000" w:themeColor="text1"/>
          <w:sz w:val="32"/>
          <w:szCs w:val="32"/>
        </w:rPr>
        <w:t>年至</w:t>
      </w:r>
      <w:r w:rsidR="00EC7664">
        <w:rPr>
          <w:rFonts w:ascii="Times New Roman" w:eastAsia="仿宋_GB2312" w:hAnsi="Times New Roman" w:cs="Times New Roman" w:hint="eastAsia"/>
          <w:color w:val="000000" w:themeColor="text1"/>
          <w:sz w:val="32"/>
          <w:szCs w:val="32"/>
        </w:rPr>
        <w:t>2016</w:t>
      </w:r>
      <w:r w:rsidR="00EC7664">
        <w:rPr>
          <w:rFonts w:ascii="Times New Roman" w:eastAsia="仿宋_GB2312" w:hAnsi="Times New Roman" w:cs="Times New Roman" w:hint="eastAsia"/>
          <w:color w:val="000000" w:themeColor="text1"/>
          <w:sz w:val="32"/>
          <w:szCs w:val="32"/>
        </w:rPr>
        <w:t>年</w:t>
      </w:r>
      <w:r w:rsidR="00EC7664">
        <w:rPr>
          <w:rFonts w:ascii="Times New Roman" w:eastAsia="仿宋_GB2312" w:hAnsi="Times New Roman" w:cs="Times New Roman" w:hint="eastAsia"/>
          <w:color w:val="000000" w:themeColor="text1"/>
          <w:sz w:val="32"/>
          <w:szCs w:val="32"/>
        </w:rPr>
        <w:t>1-9</w:t>
      </w:r>
      <w:r w:rsidR="00EC7664">
        <w:rPr>
          <w:rFonts w:ascii="Times New Roman" w:eastAsia="仿宋_GB2312" w:hAnsi="Times New Roman" w:cs="Times New Roman" w:hint="eastAsia"/>
          <w:color w:val="000000" w:themeColor="text1"/>
          <w:sz w:val="32"/>
          <w:szCs w:val="32"/>
        </w:rPr>
        <w:t>月</w:t>
      </w:r>
      <w:r w:rsidRPr="009602C4">
        <w:rPr>
          <w:rFonts w:ascii="Times New Roman" w:eastAsia="仿宋_GB2312" w:hAnsi="Times New Roman" w:cs="Times New Roman" w:hint="eastAsia"/>
          <w:color w:val="000000" w:themeColor="text1"/>
          <w:sz w:val="32"/>
          <w:szCs w:val="32"/>
        </w:rPr>
        <w:t>，</w:t>
      </w:r>
      <w:r w:rsidRPr="008F2819">
        <w:rPr>
          <w:rFonts w:ascii="Times New Roman" w:eastAsia="仿宋_GB2312" w:hAnsi="Times New Roman" w:cs="Times New Roman" w:hint="eastAsia"/>
          <w:color w:val="000000" w:themeColor="text1"/>
          <w:sz w:val="32"/>
          <w:szCs w:val="32"/>
        </w:rPr>
        <w:t>国内产业同类产品</w:t>
      </w:r>
      <w:r w:rsidR="00032A4E" w:rsidRPr="008F2819">
        <w:rPr>
          <w:rFonts w:ascii="Times New Roman" w:eastAsia="仿宋_GB2312" w:hAnsi="Times New Roman" w:cs="Times New Roman" w:hint="eastAsia"/>
          <w:color w:val="000000" w:themeColor="text1"/>
          <w:sz w:val="32"/>
          <w:szCs w:val="32"/>
        </w:rPr>
        <w:t>国内销售量</w:t>
      </w:r>
      <w:r w:rsidRPr="008F2819">
        <w:rPr>
          <w:rFonts w:ascii="Times New Roman" w:eastAsia="仿宋_GB2312" w:hAnsi="Times New Roman" w:cs="Times New Roman" w:hint="eastAsia"/>
          <w:color w:val="000000" w:themeColor="text1"/>
          <w:sz w:val="32"/>
          <w:szCs w:val="32"/>
        </w:rPr>
        <w:t>分别为</w:t>
      </w:r>
      <w:r w:rsidR="00C648C3">
        <w:rPr>
          <w:rFonts w:ascii="Times New Roman" w:eastAsia="仿宋_GB2312" w:hAnsi="Times New Roman" w:cs="Times New Roman" w:hint="eastAsia"/>
          <w:color w:val="000000" w:themeColor="text1"/>
          <w:sz w:val="32"/>
          <w:szCs w:val="32"/>
        </w:rPr>
        <w:t>27.9</w:t>
      </w:r>
      <w:r w:rsidR="00C648C3">
        <w:rPr>
          <w:rFonts w:ascii="Times New Roman" w:eastAsia="仿宋_GB2312" w:hAnsi="Times New Roman" w:cs="Times New Roman" w:hint="eastAsia"/>
          <w:color w:val="000000" w:themeColor="text1"/>
          <w:sz w:val="32"/>
          <w:szCs w:val="32"/>
        </w:rPr>
        <w:t>万</w:t>
      </w:r>
      <w:r w:rsidR="00D30747" w:rsidRPr="008F2819">
        <w:rPr>
          <w:rFonts w:ascii="Times New Roman" w:eastAsia="仿宋_GB2312" w:hAnsi="Times New Roman" w:cs="Times New Roman" w:hint="eastAsia"/>
          <w:color w:val="000000" w:themeColor="text1"/>
          <w:sz w:val="32"/>
          <w:szCs w:val="32"/>
        </w:rPr>
        <w:t>吨、</w:t>
      </w:r>
      <w:r w:rsidR="00C648C3">
        <w:rPr>
          <w:rFonts w:ascii="Times New Roman" w:eastAsia="仿宋_GB2312" w:hAnsi="Times New Roman" w:cs="Times New Roman" w:hint="eastAsia"/>
          <w:color w:val="000000" w:themeColor="text1"/>
          <w:sz w:val="32"/>
          <w:szCs w:val="32"/>
        </w:rPr>
        <w:t>30.8</w:t>
      </w:r>
      <w:r w:rsidR="00C648C3">
        <w:rPr>
          <w:rFonts w:ascii="Times New Roman" w:eastAsia="仿宋_GB2312" w:hAnsi="Times New Roman" w:cs="Times New Roman" w:hint="eastAsia"/>
          <w:color w:val="000000" w:themeColor="text1"/>
          <w:sz w:val="32"/>
          <w:szCs w:val="32"/>
        </w:rPr>
        <w:t>万</w:t>
      </w:r>
      <w:r w:rsidR="00D30747" w:rsidRPr="008F2819">
        <w:rPr>
          <w:rFonts w:ascii="Times New Roman" w:eastAsia="仿宋_GB2312" w:hAnsi="Times New Roman" w:cs="Times New Roman" w:hint="eastAsia"/>
          <w:color w:val="000000" w:themeColor="text1"/>
          <w:sz w:val="32"/>
          <w:szCs w:val="32"/>
        </w:rPr>
        <w:t>吨、</w:t>
      </w:r>
      <w:r w:rsidR="00C648C3">
        <w:rPr>
          <w:rFonts w:ascii="Times New Roman" w:eastAsia="仿宋_GB2312" w:hAnsi="Times New Roman" w:cs="Times New Roman" w:hint="eastAsia"/>
          <w:color w:val="000000" w:themeColor="text1"/>
          <w:sz w:val="32"/>
          <w:szCs w:val="32"/>
        </w:rPr>
        <w:t>5</w:t>
      </w:r>
      <w:r w:rsidR="00C648C3">
        <w:rPr>
          <w:rFonts w:ascii="Times New Roman" w:eastAsia="仿宋_GB2312" w:hAnsi="Times New Roman" w:cs="Times New Roman"/>
          <w:color w:val="000000" w:themeColor="text1"/>
          <w:sz w:val="32"/>
          <w:szCs w:val="32"/>
        </w:rPr>
        <w:t>2</w:t>
      </w:r>
      <w:r w:rsidR="00C648C3">
        <w:rPr>
          <w:rFonts w:ascii="Times New Roman" w:eastAsia="仿宋_GB2312" w:hAnsi="Times New Roman" w:cs="Times New Roman" w:hint="eastAsia"/>
          <w:color w:val="000000" w:themeColor="text1"/>
          <w:sz w:val="32"/>
          <w:szCs w:val="32"/>
        </w:rPr>
        <w:t>.</w:t>
      </w:r>
      <w:r w:rsidR="00C648C3">
        <w:rPr>
          <w:rFonts w:ascii="Times New Roman" w:eastAsia="仿宋_GB2312" w:hAnsi="Times New Roman" w:cs="Times New Roman"/>
          <w:color w:val="000000" w:themeColor="text1"/>
          <w:sz w:val="32"/>
          <w:szCs w:val="32"/>
        </w:rPr>
        <w:t>9</w:t>
      </w:r>
      <w:r w:rsidR="00C648C3">
        <w:rPr>
          <w:rFonts w:ascii="Times New Roman" w:eastAsia="仿宋_GB2312" w:hAnsi="Times New Roman" w:cs="Times New Roman" w:hint="eastAsia"/>
          <w:color w:val="000000" w:themeColor="text1"/>
          <w:sz w:val="32"/>
          <w:szCs w:val="32"/>
        </w:rPr>
        <w:t>万</w:t>
      </w:r>
      <w:r w:rsidR="00D30747" w:rsidRPr="008F2819">
        <w:rPr>
          <w:rFonts w:ascii="Times New Roman" w:eastAsia="仿宋_GB2312" w:hAnsi="Times New Roman" w:cs="Times New Roman" w:hint="eastAsia"/>
          <w:color w:val="000000" w:themeColor="text1"/>
          <w:sz w:val="32"/>
          <w:szCs w:val="32"/>
        </w:rPr>
        <w:t>吨</w:t>
      </w:r>
      <w:r w:rsidR="005B773E" w:rsidRPr="008F2819">
        <w:rPr>
          <w:rFonts w:ascii="Times New Roman" w:eastAsia="仿宋_GB2312" w:hAnsi="Times New Roman" w:cs="Times New Roman" w:hint="eastAsia"/>
          <w:color w:val="000000" w:themeColor="text1"/>
          <w:sz w:val="32"/>
          <w:szCs w:val="32"/>
        </w:rPr>
        <w:t>和</w:t>
      </w:r>
      <w:r w:rsidR="00C648C3">
        <w:rPr>
          <w:rFonts w:ascii="Times New Roman" w:eastAsia="仿宋_GB2312" w:hAnsi="Times New Roman" w:cs="Times New Roman" w:hint="eastAsia"/>
          <w:color w:val="000000" w:themeColor="text1"/>
          <w:sz w:val="32"/>
          <w:szCs w:val="32"/>
        </w:rPr>
        <w:t>43.3</w:t>
      </w:r>
      <w:r w:rsidR="00C648C3">
        <w:rPr>
          <w:rFonts w:ascii="Times New Roman" w:eastAsia="仿宋_GB2312" w:hAnsi="Times New Roman" w:cs="Times New Roman" w:hint="eastAsia"/>
          <w:color w:val="000000" w:themeColor="text1"/>
          <w:sz w:val="32"/>
          <w:szCs w:val="32"/>
        </w:rPr>
        <w:t>万</w:t>
      </w:r>
      <w:r w:rsidR="005B773E" w:rsidRPr="008F2819">
        <w:rPr>
          <w:rFonts w:ascii="Times New Roman" w:eastAsia="仿宋_GB2312" w:hAnsi="Times New Roman" w:cs="Times New Roman" w:hint="eastAsia"/>
          <w:color w:val="000000" w:themeColor="text1"/>
          <w:sz w:val="32"/>
          <w:szCs w:val="32"/>
        </w:rPr>
        <w:t>吨。</w:t>
      </w:r>
      <w:r w:rsidRPr="008F2819">
        <w:rPr>
          <w:rFonts w:ascii="Times New Roman" w:eastAsia="仿宋_GB2312" w:hAnsi="Times New Roman" w:cs="Times New Roman" w:hint="eastAsia"/>
          <w:color w:val="000000" w:themeColor="text1"/>
          <w:sz w:val="32"/>
          <w:szCs w:val="32"/>
        </w:rPr>
        <w:t>2014</w:t>
      </w:r>
      <w:r w:rsidRPr="008F2819">
        <w:rPr>
          <w:rFonts w:ascii="Times New Roman" w:eastAsia="仿宋_GB2312" w:hAnsi="Times New Roman" w:cs="Times New Roman" w:hint="eastAsia"/>
          <w:color w:val="000000" w:themeColor="text1"/>
          <w:sz w:val="32"/>
          <w:szCs w:val="32"/>
        </w:rPr>
        <w:t>年</w:t>
      </w:r>
      <w:r w:rsidR="00C648C3" w:rsidRPr="008F2819">
        <w:rPr>
          <w:rFonts w:ascii="Times New Roman" w:eastAsia="仿宋_GB2312" w:hAnsi="Times New Roman" w:cs="Times New Roman" w:hint="eastAsia"/>
          <w:color w:val="000000" w:themeColor="text1"/>
          <w:sz w:val="32"/>
          <w:szCs w:val="32"/>
        </w:rPr>
        <w:t>比</w:t>
      </w:r>
      <w:r w:rsidRPr="008F2819">
        <w:rPr>
          <w:rFonts w:ascii="Times New Roman" w:eastAsia="仿宋_GB2312" w:hAnsi="Times New Roman" w:cs="Times New Roman" w:hint="eastAsia"/>
          <w:color w:val="000000" w:themeColor="text1"/>
          <w:sz w:val="32"/>
          <w:szCs w:val="32"/>
        </w:rPr>
        <w:t>2013</w:t>
      </w:r>
      <w:r w:rsidRPr="008F2819">
        <w:rPr>
          <w:rFonts w:ascii="Times New Roman" w:eastAsia="仿宋_GB2312" w:hAnsi="Times New Roman" w:cs="Times New Roman" w:hint="eastAsia"/>
          <w:color w:val="000000" w:themeColor="text1"/>
          <w:sz w:val="32"/>
          <w:szCs w:val="32"/>
        </w:rPr>
        <w:t>年</w:t>
      </w:r>
      <w:r w:rsidR="00C648C3">
        <w:rPr>
          <w:rFonts w:ascii="Times New Roman" w:eastAsia="仿宋_GB2312" w:hAnsi="Times New Roman" w:cs="Times New Roman" w:hint="eastAsia"/>
          <w:color w:val="000000" w:themeColor="text1"/>
          <w:sz w:val="32"/>
          <w:szCs w:val="32"/>
        </w:rPr>
        <w:t>增长</w:t>
      </w:r>
      <w:r w:rsidR="00C648C3">
        <w:rPr>
          <w:rFonts w:ascii="Times New Roman" w:eastAsia="仿宋_GB2312" w:hAnsi="Times New Roman" w:cs="Times New Roman" w:hint="eastAsia"/>
          <w:color w:val="000000" w:themeColor="text1"/>
          <w:sz w:val="32"/>
          <w:szCs w:val="32"/>
        </w:rPr>
        <w:t>10.29%</w:t>
      </w:r>
      <w:r w:rsidRPr="008F2819">
        <w:rPr>
          <w:rFonts w:ascii="Times New Roman" w:eastAsia="仿宋_GB2312" w:hAnsi="Times New Roman" w:cs="Times New Roman" w:hint="eastAsia"/>
          <w:color w:val="000000" w:themeColor="text1"/>
          <w:sz w:val="32"/>
          <w:szCs w:val="32"/>
        </w:rPr>
        <w:t>，</w:t>
      </w:r>
      <w:r w:rsidRPr="008F2819">
        <w:rPr>
          <w:rFonts w:ascii="Times New Roman" w:eastAsia="仿宋_GB2312" w:hAnsi="Times New Roman" w:cs="Times New Roman" w:hint="eastAsia"/>
          <w:color w:val="000000" w:themeColor="text1"/>
          <w:sz w:val="32"/>
          <w:szCs w:val="32"/>
        </w:rPr>
        <w:t>2015</w:t>
      </w:r>
      <w:r w:rsidRPr="008F2819">
        <w:rPr>
          <w:rFonts w:ascii="Times New Roman" w:eastAsia="仿宋_GB2312" w:hAnsi="Times New Roman" w:cs="Times New Roman" w:hint="eastAsia"/>
          <w:color w:val="000000" w:themeColor="text1"/>
          <w:sz w:val="32"/>
          <w:szCs w:val="32"/>
        </w:rPr>
        <w:t>年比</w:t>
      </w:r>
      <w:r w:rsidRPr="008F2819">
        <w:rPr>
          <w:rFonts w:ascii="Times New Roman" w:eastAsia="仿宋_GB2312" w:hAnsi="Times New Roman" w:cs="Times New Roman" w:hint="eastAsia"/>
          <w:color w:val="000000" w:themeColor="text1"/>
          <w:sz w:val="32"/>
          <w:szCs w:val="32"/>
        </w:rPr>
        <w:t>2014</w:t>
      </w:r>
      <w:r w:rsidRPr="008F2819">
        <w:rPr>
          <w:rFonts w:ascii="Times New Roman" w:eastAsia="仿宋_GB2312" w:hAnsi="Times New Roman" w:cs="Times New Roman" w:hint="eastAsia"/>
          <w:color w:val="000000" w:themeColor="text1"/>
          <w:sz w:val="32"/>
          <w:szCs w:val="32"/>
        </w:rPr>
        <w:t>年增长</w:t>
      </w:r>
      <w:r w:rsidR="00C648C3">
        <w:rPr>
          <w:rFonts w:ascii="Times New Roman" w:eastAsia="仿宋_GB2312" w:hAnsi="Times New Roman" w:cs="Times New Roman" w:hint="eastAsia"/>
          <w:color w:val="000000" w:themeColor="text1"/>
          <w:sz w:val="32"/>
          <w:szCs w:val="32"/>
        </w:rPr>
        <w:t>71.73</w:t>
      </w:r>
      <w:r w:rsidRPr="008F2819">
        <w:rPr>
          <w:rFonts w:ascii="Times New Roman" w:eastAsia="仿宋_GB2312" w:hAnsi="Times New Roman" w:cs="Times New Roman" w:hint="eastAsia"/>
          <w:color w:val="000000" w:themeColor="text1"/>
          <w:sz w:val="32"/>
          <w:szCs w:val="32"/>
        </w:rPr>
        <w:t>%</w:t>
      </w:r>
      <w:r w:rsidR="005B773E" w:rsidRPr="008F2819">
        <w:rPr>
          <w:rFonts w:ascii="Times New Roman" w:eastAsia="仿宋_GB2312" w:hAnsi="Times New Roman" w:cs="Times New Roman" w:hint="eastAsia"/>
          <w:color w:val="000000" w:themeColor="text1"/>
          <w:sz w:val="32"/>
          <w:szCs w:val="32"/>
        </w:rPr>
        <w:t>，</w:t>
      </w:r>
      <w:r w:rsidR="00EC7664">
        <w:rPr>
          <w:rFonts w:ascii="Times New Roman" w:eastAsia="仿宋_GB2312" w:hAnsi="Times New Roman" w:cs="Times New Roman" w:hint="eastAsia"/>
          <w:color w:val="000000" w:themeColor="text1"/>
          <w:sz w:val="32"/>
          <w:szCs w:val="32"/>
        </w:rPr>
        <w:t>2016</w:t>
      </w:r>
      <w:r w:rsidR="00EC7664">
        <w:rPr>
          <w:rFonts w:ascii="Times New Roman" w:eastAsia="仿宋_GB2312" w:hAnsi="Times New Roman" w:cs="Times New Roman" w:hint="eastAsia"/>
          <w:color w:val="000000" w:themeColor="text1"/>
          <w:sz w:val="32"/>
          <w:szCs w:val="32"/>
        </w:rPr>
        <w:lastRenderedPageBreak/>
        <w:t>年</w:t>
      </w:r>
      <w:r w:rsidR="00EC7664">
        <w:rPr>
          <w:rFonts w:ascii="Times New Roman" w:eastAsia="仿宋_GB2312" w:hAnsi="Times New Roman" w:cs="Times New Roman" w:hint="eastAsia"/>
          <w:color w:val="000000" w:themeColor="text1"/>
          <w:sz w:val="32"/>
          <w:szCs w:val="32"/>
        </w:rPr>
        <w:t>1-9</w:t>
      </w:r>
      <w:r w:rsidR="005B773E" w:rsidRPr="008F2819">
        <w:rPr>
          <w:rFonts w:ascii="Times New Roman" w:eastAsia="仿宋_GB2312" w:hAnsi="Times New Roman" w:cs="Times New Roman" w:hint="eastAsia"/>
          <w:color w:val="000000" w:themeColor="text1"/>
          <w:sz w:val="32"/>
          <w:szCs w:val="32"/>
        </w:rPr>
        <w:t>月同比增长</w:t>
      </w:r>
      <w:r w:rsidR="005B773E" w:rsidRPr="008F2819">
        <w:rPr>
          <w:rFonts w:ascii="Times New Roman" w:eastAsia="仿宋_GB2312" w:hAnsi="Times New Roman" w:cs="Times New Roman" w:hint="eastAsia"/>
          <w:color w:val="000000" w:themeColor="text1"/>
          <w:sz w:val="32"/>
          <w:szCs w:val="32"/>
        </w:rPr>
        <w:t>1</w:t>
      </w:r>
      <w:r w:rsidR="00C648C3">
        <w:rPr>
          <w:rFonts w:ascii="Times New Roman" w:eastAsia="仿宋_GB2312" w:hAnsi="Times New Roman" w:cs="Times New Roman" w:hint="eastAsia"/>
          <w:color w:val="000000" w:themeColor="text1"/>
          <w:sz w:val="32"/>
          <w:szCs w:val="32"/>
        </w:rPr>
        <w:t>1</w:t>
      </w:r>
      <w:r w:rsidR="005B773E" w:rsidRPr="008F2819">
        <w:rPr>
          <w:rFonts w:ascii="Times New Roman" w:eastAsia="仿宋_GB2312" w:hAnsi="Times New Roman" w:cs="Times New Roman" w:hint="eastAsia"/>
          <w:color w:val="000000" w:themeColor="text1"/>
          <w:sz w:val="32"/>
          <w:szCs w:val="32"/>
        </w:rPr>
        <w:t>.</w:t>
      </w:r>
      <w:r w:rsidR="00C648C3">
        <w:rPr>
          <w:rFonts w:ascii="Times New Roman" w:eastAsia="仿宋_GB2312" w:hAnsi="Times New Roman" w:cs="Times New Roman" w:hint="eastAsia"/>
          <w:color w:val="000000" w:themeColor="text1"/>
          <w:sz w:val="32"/>
          <w:szCs w:val="32"/>
        </w:rPr>
        <w:t>17</w:t>
      </w:r>
      <w:r w:rsidR="005B773E" w:rsidRPr="008F2819">
        <w:rPr>
          <w:rFonts w:ascii="Times New Roman" w:eastAsia="仿宋_GB2312" w:hAnsi="Times New Roman" w:cs="Times New Roman" w:hint="eastAsia"/>
          <w:color w:val="000000" w:themeColor="text1"/>
          <w:sz w:val="32"/>
          <w:szCs w:val="32"/>
        </w:rPr>
        <w:t>%</w:t>
      </w:r>
      <w:r w:rsidR="005B773E" w:rsidRPr="008F2819">
        <w:rPr>
          <w:rFonts w:ascii="Times New Roman" w:eastAsia="仿宋_GB2312" w:hAnsi="Times New Roman" w:cs="Times New Roman" w:hint="eastAsia"/>
          <w:color w:val="000000" w:themeColor="text1"/>
          <w:sz w:val="32"/>
          <w:szCs w:val="32"/>
        </w:rPr>
        <w:t>。</w:t>
      </w:r>
      <w:r w:rsidR="002E071E">
        <w:rPr>
          <w:rFonts w:ascii="Times New Roman" w:eastAsia="仿宋_GB2312" w:hAnsi="Times New Roman" w:cs="Times New Roman" w:hint="eastAsia"/>
          <w:sz w:val="32"/>
          <w:szCs w:val="32"/>
        </w:rPr>
        <w:t>2013</w:t>
      </w:r>
      <w:r w:rsidR="002E071E">
        <w:rPr>
          <w:rFonts w:ascii="Times New Roman" w:eastAsia="仿宋_GB2312" w:hAnsi="Times New Roman" w:cs="Times New Roman" w:hint="eastAsia"/>
          <w:sz w:val="32"/>
          <w:szCs w:val="32"/>
        </w:rPr>
        <w:t>年至</w:t>
      </w:r>
      <w:r w:rsidR="002E071E">
        <w:rPr>
          <w:rFonts w:ascii="Times New Roman" w:eastAsia="仿宋_GB2312" w:hAnsi="Times New Roman" w:cs="Times New Roman" w:hint="eastAsia"/>
          <w:sz w:val="32"/>
          <w:szCs w:val="32"/>
        </w:rPr>
        <w:t>2015</w:t>
      </w:r>
      <w:r w:rsidR="002E071E">
        <w:rPr>
          <w:rFonts w:ascii="Times New Roman" w:eastAsia="仿宋_GB2312" w:hAnsi="Times New Roman" w:cs="Times New Roman" w:hint="eastAsia"/>
          <w:sz w:val="32"/>
          <w:szCs w:val="32"/>
        </w:rPr>
        <w:t>年累计增长</w:t>
      </w:r>
      <w:r w:rsidR="002E071E">
        <w:rPr>
          <w:rFonts w:ascii="Times New Roman" w:eastAsia="仿宋_GB2312" w:hAnsi="Times New Roman" w:cs="Times New Roman" w:hint="eastAsia"/>
          <w:sz w:val="32"/>
          <w:szCs w:val="32"/>
        </w:rPr>
        <w:t>89.61%</w:t>
      </w:r>
      <w:r w:rsidR="002E071E">
        <w:rPr>
          <w:rFonts w:ascii="Times New Roman" w:eastAsia="仿宋_GB2312" w:hAnsi="Times New Roman" w:cs="Times New Roman" w:hint="eastAsia"/>
          <w:sz w:val="32"/>
          <w:szCs w:val="32"/>
        </w:rPr>
        <w:t>。</w:t>
      </w:r>
    </w:p>
    <w:p w:rsidR="0095146B" w:rsidRPr="007F63E3" w:rsidRDefault="00045DFA" w:rsidP="00BE604D">
      <w:pPr>
        <w:adjustRightInd w:val="0"/>
        <w:snapToGrid w:val="0"/>
        <w:spacing w:line="360" w:lineRule="auto"/>
        <w:ind w:firstLineChars="200" w:firstLine="640"/>
        <w:rPr>
          <w:rFonts w:ascii="Times New Roman" w:eastAsia="仿宋_GB2312" w:hAnsi="Times New Roman" w:cs="Times New Roman"/>
          <w:b/>
          <w:color w:val="000000" w:themeColor="text1"/>
          <w:sz w:val="32"/>
          <w:szCs w:val="32"/>
        </w:rPr>
      </w:pPr>
      <w:r>
        <w:rPr>
          <w:rFonts w:ascii="Times New Roman" w:eastAsia="仿宋_GB2312" w:hAnsi="Times New Roman" w:cs="Times New Roman"/>
          <w:b/>
          <w:color w:val="000000" w:themeColor="text1"/>
          <w:sz w:val="32"/>
          <w:szCs w:val="32"/>
        </w:rPr>
        <w:t>5</w:t>
      </w:r>
      <w:r w:rsidRPr="007F63E3">
        <w:rPr>
          <w:rFonts w:ascii="Times New Roman" w:eastAsia="仿宋_GB2312" w:hAnsi="Times New Roman" w:cs="Times New Roman"/>
          <w:b/>
          <w:color w:val="000000" w:themeColor="text1"/>
          <w:sz w:val="32"/>
          <w:szCs w:val="32"/>
        </w:rPr>
        <w:t>.</w:t>
      </w:r>
      <w:r>
        <w:rPr>
          <w:rFonts w:ascii="Times New Roman" w:eastAsia="仿宋_GB2312" w:hAnsi="Times New Roman" w:cs="Times New Roman" w:hint="eastAsia"/>
          <w:b/>
          <w:color w:val="000000" w:themeColor="text1"/>
          <w:sz w:val="32"/>
          <w:szCs w:val="32"/>
        </w:rPr>
        <w:t xml:space="preserve"> </w:t>
      </w:r>
      <w:r w:rsidR="0095146B" w:rsidRPr="007F63E3">
        <w:rPr>
          <w:rFonts w:ascii="Times New Roman" w:eastAsia="仿宋_GB2312" w:hAnsi="Times New Roman" w:cs="Times New Roman" w:hint="eastAsia"/>
          <w:b/>
          <w:color w:val="000000" w:themeColor="text1"/>
          <w:sz w:val="32"/>
          <w:szCs w:val="32"/>
        </w:rPr>
        <w:t>市场份额。</w:t>
      </w:r>
    </w:p>
    <w:p w:rsidR="0095146B" w:rsidRPr="00D01B58" w:rsidRDefault="0095146B" w:rsidP="00BE604D">
      <w:pPr>
        <w:adjustRightInd w:val="0"/>
        <w:snapToGrid w:val="0"/>
        <w:spacing w:line="360" w:lineRule="auto"/>
        <w:ind w:firstLineChars="200" w:firstLine="640"/>
        <w:rPr>
          <w:rFonts w:ascii="Times New Roman" w:eastAsia="仿宋_GB2312" w:hAnsi="Times New Roman" w:cs="Times New Roman"/>
          <w:sz w:val="32"/>
          <w:szCs w:val="32"/>
        </w:rPr>
      </w:pPr>
      <w:r w:rsidRPr="006A3AE7">
        <w:rPr>
          <w:rFonts w:ascii="Times New Roman" w:eastAsia="仿宋_GB2312" w:hAnsi="Times New Roman" w:cs="Times New Roman" w:hint="eastAsia"/>
          <w:color w:val="000000" w:themeColor="text1"/>
          <w:sz w:val="32"/>
          <w:szCs w:val="32"/>
        </w:rPr>
        <w:t>损害调查期内，</w:t>
      </w:r>
      <w:r w:rsidR="00B01583" w:rsidRPr="009602C4">
        <w:rPr>
          <w:rFonts w:ascii="Times New Roman" w:eastAsia="仿宋_GB2312" w:hAnsi="Times New Roman" w:cs="Times New Roman" w:hint="eastAsia"/>
          <w:color w:val="000000" w:themeColor="text1"/>
          <w:sz w:val="32"/>
          <w:szCs w:val="32"/>
        </w:rPr>
        <w:t>国内</w:t>
      </w:r>
      <w:r w:rsidR="00B01583" w:rsidRPr="009602C4">
        <w:rPr>
          <w:rFonts w:ascii="Times New Roman" w:eastAsia="仿宋_GB2312" w:hAnsi="Times New Roman" w:cs="Times New Roman" w:hint="eastAsia"/>
          <w:sz w:val="32"/>
          <w:szCs w:val="32"/>
        </w:rPr>
        <w:t>产业同类产品</w:t>
      </w:r>
      <w:r w:rsidR="00B01583">
        <w:rPr>
          <w:rFonts w:ascii="Times New Roman" w:eastAsia="仿宋_GB2312" w:hAnsi="Times New Roman" w:cs="Times New Roman" w:hint="eastAsia"/>
          <w:sz w:val="32"/>
          <w:szCs w:val="32"/>
        </w:rPr>
        <w:t>市场份额</w:t>
      </w:r>
      <w:r w:rsidR="00C648C3">
        <w:rPr>
          <w:rFonts w:ascii="Times New Roman" w:eastAsia="仿宋_GB2312" w:hAnsi="Times New Roman" w:cs="Times New Roman" w:hint="eastAsia"/>
          <w:color w:val="000000" w:themeColor="text1"/>
          <w:sz w:val="32"/>
          <w:szCs w:val="32"/>
        </w:rPr>
        <w:t>持续增长</w:t>
      </w:r>
      <w:r w:rsidR="00B01583" w:rsidRPr="009602C4">
        <w:rPr>
          <w:rFonts w:ascii="Times New Roman" w:eastAsia="仿宋_GB2312" w:hAnsi="Times New Roman" w:cs="Times New Roman" w:hint="eastAsia"/>
          <w:color w:val="000000" w:themeColor="text1"/>
          <w:sz w:val="32"/>
          <w:szCs w:val="32"/>
        </w:rPr>
        <w:t>。</w:t>
      </w:r>
      <w:r w:rsidR="00EC7664">
        <w:rPr>
          <w:rFonts w:ascii="Times New Roman" w:eastAsia="仿宋_GB2312" w:hAnsi="Times New Roman" w:cs="Times New Roman" w:hint="eastAsia"/>
          <w:color w:val="000000" w:themeColor="text1"/>
          <w:sz w:val="32"/>
          <w:szCs w:val="32"/>
        </w:rPr>
        <w:t>2013</w:t>
      </w:r>
      <w:r w:rsidR="00EC7664">
        <w:rPr>
          <w:rFonts w:ascii="Times New Roman" w:eastAsia="仿宋_GB2312" w:hAnsi="Times New Roman" w:cs="Times New Roman" w:hint="eastAsia"/>
          <w:color w:val="000000" w:themeColor="text1"/>
          <w:sz w:val="32"/>
          <w:szCs w:val="32"/>
        </w:rPr>
        <w:t>年至</w:t>
      </w:r>
      <w:r w:rsidR="00EC7664">
        <w:rPr>
          <w:rFonts w:ascii="Times New Roman" w:eastAsia="仿宋_GB2312" w:hAnsi="Times New Roman" w:cs="Times New Roman" w:hint="eastAsia"/>
          <w:color w:val="000000" w:themeColor="text1"/>
          <w:sz w:val="32"/>
          <w:szCs w:val="32"/>
        </w:rPr>
        <w:t>2016</w:t>
      </w:r>
      <w:r w:rsidR="00EC7664">
        <w:rPr>
          <w:rFonts w:ascii="Times New Roman" w:eastAsia="仿宋_GB2312" w:hAnsi="Times New Roman" w:cs="Times New Roman" w:hint="eastAsia"/>
          <w:color w:val="000000" w:themeColor="text1"/>
          <w:sz w:val="32"/>
          <w:szCs w:val="32"/>
        </w:rPr>
        <w:t>年</w:t>
      </w:r>
      <w:r w:rsidR="00EC7664">
        <w:rPr>
          <w:rFonts w:ascii="Times New Roman" w:eastAsia="仿宋_GB2312" w:hAnsi="Times New Roman" w:cs="Times New Roman" w:hint="eastAsia"/>
          <w:color w:val="000000" w:themeColor="text1"/>
          <w:sz w:val="32"/>
          <w:szCs w:val="32"/>
        </w:rPr>
        <w:t>1-9</w:t>
      </w:r>
      <w:r w:rsidR="00EC7664">
        <w:rPr>
          <w:rFonts w:ascii="Times New Roman" w:eastAsia="仿宋_GB2312" w:hAnsi="Times New Roman" w:cs="Times New Roman" w:hint="eastAsia"/>
          <w:color w:val="000000" w:themeColor="text1"/>
          <w:sz w:val="32"/>
          <w:szCs w:val="32"/>
        </w:rPr>
        <w:t>月</w:t>
      </w:r>
      <w:r w:rsidR="00B01583" w:rsidRPr="009602C4">
        <w:rPr>
          <w:rFonts w:ascii="Times New Roman" w:eastAsia="仿宋_GB2312" w:hAnsi="Times New Roman" w:cs="Times New Roman" w:hint="eastAsia"/>
          <w:color w:val="000000" w:themeColor="text1"/>
          <w:sz w:val="32"/>
          <w:szCs w:val="32"/>
        </w:rPr>
        <w:t>，</w:t>
      </w:r>
      <w:r w:rsidRPr="006A3AE7">
        <w:rPr>
          <w:rFonts w:ascii="Times New Roman" w:eastAsia="仿宋_GB2312" w:hAnsi="Times New Roman" w:cs="Times New Roman" w:hint="eastAsia"/>
          <w:color w:val="000000" w:themeColor="text1"/>
          <w:sz w:val="32"/>
          <w:szCs w:val="32"/>
        </w:rPr>
        <w:t>国内产业同类产品市场份额</w:t>
      </w:r>
      <w:r w:rsidR="0015420E">
        <w:rPr>
          <w:rFonts w:ascii="Times New Roman" w:eastAsia="仿宋_GB2312" w:hAnsi="Times New Roman" w:cs="Times New Roman" w:hint="eastAsia"/>
          <w:color w:val="000000" w:themeColor="text1"/>
          <w:sz w:val="32"/>
          <w:szCs w:val="32"/>
        </w:rPr>
        <w:t>分别</w:t>
      </w:r>
      <w:r w:rsidRPr="006A3AE7">
        <w:rPr>
          <w:rFonts w:ascii="Times New Roman" w:eastAsia="仿宋_GB2312" w:hAnsi="Times New Roman" w:cs="Times New Roman" w:hint="eastAsia"/>
          <w:color w:val="000000" w:themeColor="text1"/>
          <w:sz w:val="32"/>
          <w:szCs w:val="32"/>
        </w:rPr>
        <w:t>为</w:t>
      </w:r>
      <w:r w:rsidR="00C648C3">
        <w:rPr>
          <w:rFonts w:ascii="Times New Roman" w:eastAsia="仿宋_GB2312" w:hAnsi="Times New Roman" w:cs="Times New Roman" w:hint="eastAsia"/>
          <w:color w:val="000000" w:themeColor="text1"/>
          <w:sz w:val="32"/>
          <w:szCs w:val="32"/>
        </w:rPr>
        <w:t>3</w:t>
      </w:r>
      <w:r w:rsidR="00C648C3">
        <w:rPr>
          <w:rFonts w:ascii="Times New Roman" w:eastAsia="仿宋_GB2312" w:hAnsi="Times New Roman" w:cs="Times New Roman"/>
          <w:sz w:val="32"/>
          <w:szCs w:val="32"/>
        </w:rPr>
        <w:t>2.</w:t>
      </w:r>
      <w:r w:rsidR="000A71A4">
        <w:rPr>
          <w:rFonts w:ascii="Times New Roman" w:eastAsia="仿宋_GB2312" w:hAnsi="Times New Roman" w:cs="Times New Roman" w:hint="eastAsia"/>
          <w:sz w:val="32"/>
          <w:szCs w:val="32"/>
        </w:rPr>
        <w:t>30</w:t>
      </w:r>
      <w:r w:rsidR="008F0CEB" w:rsidRPr="00F81599">
        <w:rPr>
          <w:rFonts w:ascii="Times New Roman" w:eastAsia="仿宋_GB2312" w:hAnsi="Times New Roman" w:cs="Times New Roman"/>
          <w:sz w:val="32"/>
          <w:szCs w:val="32"/>
        </w:rPr>
        <w:t>%</w:t>
      </w:r>
      <w:r w:rsidR="00F81599" w:rsidRPr="00F81599">
        <w:rPr>
          <w:rFonts w:ascii="Times New Roman" w:eastAsia="仿宋_GB2312" w:hAnsi="Times New Roman" w:cs="Times New Roman" w:hint="eastAsia"/>
          <w:sz w:val="32"/>
          <w:szCs w:val="32"/>
        </w:rPr>
        <w:t>、</w:t>
      </w:r>
      <w:r w:rsidR="000A71A4">
        <w:rPr>
          <w:rFonts w:ascii="Times New Roman" w:eastAsia="仿宋_GB2312" w:hAnsi="Times New Roman" w:cs="Times New Roman" w:hint="eastAsia"/>
          <w:sz w:val="32"/>
          <w:szCs w:val="32"/>
        </w:rPr>
        <w:t>37</w:t>
      </w:r>
      <w:r w:rsidR="00C648C3">
        <w:rPr>
          <w:rFonts w:ascii="Times New Roman" w:eastAsia="仿宋_GB2312" w:hAnsi="Times New Roman" w:cs="Times New Roman"/>
          <w:sz w:val="32"/>
          <w:szCs w:val="32"/>
        </w:rPr>
        <w:t>.</w:t>
      </w:r>
      <w:r w:rsidR="000A71A4">
        <w:rPr>
          <w:rFonts w:ascii="Times New Roman" w:eastAsia="仿宋_GB2312" w:hAnsi="Times New Roman" w:cs="Times New Roman" w:hint="eastAsia"/>
          <w:sz w:val="32"/>
          <w:szCs w:val="32"/>
        </w:rPr>
        <w:t>05</w:t>
      </w:r>
      <w:r w:rsidR="008F0CEB" w:rsidRPr="00F81599">
        <w:rPr>
          <w:rFonts w:ascii="Times New Roman" w:eastAsia="仿宋_GB2312" w:hAnsi="Times New Roman" w:cs="Times New Roman"/>
          <w:sz w:val="32"/>
          <w:szCs w:val="32"/>
        </w:rPr>
        <w:t>%</w:t>
      </w:r>
      <w:r w:rsidR="00F81599" w:rsidRPr="00F81599">
        <w:rPr>
          <w:rFonts w:ascii="Times New Roman" w:eastAsia="仿宋_GB2312" w:hAnsi="Times New Roman" w:cs="Times New Roman" w:hint="eastAsia"/>
          <w:sz w:val="32"/>
          <w:szCs w:val="32"/>
        </w:rPr>
        <w:t>、</w:t>
      </w:r>
      <w:r w:rsidR="00C648C3">
        <w:rPr>
          <w:rFonts w:ascii="Times New Roman" w:eastAsia="仿宋_GB2312" w:hAnsi="Times New Roman" w:cs="Times New Roman" w:hint="eastAsia"/>
          <w:sz w:val="32"/>
          <w:szCs w:val="32"/>
        </w:rPr>
        <w:t>47</w:t>
      </w:r>
      <w:r w:rsidR="00C648C3">
        <w:rPr>
          <w:rFonts w:ascii="Times New Roman" w:eastAsia="仿宋_GB2312" w:hAnsi="Times New Roman" w:cs="Times New Roman"/>
          <w:sz w:val="32"/>
          <w:szCs w:val="32"/>
        </w:rPr>
        <w:t>.</w:t>
      </w:r>
      <w:r w:rsidR="000A71A4">
        <w:rPr>
          <w:rFonts w:ascii="Times New Roman" w:eastAsia="仿宋_GB2312" w:hAnsi="Times New Roman" w:cs="Times New Roman" w:hint="eastAsia"/>
          <w:sz w:val="32"/>
          <w:szCs w:val="32"/>
        </w:rPr>
        <w:t>25</w:t>
      </w:r>
      <w:r w:rsidR="008F0CEB" w:rsidRPr="00F81599">
        <w:rPr>
          <w:rFonts w:ascii="Times New Roman" w:eastAsia="仿宋_GB2312" w:hAnsi="Times New Roman" w:cs="Times New Roman"/>
          <w:sz w:val="32"/>
          <w:szCs w:val="32"/>
        </w:rPr>
        <w:t>%</w:t>
      </w:r>
      <w:r w:rsidR="008F0CEB" w:rsidRPr="00F81599">
        <w:rPr>
          <w:rFonts w:ascii="Times New Roman" w:eastAsia="仿宋_GB2312" w:hAnsi="Times New Roman" w:cs="Times New Roman" w:hint="eastAsia"/>
          <w:sz w:val="32"/>
          <w:szCs w:val="32"/>
        </w:rPr>
        <w:t>和</w:t>
      </w:r>
      <w:r w:rsidR="00C648C3">
        <w:rPr>
          <w:rFonts w:ascii="Times New Roman" w:eastAsia="仿宋_GB2312" w:hAnsi="Times New Roman" w:cs="Times New Roman" w:hint="eastAsia"/>
          <w:sz w:val="32"/>
          <w:szCs w:val="32"/>
        </w:rPr>
        <w:t>50.</w:t>
      </w:r>
      <w:r w:rsidR="000A71A4">
        <w:rPr>
          <w:rFonts w:ascii="Times New Roman" w:eastAsia="仿宋_GB2312" w:hAnsi="Times New Roman" w:cs="Times New Roman" w:hint="eastAsia"/>
          <w:sz w:val="32"/>
          <w:szCs w:val="32"/>
        </w:rPr>
        <w:t>27</w:t>
      </w:r>
      <w:r w:rsidR="008F0CEB" w:rsidRPr="00F81599">
        <w:rPr>
          <w:rFonts w:ascii="Times New Roman" w:eastAsia="仿宋_GB2312" w:hAnsi="Times New Roman" w:cs="Times New Roman" w:hint="eastAsia"/>
          <w:sz w:val="32"/>
          <w:szCs w:val="32"/>
        </w:rPr>
        <w:t>%</w:t>
      </w:r>
      <w:r w:rsidRPr="00F81599">
        <w:rPr>
          <w:rFonts w:ascii="Times New Roman" w:eastAsia="仿宋_GB2312" w:hAnsi="Times New Roman" w:cs="Times New Roman" w:hint="eastAsia"/>
          <w:sz w:val="32"/>
          <w:szCs w:val="32"/>
        </w:rPr>
        <w:t>。</w:t>
      </w:r>
      <w:r w:rsidR="007865FD">
        <w:rPr>
          <w:rFonts w:ascii="Times New Roman" w:eastAsia="仿宋_GB2312" w:hAnsi="Times New Roman" w:cs="Times New Roman" w:hint="eastAsia"/>
          <w:sz w:val="32"/>
          <w:szCs w:val="32"/>
        </w:rPr>
        <w:t>201</w:t>
      </w:r>
      <w:r w:rsidR="000A71A4">
        <w:rPr>
          <w:rFonts w:ascii="Times New Roman" w:eastAsia="仿宋_GB2312" w:hAnsi="Times New Roman" w:cs="Times New Roman" w:hint="eastAsia"/>
          <w:sz w:val="32"/>
          <w:szCs w:val="32"/>
        </w:rPr>
        <w:t>4</w:t>
      </w:r>
      <w:r w:rsidR="007865FD">
        <w:rPr>
          <w:rFonts w:ascii="Times New Roman" w:eastAsia="仿宋_GB2312" w:hAnsi="Times New Roman" w:cs="Times New Roman" w:hint="eastAsia"/>
          <w:sz w:val="32"/>
          <w:szCs w:val="32"/>
        </w:rPr>
        <w:t>年比</w:t>
      </w:r>
      <w:r w:rsidR="000A71A4">
        <w:rPr>
          <w:rFonts w:ascii="Times New Roman" w:eastAsia="仿宋_GB2312" w:hAnsi="Times New Roman" w:cs="Times New Roman" w:hint="eastAsia"/>
          <w:sz w:val="32"/>
          <w:szCs w:val="32"/>
        </w:rPr>
        <w:t>2013</w:t>
      </w:r>
      <w:r w:rsidR="007865FD">
        <w:rPr>
          <w:rFonts w:ascii="Times New Roman" w:eastAsia="仿宋_GB2312" w:hAnsi="Times New Roman" w:cs="Times New Roman" w:hint="eastAsia"/>
          <w:sz w:val="32"/>
          <w:szCs w:val="32"/>
        </w:rPr>
        <w:t>年增长</w:t>
      </w:r>
      <w:r w:rsidR="000A71A4">
        <w:rPr>
          <w:rFonts w:ascii="Times New Roman" w:eastAsia="仿宋_GB2312" w:hAnsi="Times New Roman" w:cs="Times New Roman" w:hint="eastAsia"/>
          <w:sz w:val="32"/>
          <w:szCs w:val="32"/>
        </w:rPr>
        <w:t>4.75</w:t>
      </w:r>
      <w:r w:rsidR="00891469">
        <w:rPr>
          <w:rFonts w:ascii="Times New Roman" w:eastAsia="仿宋_GB2312" w:hAnsi="Times New Roman" w:cs="Times New Roman" w:hint="eastAsia"/>
          <w:sz w:val="32"/>
          <w:szCs w:val="32"/>
        </w:rPr>
        <w:t>个百分点</w:t>
      </w:r>
      <w:r w:rsidR="00104B5B">
        <w:rPr>
          <w:rFonts w:ascii="Times New Roman" w:eastAsia="仿宋_GB2312" w:hAnsi="Times New Roman" w:cs="Times New Roman" w:hint="eastAsia"/>
          <w:sz w:val="32"/>
          <w:szCs w:val="32"/>
        </w:rPr>
        <w:t>，</w:t>
      </w:r>
      <w:r w:rsidR="000A71A4">
        <w:rPr>
          <w:rFonts w:ascii="Times New Roman" w:eastAsia="仿宋_GB2312" w:hAnsi="Times New Roman" w:cs="Times New Roman" w:hint="eastAsia"/>
          <w:sz w:val="32"/>
          <w:szCs w:val="32"/>
        </w:rPr>
        <w:t>2015</w:t>
      </w:r>
      <w:r w:rsidR="000A71A4">
        <w:rPr>
          <w:rFonts w:ascii="Times New Roman" w:eastAsia="仿宋_GB2312" w:hAnsi="Times New Roman" w:cs="Times New Roman" w:hint="eastAsia"/>
          <w:sz w:val="32"/>
          <w:szCs w:val="32"/>
        </w:rPr>
        <w:t>年比</w:t>
      </w:r>
      <w:r w:rsidR="000A71A4">
        <w:rPr>
          <w:rFonts w:ascii="Times New Roman" w:eastAsia="仿宋_GB2312" w:hAnsi="Times New Roman" w:cs="Times New Roman" w:hint="eastAsia"/>
          <w:sz w:val="32"/>
          <w:szCs w:val="32"/>
        </w:rPr>
        <w:t>2014</w:t>
      </w:r>
      <w:r w:rsidR="000A71A4">
        <w:rPr>
          <w:rFonts w:ascii="Times New Roman" w:eastAsia="仿宋_GB2312" w:hAnsi="Times New Roman" w:cs="Times New Roman" w:hint="eastAsia"/>
          <w:sz w:val="32"/>
          <w:szCs w:val="32"/>
        </w:rPr>
        <w:t>年增长</w:t>
      </w:r>
      <w:r w:rsidR="000A71A4">
        <w:rPr>
          <w:rFonts w:ascii="Times New Roman" w:eastAsia="仿宋_GB2312" w:hAnsi="Times New Roman" w:cs="Times New Roman" w:hint="eastAsia"/>
          <w:sz w:val="32"/>
          <w:szCs w:val="32"/>
        </w:rPr>
        <w:t>10.2</w:t>
      </w:r>
      <w:r w:rsidR="000A71A4">
        <w:rPr>
          <w:rFonts w:ascii="Times New Roman" w:eastAsia="仿宋_GB2312" w:hAnsi="Times New Roman" w:cs="Times New Roman" w:hint="eastAsia"/>
          <w:sz w:val="32"/>
          <w:szCs w:val="32"/>
        </w:rPr>
        <w:t>个百分点，</w:t>
      </w:r>
      <w:r w:rsidR="000A71A4">
        <w:rPr>
          <w:rFonts w:ascii="Times New Roman" w:eastAsia="仿宋_GB2312" w:hAnsi="Times New Roman" w:cs="Times New Roman" w:hint="eastAsia"/>
          <w:sz w:val="32"/>
          <w:szCs w:val="32"/>
        </w:rPr>
        <w:t>2016</w:t>
      </w:r>
      <w:r w:rsidR="000A71A4">
        <w:rPr>
          <w:rFonts w:ascii="Times New Roman" w:eastAsia="仿宋_GB2312" w:hAnsi="Times New Roman" w:cs="Times New Roman" w:hint="eastAsia"/>
          <w:sz w:val="32"/>
          <w:szCs w:val="32"/>
        </w:rPr>
        <w:t>年</w:t>
      </w:r>
      <w:r w:rsidR="000A71A4">
        <w:rPr>
          <w:rFonts w:ascii="Times New Roman" w:eastAsia="仿宋_GB2312" w:hAnsi="Times New Roman" w:cs="Times New Roman" w:hint="eastAsia"/>
          <w:sz w:val="32"/>
          <w:szCs w:val="32"/>
        </w:rPr>
        <w:t>9</w:t>
      </w:r>
      <w:r w:rsidR="000A71A4">
        <w:rPr>
          <w:rFonts w:ascii="Times New Roman" w:eastAsia="仿宋_GB2312" w:hAnsi="Times New Roman" w:cs="Times New Roman" w:hint="eastAsia"/>
          <w:sz w:val="32"/>
          <w:szCs w:val="32"/>
        </w:rPr>
        <w:t>月比</w:t>
      </w:r>
      <w:r w:rsidR="000A71A4">
        <w:rPr>
          <w:rFonts w:ascii="Times New Roman" w:eastAsia="仿宋_GB2312" w:hAnsi="Times New Roman" w:cs="Times New Roman" w:hint="eastAsia"/>
          <w:sz w:val="32"/>
          <w:szCs w:val="32"/>
        </w:rPr>
        <w:t>2015</w:t>
      </w:r>
      <w:r w:rsidR="000A71A4">
        <w:rPr>
          <w:rFonts w:ascii="Times New Roman" w:eastAsia="仿宋_GB2312" w:hAnsi="Times New Roman" w:cs="Times New Roman" w:hint="eastAsia"/>
          <w:sz w:val="32"/>
          <w:szCs w:val="32"/>
        </w:rPr>
        <w:t>年增长</w:t>
      </w:r>
      <w:r w:rsidR="000A71A4">
        <w:rPr>
          <w:rFonts w:ascii="Times New Roman" w:eastAsia="仿宋_GB2312" w:hAnsi="Times New Roman" w:cs="Times New Roman" w:hint="eastAsia"/>
          <w:sz w:val="32"/>
          <w:szCs w:val="32"/>
        </w:rPr>
        <w:t>3.02</w:t>
      </w:r>
      <w:r w:rsidR="000A71A4">
        <w:rPr>
          <w:rFonts w:ascii="Times New Roman" w:eastAsia="仿宋_GB2312" w:hAnsi="Times New Roman" w:cs="Times New Roman" w:hint="eastAsia"/>
          <w:sz w:val="32"/>
          <w:szCs w:val="32"/>
        </w:rPr>
        <w:t>个百分点。</w:t>
      </w:r>
    </w:p>
    <w:p w:rsidR="0095146B" w:rsidRPr="007F63E3" w:rsidRDefault="0095146B" w:rsidP="00BE604D">
      <w:pPr>
        <w:adjustRightInd w:val="0"/>
        <w:snapToGrid w:val="0"/>
        <w:spacing w:line="360" w:lineRule="auto"/>
        <w:ind w:firstLineChars="200" w:firstLine="640"/>
        <w:rPr>
          <w:rFonts w:ascii="Times New Roman" w:eastAsia="仿宋_GB2312" w:hAnsi="Times New Roman" w:cs="Times New Roman"/>
          <w:b/>
          <w:color w:val="000000" w:themeColor="text1"/>
          <w:sz w:val="32"/>
          <w:szCs w:val="32"/>
        </w:rPr>
      </w:pPr>
      <w:r w:rsidRPr="007F63E3">
        <w:rPr>
          <w:rFonts w:ascii="Times New Roman" w:eastAsia="仿宋_GB2312" w:hAnsi="Times New Roman" w:cs="Times New Roman"/>
          <w:b/>
          <w:color w:val="000000" w:themeColor="text1"/>
          <w:sz w:val="32"/>
          <w:szCs w:val="32"/>
        </w:rPr>
        <w:t xml:space="preserve">6. </w:t>
      </w:r>
      <w:r w:rsidRPr="007F63E3">
        <w:rPr>
          <w:rFonts w:ascii="Times New Roman" w:eastAsia="仿宋_GB2312" w:hAnsi="Times New Roman" w:cs="Times New Roman" w:hint="eastAsia"/>
          <w:b/>
          <w:color w:val="000000" w:themeColor="text1"/>
          <w:sz w:val="32"/>
          <w:szCs w:val="32"/>
        </w:rPr>
        <w:t>销售价格。</w:t>
      </w:r>
    </w:p>
    <w:p w:rsidR="00887202" w:rsidRDefault="00887202" w:rsidP="00BE604D">
      <w:pPr>
        <w:adjustRightInd w:val="0"/>
        <w:snapToGrid w:val="0"/>
        <w:spacing w:line="360" w:lineRule="auto"/>
        <w:ind w:firstLineChars="200" w:firstLine="640"/>
        <w:rPr>
          <w:rFonts w:ascii="Times New Roman" w:eastAsia="仿宋_GB2312" w:hAnsi="Times New Roman" w:cs="Times New Roman"/>
          <w:color w:val="000000" w:themeColor="text1"/>
          <w:sz w:val="32"/>
          <w:szCs w:val="32"/>
        </w:rPr>
      </w:pPr>
      <w:r w:rsidRPr="009602C4">
        <w:rPr>
          <w:rFonts w:ascii="Times New Roman" w:eastAsia="仿宋_GB2312" w:hAnsi="Times New Roman" w:cs="Times New Roman" w:hint="eastAsia"/>
          <w:color w:val="000000" w:themeColor="text1"/>
          <w:sz w:val="32"/>
          <w:szCs w:val="32"/>
        </w:rPr>
        <w:t>损害调查期内，国内</w:t>
      </w:r>
      <w:r w:rsidRPr="009602C4">
        <w:rPr>
          <w:rFonts w:ascii="Times New Roman" w:eastAsia="仿宋_GB2312" w:hAnsi="Times New Roman" w:cs="Times New Roman" w:hint="eastAsia"/>
          <w:sz w:val="32"/>
          <w:szCs w:val="32"/>
        </w:rPr>
        <w:t>产业同类产品</w:t>
      </w:r>
      <w:r>
        <w:rPr>
          <w:rFonts w:ascii="Times New Roman" w:eastAsia="仿宋_GB2312" w:hAnsi="Times New Roman" w:cs="Times New Roman" w:hint="eastAsia"/>
          <w:sz w:val="32"/>
          <w:szCs w:val="32"/>
        </w:rPr>
        <w:t>销售价格</w:t>
      </w:r>
      <w:r w:rsidR="000A71A4">
        <w:rPr>
          <w:rFonts w:ascii="Times New Roman" w:eastAsia="仿宋_GB2312" w:hAnsi="Times New Roman" w:cs="Times New Roman" w:hint="eastAsia"/>
          <w:sz w:val="32"/>
          <w:szCs w:val="32"/>
        </w:rPr>
        <w:t>呈下降趋势</w:t>
      </w:r>
      <w:r w:rsidRPr="009602C4">
        <w:rPr>
          <w:rFonts w:ascii="Times New Roman" w:eastAsia="仿宋_GB2312" w:hAnsi="Times New Roman" w:cs="Times New Roman" w:hint="eastAsia"/>
          <w:color w:val="000000" w:themeColor="text1"/>
          <w:sz w:val="32"/>
          <w:szCs w:val="32"/>
        </w:rPr>
        <w:t>。</w:t>
      </w:r>
      <w:r w:rsidR="00EC7664">
        <w:rPr>
          <w:rFonts w:ascii="Times New Roman" w:eastAsia="仿宋_GB2312" w:hAnsi="Times New Roman" w:cs="Times New Roman" w:hint="eastAsia"/>
          <w:color w:val="000000" w:themeColor="text1"/>
          <w:sz w:val="32"/>
          <w:szCs w:val="32"/>
        </w:rPr>
        <w:t>2013</w:t>
      </w:r>
      <w:r w:rsidR="00EC7664">
        <w:rPr>
          <w:rFonts w:ascii="Times New Roman" w:eastAsia="仿宋_GB2312" w:hAnsi="Times New Roman" w:cs="Times New Roman" w:hint="eastAsia"/>
          <w:color w:val="000000" w:themeColor="text1"/>
          <w:sz w:val="32"/>
          <w:szCs w:val="32"/>
        </w:rPr>
        <w:t>年至</w:t>
      </w:r>
      <w:r w:rsidR="00EC7664">
        <w:rPr>
          <w:rFonts w:ascii="Times New Roman" w:eastAsia="仿宋_GB2312" w:hAnsi="Times New Roman" w:cs="Times New Roman" w:hint="eastAsia"/>
          <w:color w:val="000000" w:themeColor="text1"/>
          <w:sz w:val="32"/>
          <w:szCs w:val="32"/>
        </w:rPr>
        <w:t>2016</w:t>
      </w:r>
      <w:r w:rsidR="00EC7664">
        <w:rPr>
          <w:rFonts w:ascii="Times New Roman" w:eastAsia="仿宋_GB2312" w:hAnsi="Times New Roman" w:cs="Times New Roman" w:hint="eastAsia"/>
          <w:color w:val="000000" w:themeColor="text1"/>
          <w:sz w:val="32"/>
          <w:szCs w:val="32"/>
        </w:rPr>
        <w:t>年</w:t>
      </w:r>
      <w:r w:rsidR="00EC7664">
        <w:rPr>
          <w:rFonts w:ascii="Times New Roman" w:eastAsia="仿宋_GB2312" w:hAnsi="Times New Roman" w:cs="Times New Roman" w:hint="eastAsia"/>
          <w:color w:val="000000" w:themeColor="text1"/>
          <w:sz w:val="32"/>
          <w:szCs w:val="32"/>
        </w:rPr>
        <w:t>1-9</w:t>
      </w:r>
      <w:r w:rsidR="00EC7664">
        <w:rPr>
          <w:rFonts w:ascii="Times New Roman" w:eastAsia="仿宋_GB2312" w:hAnsi="Times New Roman" w:cs="Times New Roman" w:hint="eastAsia"/>
          <w:color w:val="000000" w:themeColor="text1"/>
          <w:sz w:val="32"/>
          <w:szCs w:val="32"/>
        </w:rPr>
        <w:t>月</w:t>
      </w:r>
      <w:r w:rsidRPr="009602C4">
        <w:rPr>
          <w:rFonts w:ascii="Times New Roman" w:eastAsia="仿宋_GB2312" w:hAnsi="Times New Roman" w:cs="Times New Roman" w:hint="eastAsia"/>
          <w:color w:val="000000" w:themeColor="text1"/>
          <w:sz w:val="32"/>
          <w:szCs w:val="32"/>
        </w:rPr>
        <w:t>，</w:t>
      </w:r>
      <w:r w:rsidRPr="009602C4">
        <w:rPr>
          <w:rFonts w:ascii="Times New Roman" w:eastAsia="仿宋_GB2312" w:hAnsi="Times New Roman" w:cs="Times New Roman" w:hint="eastAsia"/>
          <w:sz w:val="32"/>
          <w:szCs w:val="32"/>
        </w:rPr>
        <w:t>国内产业同类产品</w:t>
      </w:r>
      <w:r w:rsidR="00DA234B">
        <w:rPr>
          <w:rFonts w:ascii="Times New Roman" w:eastAsia="仿宋_GB2312" w:hAnsi="Times New Roman" w:cs="Times New Roman" w:hint="eastAsia"/>
          <w:sz w:val="32"/>
          <w:szCs w:val="32"/>
        </w:rPr>
        <w:t>销售价格</w:t>
      </w:r>
      <w:r w:rsidR="008F5FCC" w:rsidRPr="00801B58">
        <w:rPr>
          <w:rFonts w:ascii="Times New Roman" w:eastAsia="仿宋_GB2312" w:hAnsi="Times New Roman" w:cs="Times New Roman" w:hint="eastAsia"/>
          <w:color w:val="000000" w:themeColor="text1"/>
          <w:sz w:val="32"/>
          <w:szCs w:val="32"/>
        </w:rPr>
        <w:t>分别</w:t>
      </w:r>
      <w:r w:rsidR="008F5FCC" w:rsidRPr="00D9030F">
        <w:rPr>
          <w:rFonts w:ascii="Times New Roman" w:eastAsia="仿宋_GB2312" w:hAnsi="Times New Roman" w:cs="Times New Roman" w:hint="eastAsia"/>
          <w:sz w:val="32"/>
          <w:szCs w:val="32"/>
        </w:rPr>
        <w:t>为</w:t>
      </w:r>
      <w:r w:rsidR="000A71A4">
        <w:rPr>
          <w:rFonts w:ascii="Times New Roman" w:eastAsia="仿宋_GB2312" w:hAnsi="Times New Roman" w:cs="Times New Roman" w:hint="eastAsia"/>
          <w:sz w:val="32"/>
          <w:szCs w:val="32"/>
        </w:rPr>
        <w:t>11057</w:t>
      </w:r>
      <w:r w:rsidR="00F81599" w:rsidRPr="00D9030F">
        <w:rPr>
          <w:rFonts w:ascii="Times New Roman" w:eastAsia="仿宋_GB2312" w:hAnsi="Times New Roman" w:cs="Times New Roman" w:hint="eastAsia"/>
          <w:sz w:val="32"/>
          <w:szCs w:val="32"/>
        </w:rPr>
        <w:t>元</w:t>
      </w:r>
      <w:r w:rsidR="00F81599" w:rsidRPr="00D9030F">
        <w:rPr>
          <w:rFonts w:ascii="Times New Roman" w:eastAsia="仿宋_GB2312" w:hAnsi="Times New Roman" w:cs="Times New Roman" w:hint="eastAsia"/>
          <w:sz w:val="32"/>
          <w:szCs w:val="32"/>
        </w:rPr>
        <w:t>/</w:t>
      </w:r>
      <w:r w:rsidR="00F81599" w:rsidRPr="00D9030F">
        <w:rPr>
          <w:rFonts w:ascii="Times New Roman" w:eastAsia="仿宋_GB2312" w:hAnsi="Times New Roman" w:cs="Times New Roman" w:hint="eastAsia"/>
          <w:sz w:val="32"/>
          <w:szCs w:val="32"/>
        </w:rPr>
        <w:t>吨、</w:t>
      </w:r>
      <w:r w:rsidR="000A71A4">
        <w:rPr>
          <w:rFonts w:ascii="Times New Roman" w:eastAsia="仿宋_GB2312" w:hAnsi="Times New Roman" w:cs="Times New Roman" w:hint="eastAsia"/>
          <w:sz w:val="32"/>
          <w:szCs w:val="32"/>
        </w:rPr>
        <w:t>11086</w:t>
      </w:r>
      <w:r w:rsidR="00D9030F" w:rsidRPr="00D9030F">
        <w:rPr>
          <w:rFonts w:ascii="Times New Roman" w:eastAsia="仿宋_GB2312" w:hAnsi="Times New Roman" w:cs="Times New Roman" w:hint="eastAsia"/>
          <w:sz w:val="32"/>
          <w:szCs w:val="32"/>
        </w:rPr>
        <w:t>元</w:t>
      </w:r>
      <w:r w:rsidR="00D9030F" w:rsidRPr="00D9030F">
        <w:rPr>
          <w:rFonts w:ascii="Times New Roman" w:eastAsia="仿宋_GB2312" w:hAnsi="Times New Roman" w:cs="Times New Roman" w:hint="eastAsia"/>
          <w:sz w:val="32"/>
          <w:szCs w:val="32"/>
        </w:rPr>
        <w:t>/</w:t>
      </w:r>
      <w:r w:rsidR="00D9030F" w:rsidRPr="00D9030F">
        <w:rPr>
          <w:rFonts w:ascii="Times New Roman" w:eastAsia="仿宋_GB2312" w:hAnsi="Times New Roman" w:cs="Times New Roman" w:hint="eastAsia"/>
          <w:sz w:val="32"/>
          <w:szCs w:val="32"/>
        </w:rPr>
        <w:t>吨、</w:t>
      </w:r>
      <w:r w:rsidR="000A71A4">
        <w:rPr>
          <w:rFonts w:ascii="Times New Roman" w:eastAsia="仿宋_GB2312" w:hAnsi="Times New Roman" w:cs="Times New Roman" w:hint="eastAsia"/>
          <w:sz w:val="32"/>
          <w:szCs w:val="32"/>
        </w:rPr>
        <w:t>7312</w:t>
      </w:r>
      <w:r w:rsidR="00D9030F" w:rsidRPr="00D9030F">
        <w:rPr>
          <w:rFonts w:ascii="Times New Roman" w:eastAsia="仿宋_GB2312" w:hAnsi="Times New Roman" w:cs="Times New Roman" w:hint="eastAsia"/>
          <w:sz w:val="32"/>
          <w:szCs w:val="32"/>
        </w:rPr>
        <w:t>元</w:t>
      </w:r>
      <w:r w:rsidR="00D9030F" w:rsidRPr="00D9030F">
        <w:rPr>
          <w:rFonts w:ascii="Times New Roman" w:eastAsia="仿宋_GB2312" w:hAnsi="Times New Roman" w:cs="Times New Roman" w:hint="eastAsia"/>
          <w:sz w:val="32"/>
          <w:szCs w:val="32"/>
        </w:rPr>
        <w:t>/</w:t>
      </w:r>
      <w:r w:rsidR="000A71A4">
        <w:rPr>
          <w:rFonts w:ascii="Times New Roman" w:eastAsia="仿宋_GB2312" w:hAnsi="Times New Roman" w:cs="Times New Roman" w:hint="eastAsia"/>
          <w:sz w:val="32"/>
          <w:szCs w:val="32"/>
        </w:rPr>
        <w:t>吨</w:t>
      </w:r>
      <w:r w:rsidR="00AB146E" w:rsidRPr="00D9030F">
        <w:rPr>
          <w:rFonts w:ascii="Times New Roman" w:eastAsia="仿宋_GB2312" w:hAnsi="Times New Roman" w:cs="Times New Roman" w:hint="eastAsia"/>
          <w:sz w:val="32"/>
          <w:szCs w:val="32"/>
        </w:rPr>
        <w:t>和</w:t>
      </w:r>
      <w:r w:rsidR="000A71A4">
        <w:rPr>
          <w:rFonts w:ascii="Times New Roman" w:eastAsia="仿宋_GB2312" w:hAnsi="Times New Roman" w:cs="Times New Roman" w:hint="eastAsia"/>
          <w:sz w:val="32"/>
          <w:szCs w:val="32"/>
        </w:rPr>
        <w:t>6963</w:t>
      </w:r>
      <w:r w:rsidR="00AB146E" w:rsidRPr="00D9030F">
        <w:rPr>
          <w:rFonts w:ascii="Times New Roman" w:eastAsia="仿宋_GB2312" w:hAnsi="Times New Roman" w:cs="Times New Roman" w:hint="eastAsia"/>
          <w:sz w:val="32"/>
          <w:szCs w:val="32"/>
        </w:rPr>
        <w:t>元</w:t>
      </w:r>
      <w:r w:rsidR="00AB146E" w:rsidRPr="00D9030F">
        <w:rPr>
          <w:rFonts w:ascii="Times New Roman" w:eastAsia="仿宋_GB2312" w:hAnsi="Times New Roman" w:cs="Times New Roman" w:hint="eastAsia"/>
          <w:sz w:val="32"/>
          <w:szCs w:val="32"/>
        </w:rPr>
        <w:t>/</w:t>
      </w:r>
      <w:r w:rsidR="00AB146E" w:rsidRPr="00D9030F">
        <w:rPr>
          <w:rFonts w:ascii="Times New Roman" w:eastAsia="仿宋_GB2312" w:hAnsi="Times New Roman" w:cs="Times New Roman" w:hint="eastAsia"/>
          <w:sz w:val="32"/>
          <w:szCs w:val="32"/>
        </w:rPr>
        <w:t>吨</w:t>
      </w:r>
      <w:r w:rsidR="008F5FCC" w:rsidRPr="00D9030F">
        <w:rPr>
          <w:rFonts w:ascii="Times New Roman" w:eastAsia="仿宋_GB2312" w:hAnsi="Times New Roman" w:cs="Times New Roman" w:hint="eastAsia"/>
          <w:sz w:val="32"/>
          <w:szCs w:val="32"/>
        </w:rPr>
        <w:t>，</w:t>
      </w:r>
      <w:r w:rsidR="00AB146E">
        <w:rPr>
          <w:rFonts w:ascii="Times New Roman" w:eastAsia="仿宋_GB2312" w:hAnsi="Times New Roman" w:cs="Times New Roman" w:hint="eastAsia"/>
          <w:color w:val="000000" w:themeColor="text1"/>
          <w:sz w:val="32"/>
          <w:szCs w:val="32"/>
        </w:rPr>
        <w:t>201</w:t>
      </w:r>
      <w:r w:rsidR="000A71A4">
        <w:rPr>
          <w:rFonts w:ascii="Times New Roman" w:eastAsia="仿宋_GB2312" w:hAnsi="Times New Roman" w:cs="Times New Roman" w:hint="eastAsia"/>
          <w:color w:val="000000" w:themeColor="text1"/>
          <w:sz w:val="32"/>
          <w:szCs w:val="32"/>
        </w:rPr>
        <w:t>3</w:t>
      </w:r>
      <w:r w:rsidR="00AB146E">
        <w:rPr>
          <w:rFonts w:ascii="Times New Roman" w:eastAsia="仿宋_GB2312" w:hAnsi="Times New Roman" w:cs="Times New Roman" w:hint="eastAsia"/>
          <w:color w:val="000000" w:themeColor="text1"/>
          <w:sz w:val="32"/>
          <w:szCs w:val="32"/>
        </w:rPr>
        <w:t>年至</w:t>
      </w:r>
      <w:r w:rsidR="00AB146E">
        <w:rPr>
          <w:rFonts w:ascii="Times New Roman" w:eastAsia="仿宋_GB2312" w:hAnsi="Times New Roman" w:cs="Times New Roman" w:hint="eastAsia"/>
          <w:color w:val="000000" w:themeColor="text1"/>
          <w:sz w:val="32"/>
          <w:szCs w:val="32"/>
        </w:rPr>
        <w:t>2014</w:t>
      </w:r>
      <w:r w:rsidR="00AB146E">
        <w:rPr>
          <w:rFonts w:ascii="Times New Roman" w:eastAsia="仿宋_GB2312" w:hAnsi="Times New Roman" w:cs="Times New Roman" w:hint="eastAsia"/>
          <w:color w:val="000000" w:themeColor="text1"/>
          <w:sz w:val="32"/>
          <w:szCs w:val="32"/>
        </w:rPr>
        <w:t>年，国内产业同类产品销售价格维持稳定。</w:t>
      </w:r>
      <w:r w:rsidR="008F5FCC" w:rsidRPr="00801B58">
        <w:rPr>
          <w:rFonts w:ascii="Times New Roman" w:eastAsia="仿宋_GB2312" w:hAnsi="Times New Roman" w:cs="Times New Roman" w:hint="eastAsia"/>
          <w:color w:val="000000" w:themeColor="text1"/>
          <w:sz w:val="32"/>
          <w:szCs w:val="32"/>
        </w:rPr>
        <w:t>201</w:t>
      </w:r>
      <w:r w:rsidR="000A71A4">
        <w:rPr>
          <w:rFonts w:ascii="Times New Roman" w:eastAsia="仿宋_GB2312" w:hAnsi="Times New Roman" w:cs="Times New Roman" w:hint="eastAsia"/>
          <w:color w:val="000000" w:themeColor="text1"/>
          <w:sz w:val="32"/>
          <w:szCs w:val="32"/>
        </w:rPr>
        <w:t>5</w:t>
      </w:r>
      <w:r w:rsidR="008F5FCC" w:rsidRPr="00801B58">
        <w:rPr>
          <w:rFonts w:ascii="Times New Roman" w:eastAsia="仿宋_GB2312" w:hAnsi="Times New Roman" w:cs="Times New Roman" w:hint="eastAsia"/>
          <w:color w:val="000000" w:themeColor="text1"/>
          <w:sz w:val="32"/>
          <w:szCs w:val="32"/>
        </w:rPr>
        <w:t>年比</w:t>
      </w:r>
      <w:r w:rsidR="008F5FCC">
        <w:rPr>
          <w:rFonts w:ascii="Times New Roman" w:eastAsia="仿宋_GB2312" w:hAnsi="Times New Roman" w:cs="Times New Roman" w:hint="eastAsia"/>
          <w:color w:val="000000" w:themeColor="text1"/>
          <w:sz w:val="32"/>
          <w:szCs w:val="32"/>
        </w:rPr>
        <w:t>201</w:t>
      </w:r>
      <w:r w:rsidR="00AB146E">
        <w:rPr>
          <w:rFonts w:ascii="Times New Roman" w:eastAsia="仿宋_GB2312" w:hAnsi="Times New Roman" w:cs="Times New Roman" w:hint="eastAsia"/>
          <w:color w:val="000000" w:themeColor="text1"/>
          <w:sz w:val="32"/>
          <w:szCs w:val="32"/>
        </w:rPr>
        <w:t>4</w:t>
      </w:r>
      <w:r w:rsidR="008F5FCC" w:rsidRPr="00801B58">
        <w:rPr>
          <w:rFonts w:ascii="Times New Roman" w:eastAsia="仿宋_GB2312" w:hAnsi="Times New Roman" w:cs="Times New Roman" w:hint="eastAsia"/>
          <w:color w:val="000000" w:themeColor="text1"/>
          <w:sz w:val="32"/>
          <w:szCs w:val="32"/>
        </w:rPr>
        <w:t>年下降</w:t>
      </w:r>
      <w:r w:rsidR="000A71A4">
        <w:rPr>
          <w:rFonts w:ascii="Times New Roman" w:eastAsia="仿宋_GB2312" w:hAnsi="Times New Roman" w:cs="Times New Roman" w:hint="eastAsia"/>
          <w:color w:val="000000" w:themeColor="text1"/>
          <w:sz w:val="32"/>
          <w:szCs w:val="32"/>
        </w:rPr>
        <w:t>34.05</w:t>
      </w:r>
      <w:r w:rsidR="008F5FCC" w:rsidRPr="00801B58">
        <w:rPr>
          <w:rFonts w:ascii="Times New Roman" w:eastAsia="仿宋_GB2312" w:hAnsi="Times New Roman" w:cs="Times New Roman" w:hint="eastAsia"/>
          <w:color w:val="000000" w:themeColor="text1"/>
          <w:sz w:val="32"/>
          <w:szCs w:val="32"/>
        </w:rPr>
        <w:t>%</w:t>
      </w:r>
      <w:r w:rsidR="00AB146E">
        <w:rPr>
          <w:rFonts w:ascii="Times New Roman" w:eastAsia="仿宋_GB2312" w:hAnsi="Times New Roman" w:cs="Times New Roman" w:hint="eastAsia"/>
          <w:color w:val="000000" w:themeColor="text1"/>
          <w:sz w:val="32"/>
          <w:szCs w:val="32"/>
        </w:rPr>
        <w:t>，</w:t>
      </w:r>
      <w:r w:rsidR="00EC7664">
        <w:rPr>
          <w:rFonts w:ascii="Times New Roman" w:eastAsia="仿宋_GB2312" w:hAnsi="Times New Roman" w:cs="Times New Roman" w:hint="eastAsia"/>
          <w:color w:val="000000" w:themeColor="text1"/>
          <w:sz w:val="32"/>
          <w:szCs w:val="32"/>
        </w:rPr>
        <w:t>2016</w:t>
      </w:r>
      <w:r w:rsidR="00EC7664">
        <w:rPr>
          <w:rFonts w:ascii="Times New Roman" w:eastAsia="仿宋_GB2312" w:hAnsi="Times New Roman" w:cs="Times New Roman" w:hint="eastAsia"/>
          <w:color w:val="000000" w:themeColor="text1"/>
          <w:sz w:val="32"/>
          <w:szCs w:val="32"/>
        </w:rPr>
        <w:t>年</w:t>
      </w:r>
      <w:r w:rsidR="00EC7664">
        <w:rPr>
          <w:rFonts w:ascii="Times New Roman" w:eastAsia="仿宋_GB2312" w:hAnsi="Times New Roman" w:cs="Times New Roman" w:hint="eastAsia"/>
          <w:color w:val="000000" w:themeColor="text1"/>
          <w:sz w:val="32"/>
          <w:szCs w:val="32"/>
        </w:rPr>
        <w:t>1-9</w:t>
      </w:r>
      <w:r w:rsidR="00AB146E">
        <w:rPr>
          <w:rFonts w:ascii="Times New Roman" w:eastAsia="仿宋_GB2312" w:hAnsi="Times New Roman" w:cs="Times New Roman" w:hint="eastAsia"/>
          <w:color w:val="000000" w:themeColor="text1"/>
          <w:sz w:val="32"/>
          <w:szCs w:val="32"/>
        </w:rPr>
        <w:t>月同比</w:t>
      </w:r>
      <w:r w:rsidR="008F5FCC" w:rsidRPr="00801B58">
        <w:rPr>
          <w:rFonts w:ascii="Times New Roman" w:eastAsia="仿宋_GB2312" w:hAnsi="Times New Roman" w:cs="Times New Roman" w:hint="eastAsia"/>
          <w:color w:val="000000" w:themeColor="text1"/>
          <w:sz w:val="32"/>
          <w:szCs w:val="32"/>
        </w:rPr>
        <w:t>下降</w:t>
      </w:r>
      <w:r w:rsidR="000A71A4">
        <w:rPr>
          <w:rFonts w:ascii="Times New Roman" w:eastAsia="仿宋_GB2312" w:hAnsi="Times New Roman" w:cs="Times New Roman" w:hint="eastAsia"/>
          <w:color w:val="000000" w:themeColor="text1"/>
          <w:sz w:val="32"/>
          <w:szCs w:val="32"/>
        </w:rPr>
        <w:t>11.49</w:t>
      </w:r>
      <w:r w:rsidR="008F5FCC" w:rsidRPr="00801B58">
        <w:rPr>
          <w:rFonts w:ascii="Times New Roman" w:eastAsia="仿宋_GB2312" w:hAnsi="Times New Roman" w:cs="Times New Roman" w:hint="eastAsia"/>
          <w:color w:val="000000" w:themeColor="text1"/>
          <w:sz w:val="32"/>
          <w:szCs w:val="32"/>
        </w:rPr>
        <w:t>%</w:t>
      </w:r>
      <w:r w:rsidRPr="009602C4">
        <w:rPr>
          <w:rFonts w:ascii="Times New Roman" w:eastAsia="仿宋_GB2312" w:hAnsi="Times New Roman" w:cs="Times New Roman" w:hint="eastAsia"/>
          <w:sz w:val="32"/>
          <w:szCs w:val="32"/>
        </w:rPr>
        <w:t>。</w:t>
      </w:r>
    </w:p>
    <w:p w:rsidR="0095146B" w:rsidRPr="007F63E3" w:rsidRDefault="0095146B" w:rsidP="00BE604D">
      <w:pPr>
        <w:adjustRightInd w:val="0"/>
        <w:snapToGrid w:val="0"/>
        <w:spacing w:line="360" w:lineRule="auto"/>
        <w:ind w:firstLineChars="200" w:firstLine="640"/>
        <w:rPr>
          <w:rFonts w:ascii="Times New Roman" w:eastAsia="仿宋_GB2312" w:hAnsi="Times New Roman" w:cs="Times New Roman"/>
          <w:b/>
          <w:color w:val="000000" w:themeColor="text1"/>
          <w:sz w:val="32"/>
          <w:szCs w:val="32"/>
        </w:rPr>
      </w:pPr>
      <w:r w:rsidRPr="007F63E3">
        <w:rPr>
          <w:rFonts w:ascii="Times New Roman" w:eastAsia="仿宋_GB2312" w:hAnsi="Times New Roman" w:cs="Times New Roman"/>
          <w:b/>
          <w:color w:val="000000" w:themeColor="text1"/>
          <w:sz w:val="32"/>
          <w:szCs w:val="32"/>
        </w:rPr>
        <w:t xml:space="preserve">7. </w:t>
      </w:r>
      <w:r w:rsidRPr="007F63E3">
        <w:rPr>
          <w:rFonts w:ascii="Times New Roman" w:eastAsia="仿宋_GB2312" w:hAnsi="Times New Roman" w:cs="Times New Roman" w:hint="eastAsia"/>
          <w:b/>
          <w:color w:val="000000" w:themeColor="text1"/>
          <w:sz w:val="32"/>
          <w:szCs w:val="32"/>
        </w:rPr>
        <w:t>销售收入。</w:t>
      </w:r>
    </w:p>
    <w:p w:rsidR="0095146B" w:rsidRPr="006A3AE7" w:rsidRDefault="0095146B" w:rsidP="00BE604D">
      <w:pPr>
        <w:adjustRightInd w:val="0"/>
        <w:snapToGrid w:val="0"/>
        <w:spacing w:line="360" w:lineRule="auto"/>
        <w:ind w:firstLineChars="200" w:firstLine="640"/>
        <w:rPr>
          <w:rFonts w:ascii="Times New Roman" w:eastAsia="仿宋_GB2312" w:hAnsi="Times New Roman" w:cs="Times New Roman"/>
          <w:color w:val="000000" w:themeColor="text1"/>
          <w:sz w:val="32"/>
          <w:szCs w:val="32"/>
        </w:rPr>
      </w:pPr>
      <w:r w:rsidRPr="006A3AE7">
        <w:rPr>
          <w:rFonts w:ascii="Times New Roman" w:eastAsia="仿宋_GB2312" w:hAnsi="Times New Roman" w:cs="Times New Roman" w:hint="eastAsia"/>
          <w:color w:val="000000" w:themeColor="text1"/>
          <w:sz w:val="32"/>
          <w:szCs w:val="32"/>
        </w:rPr>
        <w:t>损害调查期内，</w:t>
      </w:r>
      <w:r w:rsidR="007F7413" w:rsidRPr="009602C4">
        <w:rPr>
          <w:rFonts w:ascii="Times New Roman" w:eastAsia="仿宋_GB2312" w:hAnsi="Times New Roman" w:cs="Times New Roman" w:hint="eastAsia"/>
          <w:color w:val="000000" w:themeColor="text1"/>
          <w:sz w:val="32"/>
          <w:szCs w:val="32"/>
        </w:rPr>
        <w:t>国内</w:t>
      </w:r>
      <w:r w:rsidR="007F7413" w:rsidRPr="009602C4">
        <w:rPr>
          <w:rFonts w:ascii="Times New Roman" w:eastAsia="仿宋_GB2312" w:hAnsi="Times New Roman" w:cs="Times New Roman" w:hint="eastAsia"/>
          <w:sz w:val="32"/>
          <w:szCs w:val="32"/>
        </w:rPr>
        <w:t>产业同类产品</w:t>
      </w:r>
      <w:r w:rsidR="007F7413">
        <w:rPr>
          <w:rFonts w:ascii="Times New Roman" w:eastAsia="仿宋_GB2312" w:hAnsi="Times New Roman" w:cs="Times New Roman" w:hint="eastAsia"/>
          <w:sz w:val="32"/>
          <w:szCs w:val="32"/>
        </w:rPr>
        <w:t>销售收入呈</w:t>
      </w:r>
      <w:r w:rsidR="00F213A4">
        <w:rPr>
          <w:rFonts w:ascii="Times New Roman" w:eastAsia="仿宋_GB2312" w:hAnsi="Times New Roman" w:cs="Times New Roman" w:hint="eastAsia"/>
          <w:sz w:val="32"/>
          <w:szCs w:val="32"/>
        </w:rPr>
        <w:t>先升后降</w:t>
      </w:r>
      <w:r w:rsidR="007F7413">
        <w:rPr>
          <w:rFonts w:ascii="Times New Roman" w:eastAsia="仿宋_GB2312" w:hAnsi="Times New Roman" w:cs="Times New Roman" w:hint="eastAsia"/>
          <w:sz w:val="32"/>
          <w:szCs w:val="32"/>
        </w:rPr>
        <w:t>趋势</w:t>
      </w:r>
      <w:r w:rsidR="007F7413" w:rsidRPr="009602C4">
        <w:rPr>
          <w:rFonts w:ascii="Times New Roman" w:eastAsia="仿宋_GB2312" w:hAnsi="Times New Roman" w:cs="Times New Roman" w:hint="eastAsia"/>
          <w:color w:val="000000" w:themeColor="text1"/>
          <w:sz w:val="32"/>
          <w:szCs w:val="32"/>
        </w:rPr>
        <w:t>。</w:t>
      </w:r>
      <w:r w:rsidR="00EC7664">
        <w:rPr>
          <w:rFonts w:ascii="Times New Roman" w:eastAsia="仿宋_GB2312" w:hAnsi="Times New Roman" w:cs="Times New Roman" w:hint="eastAsia"/>
          <w:color w:val="000000" w:themeColor="text1"/>
          <w:sz w:val="32"/>
          <w:szCs w:val="32"/>
        </w:rPr>
        <w:t>2013</w:t>
      </w:r>
      <w:r w:rsidR="00EC7664">
        <w:rPr>
          <w:rFonts w:ascii="Times New Roman" w:eastAsia="仿宋_GB2312" w:hAnsi="Times New Roman" w:cs="Times New Roman" w:hint="eastAsia"/>
          <w:color w:val="000000" w:themeColor="text1"/>
          <w:sz w:val="32"/>
          <w:szCs w:val="32"/>
        </w:rPr>
        <w:t>年至</w:t>
      </w:r>
      <w:r w:rsidR="00EC7664">
        <w:rPr>
          <w:rFonts w:ascii="Times New Roman" w:eastAsia="仿宋_GB2312" w:hAnsi="Times New Roman" w:cs="Times New Roman" w:hint="eastAsia"/>
          <w:color w:val="000000" w:themeColor="text1"/>
          <w:sz w:val="32"/>
          <w:szCs w:val="32"/>
        </w:rPr>
        <w:t>2016</w:t>
      </w:r>
      <w:r w:rsidR="00EC7664">
        <w:rPr>
          <w:rFonts w:ascii="Times New Roman" w:eastAsia="仿宋_GB2312" w:hAnsi="Times New Roman" w:cs="Times New Roman" w:hint="eastAsia"/>
          <w:color w:val="000000" w:themeColor="text1"/>
          <w:sz w:val="32"/>
          <w:szCs w:val="32"/>
        </w:rPr>
        <w:t>年</w:t>
      </w:r>
      <w:r w:rsidR="00EC7664">
        <w:rPr>
          <w:rFonts w:ascii="Times New Roman" w:eastAsia="仿宋_GB2312" w:hAnsi="Times New Roman" w:cs="Times New Roman" w:hint="eastAsia"/>
          <w:color w:val="000000" w:themeColor="text1"/>
          <w:sz w:val="32"/>
          <w:szCs w:val="32"/>
        </w:rPr>
        <w:t>1-9</w:t>
      </w:r>
      <w:r w:rsidR="00EC7664">
        <w:rPr>
          <w:rFonts w:ascii="Times New Roman" w:eastAsia="仿宋_GB2312" w:hAnsi="Times New Roman" w:cs="Times New Roman" w:hint="eastAsia"/>
          <w:color w:val="000000" w:themeColor="text1"/>
          <w:sz w:val="32"/>
          <w:szCs w:val="32"/>
        </w:rPr>
        <w:t>月</w:t>
      </w:r>
      <w:r w:rsidR="007F7413" w:rsidRPr="009602C4">
        <w:rPr>
          <w:rFonts w:ascii="Times New Roman" w:eastAsia="仿宋_GB2312" w:hAnsi="Times New Roman" w:cs="Times New Roman" w:hint="eastAsia"/>
          <w:color w:val="000000" w:themeColor="text1"/>
          <w:sz w:val="32"/>
          <w:szCs w:val="32"/>
        </w:rPr>
        <w:t>，</w:t>
      </w:r>
      <w:r w:rsidRPr="006A3AE7">
        <w:rPr>
          <w:rFonts w:ascii="Times New Roman" w:eastAsia="仿宋_GB2312" w:hAnsi="Times New Roman" w:cs="Times New Roman" w:hint="eastAsia"/>
          <w:color w:val="000000" w:themeColor="text1"/>
          <w:sz w:val="32"/>
          <w:szCs w:val="32"/>
        </w:rPr>
        <w:t>国内产业同类产品销售收入</w:t>
      </w:r>
      <w:r w:rsidR="00522727">
        <w:rPr>
          <w:rFonts w:ascii="Times New Roman" w:eastAsia="仿宋_GB2312" w:hAnsi="Times New Roman" w:cs="Times New Roman" w:hint="eastAsia"/>
          <w:color w:val="000000" w:themeColor="text1"/>
          <w:sz w:val="32"/>
          <w:szCs w:val="32"/>
        </w:rPr>
        <w:t>分别为</w:t>
      </w:r>
      <w:r w:rsidR="00F213A4">
        <w:rPr>
          <w:rFonts w:ascii="Times New Roman" w:eastAsia="仿宋_GB2312" w:hAnsi="Times New Roman" w:cs="Times New Roman" w:hint="eastAsia"/>
          <w:color w:val="000000" w:themeColor="text1"/>
          <w:sz w:val="32"/>
          <w:szCs w:val="32"/>
        </w:rPr>
        <w:t>30.89</w:t>
      </w:r>
      <w:r w:rsidR="00F213A4">
        <w:rPr>
          <w:rFonts w:ascii="Times New Roman" w:eastAsia="仿宋_GB2312" w:hAnsi="Times New Roman" w:cs="Times New Roman" w:hint="eastAsia"/>
          <w:color w:val="000000" w:themeColor="text1"/>
          <w:sz w:val="32"/>
          <w:szCs w:val="32"/>
        </w:rPr>
        <w:t>亿</w:t>
      </w:r>
      <w:r w:rsidR="00D9030F" w:rsidRPr="00D9030F">
        <w:rPr>
          <w:rFonts w:ascii="Times New Roman" w:eastAsia="仿宋_GB2312" w:hAnsi="Times New Roman" w:cs="Times New Roman" w:hint="eastAsia"/>
          <w:color w:val="000000" w:themeColor="text1"/>
          <w:sz w:val="32"/>
          <w:szCs w:val="32"/>
        </w:rPr>
        <w:t>元、</w:t>
      </w:r>
      <w:r w:rsidR="00F213A4">
        <w:rPr>
          <w:rFonts w:ascii="Times New Roman" w:eastAsia="仿宋_GB2312" w:hAnsi="Times New Roman" w:cs="Times New Roman" w:hint="eastAsia"/>
          <w:color w:val="000000" w:themeColor="text1"/>
          <w:sz w:val="32"/>
          <w:szCs w:val="32"/>
        </w:rPr>
        <w:t>34.16</w:t>
      </w:r>
      <w:r w:rsidR="00F213A4">
        <w:rPr>
          <w:rFonts w:ascii="Times New Roman" w:eastAsia="仿宋_GB2312" w:hAnsi="Times New Roman" w:cs="Times New Roman" w:hint="eastAsia"/>
          <w:color w:val="000000" w:themeColor="text1"/>
          <w:sz w:val="32"/>
          <w:szCs w:val="32"/>
        </w:rPr>
        <w:t>亿</w:t>
      </w:r>
      <w:r w:rsidR="00D9030F" w:rsidRPr="00D9030F">
        <w:rPr>
          <w:rFonts w:ascii="Times New Roman" w:eastAsia="仿宋_GB2312" w:hAnsi="Times New Roman" w:cs="Times New Roman" w:hint="eastAsia"/>
          <w:color w:val="000000" w:themeColor="text1"/>
          <w:sz w:val="32"/>
          <w:szCs w:val="32"/>
        </w:rPr>
        <w:t>元、</w:t>
      </w:r>
      <w:r w:rsidR="00F213A4">
        <w:rPr>
          <w:rFonts w:ascii="Times New Roman" w:eastAsia="仿宋_GB2312" w:hAnsi="Times New Roman" w:cs="Times New Roman" w:hint="eastAsia"/>
          <w:color w:val="000000" w:themeColor="text1"/>
          <w:sz w:val="32"/>
          <w:szCs w:val="32"/>
        </w:rPr>
        <w:t>38.69</w:t>
      </w:r>
      <w:r w:rsidR="00F213A4">
        <w:rPr>
          <w:rFonts w:ascii="Times New Roman" w:eastAsia="仿宋_GB2312" w:hAnsi="Times New Roman" w:cs="Times New Roman" w:hint="eastAsia"/>
          <w:color w:val="000000" w:themeColor="text1"/>
          <w:sz w:val="32"/>
          <w:szCs w:val="32"/>
        </w:rPr>
        <w:t>亿</w:t>
      </w:r>
      <w:r w:rsidR="00D9030F" w:rsidRPr="00D9030F">
        <w:rPr>
          <w:rFonts w:ascii="Times New Roman" w:eastAsia="仿宋_GB2312" w:hAnsi="Times New Roman" w:cs="Times New Roman" w:hint="eastAsia"/>
          <w:color w:val="000000" w:themeColor="text1"/>
          <w:sz w:val="32"/>
          <w:szCs w:val="32"/>
        </w:rPr>
        <w:t>元</w:t>
      </w:r>
      <w:r w:rsidR="00BA3288" w:rsidRPr="00D9030F">
        <w:rPr>
          <w:rFonts w:ascii="Times New Roman" w:eastAsia="仿宋_GB2312" w:hAnsi="Times New Roman" w:cs="Times New Roman" w:hint="eastAsia"/>
          <w:color w:val="000000" w:themeColor="text1"/>
          <w:sz w:val="32"/>
          <w:szCs w:val="32"/>
        </w:rPr>
        <w:t>和</w:t>
      </w:r>
      <w:r w:rsidR="00F213A4">
        <w:rPr>
          <w:rFonts w:ascii="Times New Roman" w:eastAsia="仿宋_GB2312" w:hAnsi="Times New Roman" w:cs="Times New Roman" w:hint="eastAsia"/>
          <w:color w:val="000000" w:themeColor="text1"/>
          <w:sz w:val="32"/>
          <w:szCs w:val="32"/>
        </w:rPr>
        <w:t>30.17</w:t>
      </w:r>
      <w:r w:rsidR="00F213A4">
        <w:rPr>
          <w:rFonts w:ascii="Times New Roman" w:eastAsia="仿宋_GB2312" w:hAnsi="Times New Roman" w:cs="Times New Roman" w:hint="eastAsia"/>
          <w:color w:val="000000" w:themeColor="text1"/>
          <w:sz w:val="32"/>
          <w:szCs w:val="32"/>
        </w:rPr>
        <w:t>亿</w:t>
      </w:r>
      <w:r w:rsidR="00BA3288" w:rsidRPr="00D9030F">
        <w:rPr>
          <w:rFonts w:ascii="Times New Roman" w:eastAsia="仿宋_GB2312" w:hAnsi="Times New Roman" w:cs="Times New Roman" w:hint="eastAsia"/>
          <w:color w:val="000000" w:themeColor="text1"/>
          <w:sz w:val="32"/>
          <w:szCs w:val="32"/>
        </w:rPr>
        <w:t>元</w:t>
      </w:r>
      <w:r w:rsidRPr="006A3AE7">
        <w:rPr>
          <w:rFonts w:ascii="Times New Roman" w:eastAsia="仿宋_GB2312" w:hAnsi="Times New Roman" w:cs="Times New Roman" w:hint="eastAsia"/>
          <w:color w:val="000000" w:themeColor="text1"/>
          <w:sz w:val="32"/>
          <w:szCs w:val="32"/>
        </w:rPr>
        <w:t>。</w:t>
      </w:r>
      <w:r w:rsidRPr="006A3AE7">
        <w:rPr>
          <w:rFonts w:ascii="Times New Roman" w:eastAsia="仿宋_GB2312" w:hAnsi="Times New Roman" w:cs="Times New Roman"/>
          <w:color w:val="000000" w:themeColor="text1"/>
          <w:sz w:val="32"/>
          <w:szCs w:val="32"/>
        </w:rPr>
        <w:lastRenderedPageBreak/>
        <w:t>2014</w:t>
      </w:r>
      <w:r w:rsidRPr="006A3AE7">
        <w:rPr>
          <w:rFonts w:ascii="Times New Roman" w:eastAsia="仿宋_GB2312" w:hAnsi="Times New Roman" w:cs="Times New Roman" w:hint="eastAsia"/>
          <w:color w:val="000000" w:themeColor="text1"/>
          <w:sz w:val="32"/>
          <w:szCs w:val="32"/>
        </w:rPr>
        <w:t>年比</w:t>
      </w:r>
      <w:r w:rsidRPr="006A3AE7">
        <w:rPr>
          <w:rFonts w:ascii="Times New Roman" w:eastAsia="仿宋_GB2312" w:hAnsi="Times New Roman" w:cs="Times New Roman"/>
          <w:color w:val="000000" w:themeColor="text1"/>
          <w:sz w:val="32"/>
          <w:szCs w:val="32"/>
        </w:rPr>
        <w:t>2013</w:t>
      </w:r>
      <w:r w:rsidRPr="006A3AE7">
        <w:rPr>
          <w:rFonts w:ascii="Times New Roman" w:eastAsia="仿宋_GB2312" w:hAnsi="Times New Roman" w:cs="Times New Roman" w:hint="eastAsia"/>
          <w:color w:val="000000" w:themeColor="text1"/>
          <w:sz w:val="32"/>
          <w:szCs w:val="32"/>
        </w:rPr>
        <w:t>年</w:t>
      </w:r>
      <w:r w:rsidR="00522727">
        <w:rPr>
          <w:rFonts w:ascii="Times New Roman" w:eastAsia="仿宋_GB2312" w:hAnsi="Times New Roman" w:cs="Times New Roman" w:hint="eastAsia"/>
          <w:color w:val="000000" w:themeColor="text1"/>
          <w:sz w:val="32"/>
          <w:szCs w:val="32"/>
        </w:rPr>
        <w:t>增长</w:t>
      </w:r>
      <w:r w:rsidR="00F213A4">
        <w:rPr>
          <w:rFonts w:ascii="Times New Roman" w:eastAsia="仿宋_GB2312" w:hAnsi="Times New Roman" w:cs="Times New Roman" w:hint="eastAsia"/>
          <w:color w:val="000000" w:themeColor="text1"/>
          <w:sz w:val="32"/>
          <w:szCs w:val="32"/>
        </w:rPr>
        <w:t>1</w:t>
      </w:r>
      <w:r w:rsidR="00BA3288">
        <w:rPr>
          <w:rFonts w:ascii="Times New Roman" w:eastAsia="仿宋_GB2312" w:hAnsi="Times New Roman" w:cs="Times New Roman" w:hint="eastAsia"/>
          <w:color w:val="000000" w:themeColor="text1"/>
          <w:sz w:val="32"/>
          <w:szCs w:val="32"/>
        </w:rPr>
        <w:t>0.5</w:t>
      </w:r>
      <w:r w:rsidR="00F213A4">
        <w:rPr>
          <w:rFonts w:ascii="Times New Roman" w:eastAsia="仿宋_GB2312" w:hAnsi="Times New Roman" w:cs="Times New Roman" w:hint="eastAsia"/>
          <w:color w:val="000000" w:themeColor="text1"/>
          <w:sz w:val="32"/>
          <w:szCs w:val="32"/>
        </w:rPr>
        <w:t>9</w:t>
      </w:r>
      <w:r w:rsidRPr="006A3AE7">
        <w:rPr>
          <w:rFonts w:ascii="Times New Roman" w:eastAsia="仿宋_GB2312" w:hAnsi="Times New Roman" w:cs="Times New Roman"/>
          <w:color w:val="000000" w:themeColor="text1"/>
          <w:sz w:val="32"/>
          <w:szCs w:val="32"/>
        </w:rPr>
        <w:t>%</w:t>
      </w:r>
      <w:r w:rsidRPr="006A3AE7">
        <w:rPr>
          <w:rFonts w:ascii="Times New Roman" w:eastAsia="仿宋_GB2312" w:hAnsi="Times New Roman" w:cs="Times New Roman" w:hint="eastAsia"/>
          <w:color w:val="000000" w:themeColor="text1"/>
          <w:sz w:val="32"/>
          <w:szCs w:val="32"/>
        </w:rPr>
        <w:t>，</w:t>
      </w:r>
      <w:r w:rsidRPr="006A3AE7">
        <w:rPr>
          <w:rFonts w:ascii="Times New Roman" w:eastAsia="仿宋_GB2312" w:hAnsi="Times New Roman" w:cs="Times New Roman"/>
          <w:color w:val="000000" w:themeColor="text1"/>
          <w:sz w:val="32"/>
          <w:szCs w:val="32"/>
        </w:rPr>
        <w:t>2015</w:t>
      </w:r>
      <w:r w:rsidRPr="006A3AE7">
        <w:rPr>
          <w:rFonts w:ascii="Times New Roman" w:eastAsia="仿宋_GB2312" w:hAnsi="Times New Roman" w:cs="Times New Roman" w:hint="eastAsia"/>
          <w:color w:val="000000" w:themeColor="text1"/>
          <w:sz w:val="32"/>
          <w:szCs w:val="32"/>
        </w:rPr>
        <w:t>年比</w:t>
      </w:r>
      <w:r w:rsidR="00522727">
        <w:rPr>
          <w:rFonts w:ascii="Times New Roman" w:eastAsia="仿宋_GB2312" w:hAnsi="Times New Roman" w:cs="Times New Roman" w:hint="eastAsia"/>
          <w:color w:val="000000" w:themeColor="text1"/>
          <w:sz w:val="32"/>
          <w:szCs w:val="32"/>
        </w:rPr>
        <w:t>2014</w:t>
      </w:r>
      <w:r w:rsidRPr="006A3AE7">
        <w:rPr>
          <w:rFonts w:ascii="Times New Roman" w:eastAsia="仿宋_GB2312" w:hAnsi="Times New Roman" w:cs="Times New Roman" w:hint="eastAsia"/>
          <w:color w:val="000000" w:themeColor="text1"/>
          <w:sz w:val="32"/>
          <w:szCs w:val="32"/>
        </w:rPr>
        <w:t>年</w:t>
      </w:r>
      <w:r w:rsidR="00BA3288">
        <w:rPr>
          <w:rFonts w:ascii="Times New Roman" w:eastAsia="仿宋_GB2312" w:hAnsi="Times New Roman" w:cs="Times New Roman" w:hint="eastAsia"/>
          <w:color w:val="000000" w:themeColor="text1"/>
          <w:sz w:val="32"/>
          <w:szCs w:val="32"/>
        </w:rPr>
        <w:t>增长</w:t>
      </w:r>
      <w:r w:rsidR="00F213A4">
        <w:rPr>
          <w:rFonts w:ascii="Times New Roman" w:eastAsia="仿宋_GB2312" w:hAnsi="Times New Roman" w:cs="Times New Roman" w:hint="eastAsia"/>
          <w:color w:val="000000" w:themeColor="text1"/>
          <w:sz w:val="32"/>
          <w:szCs w:val="32"/>
        </w:rPr>
        <w:t>13</w:t>
      </w:r>
      <w:r w:rsidR="00BA3288">
        <w:rPr>
          <w:rFonts w:ascii="Times New Roman" w:eastAsia="仿宋_GB2312" w:hAnsi="Times New Roman" w:cs="Times New Roman" w:hint="eastAsia"/>
          <w:color w:val="000000" w:themeColor="text1"/>
          <w:sz w:val="32"/>
          <w:szCs w:val="32"/>
        </w:rPr>
        <w:t>.</w:t>
      </w:r>
      <w:r w:rsidR="00F213A4">
        <w:rPr>
          <w:rFonts w:ascii="Times New Roman" w:eastAsia="仿宋_GB2312" w:hAnsi="Times New Roman" w:cs="Times New Roman" w:hint="eastAsia"/>
          <w:color w:val="000000" w:themeColor="text1"/>
          <w:sz w:val="32"/>
          <w:szCs w:val="32"/>
        </w:rPr>
        <w:t>2</w:t>
      </w:r>
      <w:r w:rsidR="00BA3288">
        <w:rPr>
          <w:rFonts w:ascii="Times New Roman" w:eastAsia="仿宋_GB2312" w:hAnsi="Times New Roman" w:cs="Times New Roman" w:hint="eastAsia"/>
          <w:color w:val="000000" w:themeColor="text1"/>
          <w:sz w:val="32"/>
          <w:szCs w:val="32"/>
        </w:rPr>
        <w:t>6</w:t>
      </w:r>
      <w:r w:rsidRPr="006A3AE7">
        <w:rPr>
          <w:rFonts w:ascii="Times New Roman" w:eastAsia="仿宋_GB2312" w:hAnsi="Times New Roman" w:cs="Times New Roman"/>
          <w:color w:val="000000" w:themeColor="text1"/>
          <w:sz w:val="32"/>
          <w:szCs w:val="32"/>
        </w:rPr>
        <w:t>%</w:t>
      </w:r>
      <w:r w:rsidR="00BA3288">
        <w:rPr>
          <w:rFonts w:ascii="Times New Roman" w:eastAsia="仿宋_GB2312" w:hAnsi="Times New Roman" w:cs="Times New Roman" w:hint="eastAsia"/>
          <w:color w:val="000000" w:themeColor="text1"/>
          <w:sz w:val="32"/>
          <w:szCs w:val="32"/>
        </w:rPr>
        <w:t>，</w:t>
      </w:r>
      <w:r w:rsidR="00EC7664">
        <w:rPr>
          <w:rFonts w:ascii="Times New Roman" w:eastAsia="仿宋_GB2312" w:hAnsi="Times New Roman" w:cs="Times New Roman" w:hint="eastAsia"/>
          <w:color w:val="000000" w:themeColor="text1"/>
          <w:sz w:val="32"/>
          <w:szCs w:val="32"/>
        </w:rPr>
        <w:t>2016</w:t>
      </w:r>
      <w:r w:rsidR="00EC7664">
        <w:rPr>
          <w:rFonts w:ascii="Times New Roman" w:eastAsia="仿宋_GB2312" w:hAnsi="Times New Roman" w:cs="Times New Roman" w:hint="eastAsia"/>
          <w:color w:val="000000" w:themeColor="text1"/>
          <w:sz w:val="32"/>
          <w:szCs w:val="32"/>
        </w:rPr>
        <w:t>年</w:t>
      </w:r>
      <w:r w:rsidR="00EC7664">
        <w:rPr>
          <w:rFonts w:ascii="Times New Roman" w:eastAsia="仿宋_GB2312" w:hAnsi="Times New Roman" w:cs="Times New Roman" w:hint="eastAsia"/>
          <w:color w:val="000000" w:themeColor="text1"/>
          <w:sz w:val="32"/>
          <w:szCs w:val="32"/>
        </w:rPr>
        <w:t>1-9</w:t>
      </w:r>
      <w:r w:rsidR="00BA3288">
        <w:rPr>
          <w:rFonts w:ascii="Times New Roman" w:eastAsia="仿宋_GB2312" w:hAnsi="Times New Roman" w:cs="Times New Roman" w:hint="eastAsia"/>
          <w:color w:val="000000" w:themeColor="text1"/>
          <w:sz w:val="32"/>
          <w:szCs w:val="32"/>
        </w:rPr>
        <w:t>月同比</w:t>
      </w:r>
      <w:r w:rsidR="00F213A4">
        <w:rPr>
          <w:rFonts w:ascii="Times New Roman" w:eastAsia="仿宋_GB2312" w:hAnsi="Times New Roman" w:cs="Times New Roman" w:hint="eastAsia"/>
          <w:color w:val="000000" w:themeColor="text1"/>
          <w:sz w:val="32"/>
          <w:szCs w:val="32"/>
        </w:rPr>
        <w:t>下降</w:t>
      </w:r>
      <w:r w:rsidR="00F213A4">
        <w:rPr>
          <w:rFonts w:ascii="Times New Roman" w:eastAsia="仿宋_GB2312" w:hAnsi="Times New Roman" w:cs="Times New Roman" w:hint="eastAsia"/>
          <w:color w:val="000000" w:themeColor="text1"/>
          <w:sz w:val="32"/>
          <w:szCs w:val="32"/>
        </w:rPr>
        <w:t>1.61</w:t>
      </w:r>
      <w:r w:rsidR="00BA3288">
        <w:rPr>
          <w:rFonts w:ascii="Times New Roman" w:eastAsia="仿宋_GB2312" w:hAnsi="Times New Roman" w:cs="Times New Roman" w:hint="eastAsia"/>
          <w:color w:val="000000" w:themeColor="text1"/>
          <w:sz w:val="32"/>
          <w:szCs w:val="32"/>
        </w:rPr>
        <w:t>%</w:t>
      </w:r>
      <w:r w:rsidRPr="006A3AE7">
        <w:rPr>
          <w:rFonts w:ascii="Times New Roman" w:eastAsia="仿宋_GB2312" w:hAnsi="Times New Roman" w:cs="Times New Roman" w:hint="eastAsia"/>
          <w:color w:val="000000" w:themeColor="text1"/>
          <w:sz w:val="32"/>
          <w:szCs w:val="32"/>
        </w:rPr>
        <w:t>。</w:t>
      </w:r>
    </w:p>
    <w:p w:rsidR="0095146B" w:rsidRPr="007F63E3" w:rsidRDefault="0095146B" w:rsidP="00BE604D">
      <w:pPr>
        <w:adjustRightInd w:val="0"/>
        <w:snapToGrid w:val="0"/>
        <w:spacing w:line="360" w:lineRule="auto"/>
        <w:ind w:firstLineChars="200" w:firstLine="640"/>
        <w:rPr>
          <w:rFonts w:ascii="Times New Roman" w:eastAsia="仿宋_GB2312" w:hAnsi="Times New Roman" w:cs="Times New Roman"/>
          <w:b/>
          <w:color w:val="000000" w:themeColor="text1"/>
          <w:sz w:val="32"/>
          <w:szCs w:val="32"/>
        </w:rPr>
      </w:pPr>
      <w:r w:rsidRPr="007F63E3">
        <w:rPr>
          <w:rFonts w:ascii="Times New Roman" w:eastAsia="仿宋_GB2312" w:hAnsi="Times New Roman" w:cs="Times New Roman"/>
          <w:b/>
          <w:color w:val="000000" w:themeColor="text1"/>
          <w:sz w:val="32"/>
          <w:szCs w:val="32"/>
        </w:rPr>
        <w:t xml:space="preserve">8. </w:t>
      </w:r>
      <w:r w:rsidRPr="007F63E3">
        <w:rPr>
          <w:rFonts w:ascii="Times New Roman" w:eastAsia="仿宋_GB2312" w:hAnsi="Times New Roman" w:cs="Times New Roman" w:hint="eastAsia"/>
          <w:b/>
          <w:color w:val="000000" w:themeColor="text1"/>
          <w:sz w:val="32"/>
          <w:szCs w:val="32"/>
        </w:rPr>
        <w:t>税前利润。</w:t>
      </w:r>
    </w:p>
    <w:p w:rsidR="006A2916" w:rsidRDefault="0095146B" w:rsidP="00BE604D">
      <w:pPr>
        <w:adjustRightInd w:val="0"/>
        <w:snapToGrid w:val="0"/>
        <w:spacing w:line="360" w:lineRule="auto"/>
        <w:ind w:firstLineChars="200" w:firstLine="640"/>
        <w:rPr>
          <w:rFonts w:ascii="Times New Roman" w:eastAsia="仿宋_GB2312" w:hAnsi="Times New Roman" w:cs="Times New Roman"/>
          <w:color w:val="000000" w:themeColor="text1"/>
          <w:sz w:val="32"/>
          <w:szCs w:val="32"/>
        </w:rPr>
      </w:pPr>
      <w:r w:rsidRPr="006A3AE7">
        <w:rPr>
          <w:rFonts w:ascii="Times New Roman" w:eastAsia="仿宋_GB2312" w:hAnsi="Times New Roman" w:cs="Times New Roman" w:hint="eastAsia"/>
          <w:color w:val="000000" w:themeColor="text1"/>
          <w:sz w:val="32"/>
          <w:szCs w:val="32"/>
        </w:rPr>
        <w:t>损害调查期内，国内产业同类产品税前利润</w:t>
      </w:r>
      <w:r w:rsidR="006572DE">
        <w:rPr>
          <w:rFonts w:ascii="Times New Roman" w:eastAsia="仿宋_GB2312" w:hAnsi="Times New Roman" w:cs="Times New Roman" w:hint="eastAsia"/>
          <w:color w:val="000000" w:themeColor="text1"/>
          <w:sz w:val="32"/>
          <w:szCs w:val="32"/>
        </w:rPr>
        <w:t>始终为负</w:t>
      </w:r>
      <w:r w:rsidR="00177A59">
        <w:rPr>
          <w:rFonts w:ascii="Times New Roman" w:eastAsia="仿宋_GB2312" w:hAnsi="Times New Roman" w:cs="Times New Roman" w:hint="eastAsia"/>
          <w:color w:val="000000" w:themeColor="text1"/>
          <w:sz w:val="32"/>
          <w:szCs w:val="32"/>
        </w:rPr>
        <w:t>数，即国内生产企业损害调查期始终处于亏损状态</w:t>
      </w:r>
      <w:r w:rsidR="00455A4A">
        <w:rPr>
          <w:rFonts w:ascii="Times New Roman" w:eastAsia="仿宋_GB2312" w:hAnsi="Times New Roman" w:cs="Times New Roman" w:hint="eastAsia"/>
          <w:color w:val="000000" w:themeColor="text1"/>
          <w:sz w:val="32"/>
          <w:szCs w:val="32"/>
        </w:rPr>
        <w:t>，且亏损额</w:t>
      </w:r>
      <w:r w:rsidR="004F0A1D">
        <w:rPr>
          <w:rFonts w:ascii="Times New Roman" w:eastAsia="仿宋_GB2312" w:hAnsi="Times New Roman" w:cs="Times New Roman" w:hint="eastAsia"/>
          <w:color w:val="000000" w:themeColor="text1"/>
          <w:sz w:val="32"/>
          <w:szCs w:val="32"/>
        </w:rPr>
        <w:t>总体</w:t>
      </w:r>
      <w:r w:rsidR="00455A4A">
        <w:rPr>
          <w:rFonts w:ascii="Times New Roman" w:eastAsia="仿宋_GB2312" w:hAnsi="Times New Roman" w:cs="Times New Roman" w:hint="eastAsia"/>
          <w:color w:val="000000" w:themeColor="text1"/>
          <w:sz w:val="32"/>
          <w:szCs w:val="32"/>
        </w:rPr>
        <w:t>呈增长趋势</w:t>
      </w:r>
      <w:r w:rsidR="006A2916">
        <w:rPr>
          <w:rFonts w:ascii="Times New Roman" w:eastAsia="仿宋_GB2312" w:hAnsi="Times New Roman" w:cs="Times New Roman" w:hint="eastAsia"/>
          <w:color w:val="000000" w:themeColor="text1"/>
          <w:sz w:val="32"/>
          <w:szCs w:val="32"/>
        </w:rPr>
        <w:t>。</w:t>
      </w:r>
      <w:r w:rsidR="00EC7664">
        <w:rPr>
          <w:rFonts w:ascii="Times New Roman" w:eastAsia="仿宋_GB2312" w:hAnsi="Times New Roman" w:cs="Times New Roman" w:hint="eastAsia"/>
          <w:color w:val="000000" w:themeColor="text1"/>
          <w:sz w:val="32"/>
          <w:szCs w:val="32"/>
        </w:rPr>
        <w:t>2013</w:t>
      </w:r>
      <w:r w:rsidR="00EC7664">
        <w:rPr>
          <w:rFonts w:ascii="Times New Roman" w:eastAsia="仿宋_GB2312" w:hAnsi="Times New Roman" w:cs="Times New Roman" w:hint="eastAsia"/>
          <w:color w:val="000000" w:themeColor="text1"/>
          <w:sz w:val="32"/>
          <w:szCs w:val="32"/>
        </w:rPr>
        <w:t>年至</w:t>
      </w:r>
      <w:r w:rsidR="00EC7664">
        <w:rPr>
          <w:rFonts w:ascii="Times New Roman" w:eastAsia="仿宋_GB2312" w:hAnsi="Times New Roman" w:cs="Times New Roman" w:hint="eastAsia"/>
          <w:color w:val="000000" w:themeColor="text1"/>
          <w:sz w:val="32"/>
          <w:szCs w:val="32"/>
        </w:rPr>
        <w:t>2016</w:t>
      </w:r>
      <w:r w:rsidR="00EC7664">
        <w:rPr>
          <w:rFonts w:ascii="Times New Roman" w:eastAsia="仿宋_GB2312" w:hAnsi="Times New Roman" w:cs="Times New Roman" w:hint="eastAsia"/>
          <w:color w:val="000000" w:themeColor="text1"/>
          <w:sz w:val="32"/>
          <w:szCs w:val="32"/>
        </w:rPr>
        <w:t>年</w:t>
      </w:r>
      <w:r w:rsidR="00EC7664">
        <w:rPr>
          <w:rFonts w:ascii="Times New Roman" w:eastAsia="仿宋_GB2312" w:hAnsi="Times New Roman" w:cs="Times New Roman" w:hint="eastAsia"/>
          <w:color w:val="000000" w:themeColor="text1"/>
          <w:sz w:val="32"/>
          <w:szCs w:val="32"/>
        </w:rPr>
        <w:t>1-9</w:t>
      </w:r>
      <w:r w:rsidR="00EC7664">
        <w:rPr>
          <w:rFonts w:ascii="Times New Roman" w:eastAsia="仿宋_GB2312" w:hAnsi="Times New Roman" w:cs="Times New Roman" w:hint="eastAsia"/>
          <w:color w:val="000000" w:themeColor="text1"/>
          <w:sz w:val="32"/>
          <w:szCs w:val="32"/>
        </w:rPr>
        <w:t>月</w:t>
      </w:r>
      <w:r w:rsidR="006A2916" w:rsidRPr="009602C4">
        <w:rPr>
          <w:rFonts w:ascii="Times New Roman" w:eastAsia="仿宋_GB2312" w:hAnsi="Times New Roman" w:cs="Times New Roman" w:hint="eastAsia"/>
          <w:color w:val="000000" w:themeColor="text1"/>
          <w:sz w:val="32"/>
          <w:szCs w:val="32"/>
        </w:rPr>
        <w:t>，</w:t>
      </w:r>
      <w:r w:rsidR="006A2916" w:rsidRPr="006A3AE7">
        <w:rPr>
          <w:rFonts w:ascii="Times New Roman" w:eastAsia="仿宋_GB2312" w:hAnsi="Times New Roman" w:cs="Times New Roman" w:hint="eastAsia"/>
          <w:color w:val="000000" w:themeColor="text1"/>
          <w:sz w:val="32"/>
          <w:szCs w:val="32"/>
        </w:rPr>
        <w:t>国内产业同类产品</w:t>
      </w:r>
      <w:r w:rsidR="006A2916">
        <w:rPr>
          <w:rFonts w:ascii="Times New Roman" w:eastAsia="仿宋_GB2312" w:hAnsi="Times New Roman" w:cs="Times New Roman" w:hint="eastAsia"/>
          <w:color w:val="000000" w:themeColor="text1"/>
          <w:sz w:val="32"/>
          <w:szCs w:val="32"/>
        </w:rPr>
        <w:t>税前利润分别为</w:t>
      </w:r>
      <w:r w:rsidR="00455A4A">
        <w:rPr>
          <w:rFonts w:ascii="Times New Roman" w:eastAsia="仿宋_GB2312" w:hAnsi="Times New Roman" w:cs="Times New Roman" w:hint="eastAsia"/>
          <w:color w:val="000000" w:themeColor="text1"/>
          <w:sz w:val="32"/>
          <w:szCs w:val="32"/>
        </w:rPr>
        <w:t>-4.29</w:t>
      </w:r>
      <w:r w:rsidR="00455A4A">
        <w:rPr>
          <w:rFonts w:ascii="Times New Roman" w:eastAsia="仿宋_GB2312" w:hAnsi="Times New Roman" w:cs="Times New Roman" w:hint="eastAsia"/>
          <w:color w:val="000000" w:themeColor="text1"/>
          <w:sz w:val="32"/>
          <w:szCs w:val="32"/>
        </w:rPr>
        <w:t>亿</w:t>
      </w:r>
      <w:r w:rsidR="00455A4A" w:rsidRPr="00D9030F">
        <w:rPr>
          <w:rFonts w:ascii="Times New Roman" w:eastAsia="仿宋_GB2312" w:hAnsi="Times New Roman" w:cs="Times New Roman" w:hint="eastAsia"/>
          <w:color w:val="000000" w:themeColor="text1"/>
          <w:sz w:val="32"/>
          <w:szCs w:val="32"/>
        </w:rPr>
        <w:t>元、</w:t>
      </w:r>
      <w:r w:rsidR="00455A4A">
        <w:rPr>
          <w:rFonts w:ascii="Times New Roman" w:eastAsia="仿宋_GB2312" w:hAnsi="Times New Roman" w:cs="Times New Roman" w:hint="eastAsia"/>
          <w:color w:val="000000" w:themeColor="text1"/>
          <w:sz w:val="32"/>
          <w:szCs w:val="32"/>
        </w:rPr>
        <w:t>-3.90</w:t>
      </w:r>
      <w:r w:rsidR="00455A4A">
        <w:rPr>
          <w:rFonts w:ascii="Times New Roman" w:eastAsia="仿宋_GB2312" w:hAnsi="Times New Roman" w:cs="Times New Roman" w:hint="eastAsia"/>
          <w:color w:val="000000" w:themeColor="text1"/>
          <w:sz w:val="32"/>
          <w:szCs w:val="32"/>
        </w:rPr>
        <w:t>亿</w:t>
      </w:r>
      <w:r w:rsidR="00455A4A" w:rsidRPr="00D9030F">
        <w:rPr>
          <w:rFonts w:ascii="Times New Roman" w:eastAsia="仿宋_GB2312" w:hAnsi="Times New Roman" w:cs="Times New Roman" w:hint="eastAsia"/>
          <w:color w:val="000000" w:themeColor="text1"/>
          <w:sz w:val="32"/>
          <w:szCs w:val="32"/>
        </w:rPr>
        <w:t>元、</w:t>
      </w:r>
      <w:r w:rsidR="00455A4A">
        <w:rPr>
          <w:rFonts w:ascii="Times New Roman" w:eastAsia="仿宋_GB2312" w:hAnsi="Times New Roman" w:cs="Times New Roman" w:hint="eastAsia"/>
          <w:color w:val="000000" w:themeColor="text1"/>
          <w:sz w:val="32"/>
          <w:szCs w:val="32"/>
        </w:rPr>
        <w:t>-6.03</w:t>
      </w:r>
      <w:r w:rsidR="00455A4A">
        <w:rPr>
          <w:rFonts w:ascii="Times New Roman" w:eastAsia="仿宋_GB2312" w:hAnsi="Times New Roman" w:cs="Times New Roman" w:hint="eastAsia"/>
          <w:color w:val="000000" w:themeColor="text1"/>
          <w:sz w:val="32"/>
          <w:szCs w:val="32"/>
        </w:rPr>
        <w:t>亿</w:t>
      </w:r>
      <w:r w:rsidR="00455A4A" w:rsidRPr="00D9030F">
        <w:rPr>
          <w:rFonts w:ascii="Times New Roman" w:eastAsia="仿宋_GB2312" w:hAnsi="Times New Roman" w:cs="Times New Roman" w:hint="eastAsia"/>
          <w:color w:val="000000" w:themeColor="text1"/>
          <w:sz w:val="32"/>
          <w:szCs w:val="32"/>
        </w:rPr>
        <w:t>元和</w:t>
      </w:r>
      <w:r w:rsidR="00455A4A">
        <w:rPr>
          <w:rFonts w:ascii="Times New Roman" w:eastAsia="仿宋_GB2312" w:hAnsi="Times New Roman" w:cs="Times New Roman" w:hint="eastAsia"/>
          <w:color w:val="000000" w:themeColor="text1"/>
          <w:sz w:val="32"/>
          <w:szCs w:val="32"/>
        </w:rPr>
        <w:t>-3.73</w:t>
      </w:r>
      <w:r w:rsidR="00455A4A">
        <w:rPr>
          <w:rFonts w:ascii="Times New Roman" w:eastAsia="仿宋_GB2312" w:hAnsi="Times New Roman" w:cs="Times New Roman" w:hint="eastAsia"/>
          <w:color w:val="000000" w:themeColor="text1"/>
          <w:sz w:val="32"/>
          <w:szCs w:val="32"/>
        </w:rPr>
        <w:t>亿</w:t>
      </w:r>
      <w:r w:rsidR="00455A4A" w:rsidRPr="00D9030F">
        <w:rPr>
          <w:rFonts w:ascii="Times New Roman" w:eastAsia="仿宋_GB2312" w:hAnsi="Times New Roman" w:cs="Times New Roman" w:hint="eastAsia"/>
          <w:color w:val="000000" w:themeColor="text1"/>
          <w:sz w:val="32"/>
          <w:szCs w:val="32"/>
        </w:rPr>
        <w:t>元</w:t>
      </w:r>
      <w:r w:rsidR="00455A4A" w:rsidRPr="006A3AE7">
        <w:rPr>
          <w:rFonts w:ascii="Times New Roman" w:eastAsia="仿宋_GB2312" w:hAnsi="Times New Roman" w:cs="Times New Roman" w:hint="eastAsia"/>
          <w:color w:val="000000" w:themeColor="text1"/>
          <w:sz w:val="32"/>
          <w:szCs w:val="32"/>
        </w:rPr>
        <w:t>。</w:t>
      </w:r>
      <w:r w:rsidR="00104B5B">
        <w:rPr>
          <w:rFonts w:ascii="Times New Roman" w:eastAsia="仿宋_GB2312" w:hAnsi="Times New Roman" w:cs="Times New Roman" w:hint="eastAsia"/>
          <w:color w:val="000000" w:themeColor="text1"/>
          <w:sz w:val="32"/>
          <w:szCs w:val="32"/>
        </w:rPr>
        <w:t>2014</w:t>
      </w:r>
      <w:r w:rsidR="00104B5B">
        <w:rPr>
          <w:rFonts w:ascii="Times New Roman" w:eastAsia="仿宋_GB2312" w:hAnsi="Times New Roman" w:cs="Times New Roman" w:hint="eastAsia"/>
          <w:color w:val="000000" w:themeColor="text1"/>
          <w:sz w:val="32"/>
          <w:szCs w:val="32"/>
        </w:rPr>
        <w:t>年比</w:t>
      </w:r>
      <w:r w:rsidR="00104B5B">
        <w:rPr>
          <w:rFonts w:ascii="Times New Roman" w:eastAsia="仿宋_GB2312" w:hAnsi="Times New Roman" w:cs="Times New Roman" w:hint="eastAsia"/>
          <w:color w:val="000000" w:themeColor="text1"/>
          <w:sz w:val="32"/>
          <w:szCs w:val="32"/>
        </w:rPr>
        <w:t>2013</w:t>
      </w:r>
      <w:r w:rsidR="00104B5B">
        <w:rPr>
          <w:rFonts w:ascii="Times New Roman" w:eastAsia="仿宋_GB2312" w:hAnsi="Times New Roman" w:cs="Times New Roman" w:hint="eastAsia"/>
          <w:color w:val="000000" w:themeColor="text1"/>
          <w:sz w:val="32"/>
          <w:szCs w:val="32"/>
        </w:rPr>
        <w:t>年亏损减少</w:t>
      </w:r>
      <w:r w:rsidR="00455A4A">
        <w:rPr>
          <w:rFonts w:ascii="Times New Roman" w:eastAsia="仿宋_GB2312" w:hAnsi="Times New Roman" w:cs="Times New Roman" w:hint="eastAsia"/>
          <w:color w:val="000000" w:themeColor="text1"/>
          <w:sz w:val="32"/>
          <w:szCs w:val="32"/>
        </w:rPr>
        <w:t>9.03</w:t>
      </w:r>
      <w:r w:rsidR="00104B5B">
        <w:rPr>
          <w:rFonts w:ascii="Times New Roman" w:eastAsia="仿宋_GB2312" w:hAnsi="Times New Roman" w:cs="Times New Roman" w:hint="eastAsia"/>
          <w:color w:val="000000" w:themeColor="text1"/>
          <w:sz w:val="32"/>
          <w:szCs w:val="32"/>
        </w:rPr>
        <w:t>%</w:t>
      </w:r>
      <w:r w:rsidR="00104B5B">
        <w:rPr>
          <w:rFonts w:ascii="Times New Roman" w:eastAsia="仿宋_GB2312" w:hAnsi="Times New Roman" w:cs="Times New Roman" w:hint="eastAsia"/>
          <w:color w:val="000000" w:themeColor="text1"/>
          <w:sz w:val="32"/>
          <w:szCs w:val="32"/>
        </w:rPr>
        <w:t>，</w:t>
      </w:r>
      <w:r w:rsidR="00104B5B">
        <w:rPr>
          <w:rFonts w:ascii="Times New Roman" w:eastAsia="仿宋_GB2312" w:hAnsi="Times New Roman" w:cs="Times New Roman" w:hint="eastAsia"/>
          <w:color w:val="000000" w:themeColor="text1"/>
          <w:sz w:val="32"/>
          <w:szCs w:val="32"/>
        </w:rPr>
        <w:t>2015</w:t>
      </w:r>
      <w:r w:rsidR="00104B5B">
        <w:rPr>
          <w:rFonts w:ascii="Times New Roman" w:eastAsia="仿宋_GB2312" w:hAnsi="Times New Roman" w:cs="Times New Roman" w:hint="eastAsia"/>
          <w:color w:val="000000" w:themeColor="text1"/>
          <w:sz w:val="32"/>
          <w:szCs w:val="32"/>
        </w:rPr>
        <w:t>年比</w:t>
      </w:r>
      <w:r w:rsidR="00104B5B">
        <w:rPr>
          <w:rFonts w:ascii="Times New Roman" w:eastAsia="仿宋_GB2312" w:hAnsi="Times New Roman" w:cs="Times New Roman" w:hint="eastAsia"/>
          <w:color w:val="000000" w:themeColor="text1"/>
          <w:sz w:val="32"/>
          <w:szCs w:val="32"/>
        </w:rPr>
        <w:t>2014</w:t>
      </w:r>
      <w:r w:rsidR="00104B5B">
        <w:rPr>
          <w:rFonts w:ascii="Times New Roman" w:eastAsia="仿宋_GB2312" w:hAnsi="Times New Roman" w:cs="Times New Roman" w:hint="eastAsia"/>
          <w:color w:val="000000" w:themeColor="text1"/>
          <w:sz w:val="32"/>
          <w:szCs w:val="32"/>
        </w:rPr>
        <w:t>年亏损</w:t>
      </w:r>
      <w:r w:rsidR="00455A4A">
        <w:rPr>
          <w:rFonts w:ascii="Times New Roman" w:eastAsia="仿宋_GB2312" w:hAnsi="Times New Roman" w:cs="Times New Roman" w:hint="eastAsia"/>
          <w:color w:val="000000" w:themeColor="text1"/>
          <w:sz w:val="32"/>
          <w:szCs w:val="32"/>
        </w:rPr>
        <w:t>增加</w:t>
      </w:r>
      <w:r w:rsidR="00455A4A">
        <w:rPr>
          <w:rFonts w:ascii="Times New Roman" w:eastAsia="仿宋_GB2312" w:hAnsi="Times New Roman" w:cs="Times New Roman" w:hint="eastAsia"/>
          <w:color w:val="000000" w:themeColor="text1"/>
          <w:sz w:val="32"/>
          <w:szCs w:val="32"/>
        </w:rPr>
        <w:t>54.58</w:t>
      </w:r>
      <w:r w:rsidR="00104B5B">
        <w:rPr>
          <w:rFonts w:ascii="Times New Roman" w:eastAsia="仿宋_GB2312" w:hAnsi="Times New Roman" w:cs="Times New Roman" w:hint="eastAsia"/>
          <w:color w:val="000000" w:themeColor="text1"/>
          <w:sz w:val="32"/>
          <w:szCs w:val="32"/>
        </w:rPr>
        <w:t>%</w:t>
      </w:r>
      <w:r w:rsidR="00104B5B">
        <w:rPr>
          <w:rFonts w:ascii="Times New Roman" w:eastAsia="仿宋_GB2312" w:hAnsi="Times New Roman" w:cs="Times New Roman" w:hint="eastAsia"/>
          <w:color w:val="000000" w:themeColor="text1"/>
          <w:sz w:val="32"/>
          <w:szCs w:val="32"/>
        </w:rPr>
        <w:t>，</w:t>
      </w:r>
      <w:r w:rsidR="00EC7664">
        <w:rPr>
          <w:rFonts w:ascii="Times New Roman" w:eastAsia="仿宋_GB2312" w:hAnsi="Times New Roman" w:cs="Times New Roman" w:hint="eastAsia"/>
          <w:color w:val="000000" w:themeColor="text1"/>
          <w:sz w:val="32"/>
          <w:szCs w:val="32"/>
        </w:rPr>
        <w:t>2016</w:t>
      </w:r>
      <w:r w:rsidR="00EC7664">
        <w:rPr>
          <w:rFonts w:ascii="Times New Roman" w:eastAsia="仿宋_GB2312" w:hAnsi="Times New Roman" w:cs="Times New Roman" w:hint="eastAsia"/>
          <w:color w:val="000000" w:themeColor="text1"/>
          <w:sz w:val="32"/>
          <w:szCs w:val="32"/>
        </w:rPr>
        <w:t>年</w:t>
      </w:r>
      <w:r w:rsidR="00EC7664">
        <w:rPr>
          <w:rFonts w:ascii="Times New Roman" w:eastAsia="仿宋_GB2312" w:hAnsi="Times New Roman" w:cs="Times New Roman" w:hint="eastAsia"/>
          <w:color w:val="000000" w:themeColor="text1"/>
          <w:sz w:val="32"/>
          <w:szCs w:val="32"/>
        </w:rPr>
        <w:t>1-9</w:t>
      </w:r>
      <w:r w:rsidR="00455A4A">
        <w:rPr>
          <w:rFonts w:ascii="Times New Roman" w:eastAsia="仿宋_GB2312" w:hAnsi="Times New Roman" w:cs="Times New Roman" w:hint="eastAsia"/>
          <w:color w:val="000000" w:themeColor="text1"/>
          <w:sz w:val="32"/>
          <w:szCs w:val="32"/>
        </w:rPr>
        <w:t>月同比亏损增加</w:t>
      </w:r>
      <w:r w:rsidR="00455A4A">
        <w:rPr>
          <w:rFonts w:ascii="Times New Roman" w:eastAsia="仿宋_GB2312" w:hAnsi="Times New Roman" w:cs="Times New Roman" w:hint="eastAsia"/>
          <w:color w:val="000000" w:themeColor="text1"/>
          <w:sz w:val="32"/>
          <w:szCs w:val="32"/>
        </w:rPr>
        <w:t>19.40</w:t>
      </w:r>
      <w:r w:rsidR="00104B5B">
        <w:rPr>
          <w:rFonts w:ascii="Times New Roman" w:eastAsia="仿宋_GB2312" w:hAnsi="Times New Roman" w:cs="Times New Roman" w:hint="eastAsia"/>
          <w:color w:val="000000" w:themeColor="text1"/>
          <w:sz w:val="32"/>
          <w:szCs w:val="32"/>
        </w:rPr>
        <w:t>%</w:t>
      </w:r>
      <w:r w:rsidR="00104B5B">
        <w:rPr>
          <w:rFonts w:ascii="Times New Roman" w:eastAsia="仿宋_GB2312" w:hAnsi="Times New Roman" w:cs="Times New Roman" w:hint="eastAsia"/>
          <w:color w:val="000000" w:themeColor="text1"/>
          <w:sz w:val="32"/>
          <w:szCs w:val="32"/>
        </w:rPr>
        <w:t>。</w:t>
      </w:r>
    </w:p>
    <w:p w:rsidR="0095146B" w:rsidRPr="007F63E3" w:rsidRDefault="0095146B" w:rsidP="00BE604D">
      <w:pPr>
        <w:adjustRightInd w:val="0"/>
        <w:snapToGrid w:val="0"/>
        <w:spacing w:line="360" w:lineRule="auto"/>
        <w:ind w:firstLineChars="200" w:firstLine="640"/>
        <w:rPr>
          <w:rFonts w:ascii="Times New Roman" w:eastAsia="仿宋_GB2312" w:hAnsi="Times New Roman" w:cs="Times New Roman"/>
          <w:b/>
          <w:color w:val="000000" w:themeColor="text1"/>
          <w:sz w:val="32"/>
          <w:szCs w:val="32"/>
        </w:rPr>
      </w:pPr>
      <w:r w:rsidRPr="007F63E3">
        <w:rPr>
          <w:rFonts w:ascii="Times New Roman" w:eastAsia="仿宋_GB2312" w:hAnsi="Times New Roman" w:cs="Times New Roman"/>
          <w:b/>
          <w:color w:val="000000" w:themeColor="text1"/>
          <w:sz w:val="32"/>
          <w:szCs w:val="32"/>
        </w:rPr>
        <w:t xml:space="preserve">9. </w:t>
      </w:r>
      <w:r w:rsidRPr="007F63E3">
        <w:rPr>
          <w:rFonts w:ascii="Times New Roman" w:eastAsia="仿宋_GB2312" w:hAnsi="Times New Roman" w:cs="Times New Roman" w:hint="eastAsia"/>
          <w:b/>
          <w:color w:val="000000" w:themeColor="text1"/>
          <w:sz w:val="32"/>
          <w:szCs w:val="32"/>
        </w:rPr>
        <w:t>投资收益率。</w:t>
      </w:r>
    </w:p>
    <w:p w:rsidR="00A34320" w:rsidRPr="00502878" w:rsidRDefault="00A34320" w:rsidP="00BE604D">
      <w:pPr>
        <w:adjustRightInd w:val="0"/>
        <w:snapToGrid w:val="0"/>
        <w:spacing w:line="360" w:lineRule="auto"/>
        <w:ind w:firstLineChars="200" w:firstLine="640"/>
        <w:rPr>
          <w:rFonts w:ascii="Times New Roman" w:eastAsia="仿宋_GB2312" w:hAnsi="Times New Roman" w:cs="Times New Roman"/>
          <w:sz w:val="32"/>
          <w:szCs w:val="32"/>
        </w:rPr>
      </w:pPr>
      <w:r w:rsidRPr="006A3AE7">
        <w:rPr>
          <w:rFonts w:ascii="Times New Roman" w:eastAsia="仿宋_GB2312" w:hAnsi="Times New Roman" w:cs="Times New Roman" w:hint="eastAsia"/>
          <w:color w:val="000000" w:themeColor="text1"/>
          <w:sz w:val="32"/>
          <w:szCs w:val="32"/>
        </w:rPr>
        <w:t>损害调查期内，国内产业同类产品</w:t>
      </w:r>
      <w:r>
        <w:rPr>
          <w:rFonts w:ascii="Times New Roman" w:eastAsia="仿宋_GB2312" w:hAnsi="Times New Roman" w:cs="Times New Roman" w:hint="eastAsia"/>
          <w:color w:val="000000" w:themeColor="text1"/>
          <w:sz w:val="32"/>
          <w:szCs w:val="32"/>
        </w:rPr>
        <w:t>投资收益率</w:t>
      </w:r>
      <w:r w:rsidR="000C74D9">
        <w:rPr>
          <w:rFonts w:ascii="Times New Roman" w:eastAsia="仿宋_GB2312" w:hAnsi="Times New Roman" w:cs="Times New Roman" w:hint="eastAsia"/>
          <w:color w:val="000000" w:themeColor="text1"/>
          <w:sz w:val="32"/>
          <w:szCs w:val="32"/>
        </w:rPr>
        <w:t>呈下降趋势，且始终为负值</w:t>
      </w:r>
      <w:r>
        <w:rPr>
          <w:rFonts w:ascii="Times New Roman" w:eastAsia="仿宋_GB2312" w:hAnsi="Times New Roman" w:cs="Times New Roman" w:hint="eastAsia"/>
          <w:color w:val="000000" w:themeColor="text1"/>
          <w:sz w:val="32"/>
          <w:szCs w:val="32"/>
        </w:rPr>
        <w:t>。</w:t>
      </w:r>
      <w:r w:rsidR="00EC7664">
        <w:rPr>
          <w:rFonts w:ascii="Times New Roman" w:eastAsia="仿宋_GB2312" w:hAnsi="Times New Roman" w:cs="Times New Roman" w:hint="eastAsia"/>
          <w:color w:val="000000" w:themeColor="text1"/>
          <w:sz w:val="32"/>
          <w:szCs w:val="32"/>
        </w:rPr>
        <w:t>2013</w:t>
      </w:r>
      <w:r w:rsidR="00EC7664">
        <w:rPr>
          <w:rFonts w:ascii="Times New Roman" w:eastAsia="仿宋_GB2312" w:hAnsi="Times New Roman" w:cs="Times New Roman" w:hint="eastAsia"/>
          <w:color w:val="000000" w:themeColor="text1"/>
          <w:sz w:val="32"/>
          <w:szCs w:val="32"/>
        </w:rPr>
        <w:t>年至</w:t>
      </w:r>
      <w:r w:rsidR="00EC7664">
        <w:rPr>
          <w:rFonts w:ascii="Times New Roman" w:eastAsia="仿宋_GB2312" w:hAnsi="Times New Roman" w:cs="Times New Roman" w:hint="eastAsia"/>
          <w:color w:val="000000" w:themeColor="text1"/>
          <w:sz w:val="32"/>
          <w:szCs w:val="32"/>
        </w:rPr>
        <w:t>2016</w:t>
      </w:r>
      <w:r w:rsidR="00EC7664">
        <w:rPr>
          <w:rFonts w:ascii="Times New Roman" w:eastAsia="仿宋_GB2312" w:hAnsi="Times New Roman" w:cs="Times New Roman" w:hint="eastAsia"/>
          <w:color w:val="000000" w:themeColor="text1"/>
          <w:sz w:val="32"/>
          <w:szCs w:val="32"/>
        </w:rPr>
        <w:t>年</w:t>
      </w:r>
      <w:r w:rsidR="00EC7664">
        <w:rPr>
          <w:rFonts w:ascii="Times New Roman" w:eastAsia="仿宋_GB2312" w:hAnsi="Times New Roman" w:cs="Times New Roman" w:hint="eastAsia"/>
          <w:color w:val="000000" w:themeColor="text1"/>
          <w:sz w:val="32"/>
          <w:szCs w:val="32"/>
        </w:rPr>
        <w:t>1-9</w:t>
      </w:r>
      <w:r w:rsidR="00EC7664">
        <w:rPr>
          <w:rFonts w:ascii="Times New Roman" w:eastAsia="仿宋_GB2312" w:hAnsi="Times New Roman" w:cs="Times New Roman" w:hint="eastAsia"/>
          <w:color w:val="000000" w:themeColor="text1"/>
          <w:sz w:val="32"/>
          <w:szCs w:val="32"/>
        </w:rPr>
        <w:t>月</w:t>
      </w:r>
      <w:r w:rsidRPr="009602C4">
        <w:rPr>
          <w:rFonts w:ascii="Times New Roman" w:eastAsia="仿宋_GB2312" w:hAnsi="Times New Roman" w:cs="Times New Roman" w:hint="eastAsia"/>
          <w:color w:val="000000" w:themeColor="text1"/>
          <w:sz w:val="32"/>
          <w:szCs w:val="32"/>
        </w:rPr>
        <w:t>，</w:t>
      </w:r>
      <w:r w:rsidRPr="006A3AE7">
        <w:rPr>
          <w:rFonts w:ascii="Times New Roman" w:eastAsia="仿宋_GB2312" w:hAnsi="Times New Roman" w:cs="Times New Roman" w:hint="eastAsia"/>
          <w:color w:val="000000" w:themeColor="text1"/>
          <w:sz w:val="32"/>
          <w:szCs w:val="32"/>
        </w:rPr>
        <w:t>国内产业同类产品</w:t>
      </w:r>
      <w:r>
        <w:rPr>
          <w:rFonts w:ascii="Times New Roman" w:eastAsia="仿宋_GB2312" w:hAnsi="Times New Roman" w:cs="Times New Roman" w:hint="eastAsia"/>
          <w:color w:val="000000" w:themeColor="text1"/>
          <w:sz w:val="32"/>
          <w:szCs w:val="32"/>
        </w:rPr>
        <w:t>投资收益率分别为</w:t>
      </w:r>
      <w:r w:rsidR="00DE1782" w:rsidRPr="00D9030F">
        <w:rPr>
          <w:rFonts w:ascii="Times New Roman" w:eastAsia="仿宋_GB2312" w:hAnsi="Times New Roman" w:cs="Times New Roman"/>
          <w:color w:val="000000" w:themeColor="text1"/>
          <w:sz w:val="32"/>
          <w:szCs w:val="32"/>
        </w:rPr>
        <w:t>-</w:t>
      </w:r>
      <w:r w:rsidR="00455A4A">
        <w:rPr>
          <w:rFonts w:ascii="Times New Roman" w:eastAsia="仿宋_GB2312" w:hAnsi="Times New Roman" w:cs="Times New Roman" w:hint="eastAsia"/>
          <w:color w:val="000000" w:themeColor="text1"/>
          <w:sz w:val="32"/>
          <w:szCs w:val="32"/>
        </w:rPr>
        <w:t>7</w:t>
      </w:r>
      <w:r w:rsidR="00DE1782" w:rsidRPr="00D9030F">
        <w:rPr>
          <w:rFonts w:ascii="Times New Roman" w:eastAsia="仿宋_GB2312" w:hAnsi="Times New Roman" w:cs="Times New Roman"/>
          <w:color w:val="000000" w:themeColor="text1"/>
          <w:sz w:val="32"/>
          <w:szCs w:val="32"/>
        </w:rPr>
        <w:t>.</w:t>
      </w:r>
      <w:r w:rsidR="000C74D9">
        <w:rPr>
          <w:rFonts w:ascii="Times New Roman" w:eastAsia="仿宋_GB2312" w:hAnsi="Times New Roman" w:cs="Times New Roman" w:hint="eastAsia"/>
          <w:color w:val="000000" w:themeColor="text1"/>
          <w:sz w:val="32"/>
          <w:szCs w:val="32"/>
        </w:rPr>
        <w:t>37</w:t>
      </w:r>
      <w:r w:rsidR="00DE1782" w:rsidRPr="00D9030F">
        <w:rPr>
          <w:rFonts w:ascii="Times New Roman" w:eastAsia="仿宋_GB2312" w:hAnsi="Times New Roman" w:cs="Times New Roman"/>
          <w:color w:val="000000" w:themeColor="text1"/>
          <w:sz w:val="32"/>
          <w:szCs w:val="32"/>
        </w:rPr>
        <w:t>%</w:t>
      </w:r>
      <w:r w:rsidR="00D9030F" w:rsidRPr="00D9030F">
        <w:rPr>
          <w:rFonts w:ascii="Times New Roman" w:eastAsia="仿宋_GB2312" w:hAnsi="Times New Roman" w:cs="Times New Roman" w:hint="eastAsia"/>
          <w:color w:val="000000" w:themeColor="text1"/>
          <w:sz w:val="32"/>
          <w:szCs w:val="32"/>
        </w:rPr>
        <w:t>、</w:t>
      </w:r>
      <w:r w:rsidR="00DE1782" w:rsidRPr="00D9030F">
        <w:rPr>
          <w:rFonts w:ascii="Times New Roman" w:eastAsia="仿宋_GB2312" w:hAnsi="Times New Roman" w:cs="Times New Roman"/>
          <w:color w:val="000000" w:themeColor="text1"/>
          <w:sz w:val="32"/>
          <w:szCs w:val="32"/>
        </w:rPr>
        <w:t>-</w:t>
      </w:r>
      <w:r w:rsidR="00455A4A">
        <w:rPr>
          <w:rFonts w:ascii="Times New Roman" w:eastAsia="仿宋_GB2312" w:hAnsi="Times New Roman" w:cs="Times New Roman" w:hint="eastAsia"/>
          <w:color w:val="000000" w:themeColor="text1"/>
          <w:sz w:val="32"/>
          <w:szCs w:val="32"/>
        </w:rPr>
        <w:t>6</w:t>
      </w:r>
      <w:r w:rsidR="00DE1782" w:rsidRPr="00D9030F">
        <w:rPr>
          <w:rFonts w:ascii="Times New Roman" w:eastAsia="仿宋_GB2312" w:hAnsi="Times New Roman" w:cs="Times New Roman"/>
          <w:color w:val="000000" w:themeColor="text1"/>
          <w:sz w:val="32"/>
          <w:szCs w:val="32"/>
        </w:rPr>
        <w:t>.</w:t>
      </w:r>
      <w:r w:rsidR="000C74D9">
        <w:rPr>
          <w:rFonts w:ascii="Times New Roman" w:eastAsia="仿宋_GB2312" w:hAnsi="Times New Roman" w:cs="Times New Roman" w:hint="eastAsia"/>
          <w:color w:val="000000" w:themeColor="text1"/>
          <w:sz w:val="32"/>
          <w:szCs w:val="32"/>
        </w:rPr>
        <w:t>34</w:t>
      </w:r>
      <w:r w:rsidR="00DE1782" w:rsidRPr="00D9030F">
        <w:rPr>
          <w:rFonts w:ascii="Times New Roman" w:eastAsia="仿宋_GB2312" w:hAnsi="Times New Roman" w:cs="Times New Roman"/>
          <w:color w:val="000000" w:themeColor="text1"/>
          <w:sz w:val="32"/>
          <w:szCs w:val="32"/>
        </w:rPr>
        <w:t>%</w:t>
      </w:r>
      <w:r w:rsidR="00D9030F" w:rsidRPr="00D9030F">
        <w:rPr>
          <w:rFonts w:ascii="Times New Roman" w:eastAsia="仿宋_GB2312" w:hAnsi="Times New Roman" w:cs="Times New Roman" w:hint="eastAsia"/>
          <w:color w:val="000000" w:themeColor="text1"/>
          <w:sz w:val="32"/>
          <w:szCs w:val="32"/>
        </w:rPr>
        <w:t>、</w:t>
      </w:r>
      <w:r w:rsidR="00DE1782" w:rsidRPr="00D9030F">
        <w:rPr>
          <w:rFonts w:ascii="Times New Roman" w:eastAsia="仿宋_GB2312" w:hAnsi="Times New Roman" w:cs="Times New Roman"/>
          <w:color w:val="000000" w:themeColor="text1"/>
          <w:sz w:val="32"/>
          <w:szCs w:val="32"/>
        </w:rPr>
        <w:t>-</w:t>
      </w:r>
      <w:r w:rsidR="000C74D9">
        <w:rPr>
          <w:rFonts w:ascii="Times New Roman" w:eastAsia="仿宋_GB2312" w:hAnsi="Times New Roman" w:cs="Times New Roman" w:hint="eastAsia"/>
          <w:color w:val="000000" w:themeColor="text1"/>
          <w:sz w:val="32"/>
          <w:szCs w:val="32"/>
        </w:rPr>
        <w:t>9</w:t>
      </w:r>
      <w:r w:rsidR="00DE1782" w:rsidRPr="00D9030F">
        <w:rPr>
          <w:rFonts w:ascii="Times New Roman" w:eastAsia="仿宋_GB2312" w:hAnsi="Times New Roman" w:cs="Times New Roman"/>
          <w:color w:val="000000" w:themeColor="text1"/>
          <w:sz w:val="32"/>
          <w:szCs w:val="32"/>
        </w:rPr>
        <w:t>.</w:t>
      </w:r>
      <w:r w:rsidR="000C74D9">
        <w:rPr>
          <w:rFonts w:ascii="Times New Roman" w:eastAsia="仿宋_GB2312" w:hAnsi="Times New Roman" w:cs="Times New Roman" w:hint="eastAsia"/>
          <w:color w:val="000000" w:themeColor="text1"/>
          <w:sz w:val="32"/>
          <w:szCs w:val="32"/>
        </w:rPr>
        <w:t>42</w:t>
      </w:r>
      <w:r w:rsidR="00DE1782" w:rsidRPr="00D9030F">
        <w:rPr>
          <w:rFonts w:ascii="Times New Roman" w:eastAsia="仿宋_GB2312" w:hAnsi="Times New Roman" w:cs="Times New Roman"/>
          <w:color w:val="000000" w:themeColor="text1"/>
          <w:sz w:val="32"/>
          <w:szCs w:val="32"/>
        </w:rPr>
        <w:t>%</w:t>
      </w:r>
      <w:r w:rsidR="00DE1782">
        <w:rPr>
          <w:rFonts w:ascii="Times New Roman" w:eastAsia="仿宋_GB2312" w:hAnsi="Times New Roman" w:cs="Times New Roman" w:hint="eastAsia"/>
          <w:color w:val="000000" w:themeColor="text1"/>
          <w:sz w:val="32"/>
          <w:szCs w:val="32"/>
        </w:rPr>
        <w:t>和</w:t>
      </w:r>
      <w:r w:rsidR="00DE1782" w:rsidRPr="00D9030F">
        <w:rPr>
          <w:rFonts w:ascii="Times New Roman" w:eastAsia="仿宋_GB2312" w:hAnsi="Times New Roman" w:cs="Times New Roman" w:hint="eastAsia"/>
          <w:color w:val="000000" w:themeColor="text1"/>
          <w:sz w:val="32"/>
          <w:szCs w:val="32"/>
        </w:rPr>
        <w:t>-</w:t>
      </w:r>
      <w:r w:rsidR="00455A4A">
        <w:rPr>
          <w:rFonts w:ascii="Times New Roman" w:eastAsia="仿宋_GB2312" w:hAnsi="Times New Roman" w:cs="Times New Roman" w:hint="eastAsia"/>
          <w:color w:val="000000" w:themeColor="text1"/>
          <w:sz w:val="32"/>
          <w:szCs w:val="32"/>
        </w:rPr>
        <w:t>5</w:t>
      </w:r>
      <w:r w:rsidR="00DE1782" w:rsidRPr="00D9030F">
        <w:rPr>
          <w:rFonts w:ascii="Times New Roman" w:eastAsia="仿宋_GB2312" w:hAnsi="Times New Roman" w:cs="Times New Roman" w:hint="eastAsia"/>
          <w:color w:val="000000" w:themeColor="text1"/>
          <w:sz w:val="32"/>
          <w:szCs w:val="32"/>
        </w:rPr>
        <w:t>.</w:t>
      </w:r>
      <w:r w:rsidR="00D70064">
        <w:rPr>
          <w:rFonts w:ascii="Times New Roman" w:eastAsia="仿宋_GB2312" w:hAnsi="Times New Roman" w:cs="Times New Roman" w:hint="eastAsia"/>
          <w:color w:val="000000" w:themeColor="text1"/>
          <w:sz w:val="32"/>
          <w:szCs w:val="32"/>
        </w:rPr>
        <w:t>47</w:t>
      </w:r>
      <w:r w:rsidR="00DE1782" w:rsidRPr="00D9030F">
        <w:rPr>
          <w:rFonts w:ascii="Times New Roman" w:eastAsia="仿宋_GB2312" w:hAnsi="Times New Roman" w:cs="Times New Roman" w:hint="eastAsia"/>
          <w:color w:val="000000" w:themeColor="text1"/>
          <w:sz w:val="32"/>
          <w:szCs w:val="32"/>
        </w:rPr>
        <w:t>%</w:t>
      </w:r>
      <w:r w:rsidR="00104B5B">
        <w:rPr>
          <w:rFonts w:ascii="Times New Roman" w:eastAsia="仿宋_GB2312" w:hAnsi="Times New Roman" w:cs="Times New Roman" w:hint="eastAsia"/>
          <w:color w:val="000000" w:themeColor="text1"/>
          <w:sz w:val="32"/>
          <w:szCs w:val="32"/>
        </w:rPr>
        <w:t>。</w:t>
      </w:r>
      <w:r w:rsidR="000C74D9">
        <w:rPr>
          <w:rFonts w:ascii="Times New Roman" w:eastAsia="仿宋_GB2312" w:hAnsi="Times New Roman" w:cs="Times New Roman" w:hint="eastAsia"/>
          <w:color w:val="000000" w:themeColor="text1"/>
          <w:sz w:val="32"/>
          <w:szCs w:val="32"/>
        </w:rPr>
        <w:t>2014</w:t>
      </w:r>
      <w:r w:rsidR="000C74D9">
        <w:rPr>
          <w:rFonts w:ascii="Times New Roman" w:eastAsia="仿宋_GB2312" w:hAnsi="Times New Roman" w:cs="Times New Roman" w:hint="eastAsia"/>
          <w:color w:val="000000" w:themeColor="text1"/>
          <w:sz w:val="32"/>
          <w:szCs w:val="32"/>
        </w:rPr>
        <w:t>年比</w:t>
      </w:r>
      <w:r w:rsidR="000C74D9">
        <w:rPr>
          <w:rFonts w:ascii="Times New Roman" w:eastAsia="仿宋_GB2312" w:hAnsi="Times New Roman" w:cs="Times New Roman" w:hint="eastAsia"/>
          <w:color w:val="000000" w:themeColor="text1"/>
          <w:sz w:val="32"/>
          <w:szCs w:val="32"/>
        </w:rPr>
        <w:t>2013</w:t>
      </w:r>
      <w:r w:rsidR="000C74D9">
        <w:rPr>
          <w:rFonts w:ascii="Times New Roman" w:eastAsia="仿宋_GB2312" w:hAnsi="Times New Roman" w:cs="Times New Roman" w:hint="eastAsia"/>
          <w:color w:val="000000" w:themeColor="text1"/>
          <w:sz w:val="32"/>
          <w:szCs w:val="32"/>
        </w:rPr>
        <w:t>年</w:t>
      </w:r>
      <w:r w:rsidR="00104B5B">
        <w:rPr>
          <w:rFonts w:ascii="Times New Roman" w:eastAsia="仿宋_GB2312" w:hAnsi="Times New Roman" w:cs="Times New Roman" w:hint="eastAsia"/>
          <w:color w:val="000000" w:themeColor="text1"/>
          <w:sz w:val="32"/>
          <w:szCs w:val="32"/>
        </w:rPr>
        <w:t>降低</w:t>
      </w:r>
      <w:r w:rsidR="00455A4A">
        <w:rPr>
          <w:rFonts w:ascii="Times New Roman" w:eastAsia="仿宋_GB2312" w:hAnsi="Times New Roman" w:cs="Times New Roman" w:hint="eastAsia"/>
          <w:color w:val="000000" w:themeColor="text1"/>
          <w:sz w:val="32"/>
          <w:szCs w:val="32"/>
        </w:rPr>
        <w:t>1</w:t>
      </w:r>
      <w:r w:rsidR="00104B5B">
        <w:rPr>
          <w:rFonts w:ascii="Times New Roman" w:eastAsia="仿宋_GB2312" w:hAnsi="Times New Roman" w:cs="Times New Roman" w:hint="eastAsia"/>
          <w:color w:val="000000" w:themeColor="text1"/>
          <w:sz w:val="32"/>
          <w:szCs w:val="32"/>
        </w:rPr>
        <w:t>.</w:t>
      </w:r>
      <w:r w:rsidR="00D70064">
        <w:rPr>
          <w:rFonts w:ascii="Times New Roman" w:eastAsia="仿宋_GB2312" w:hAnsi="Times New Roman" w:cs="Times New Roman" w:hint="eastAsia"/>
          <w:color w:val="000000" w:themeColor="text1"/>
          <w:sz w:val="32"/>
          <w:szCs w:val="32"/>
        </w:rPr>
        <w:t>03</w:t>
      </w:r>
      <w:r w:rsidR="00104B5B">
        <w:rPr>
          <w:rFonts w:ascii="Times New Roman" w:eastAsia="仿宋_GB2312" w:hAnsi="Times New Roman" w:cs="Times New Roman" w:hint="eastAsia"/>
          <w:color w:val="000000" w:themeColor="text1"/>
          <w:sz w:val="32"/>
          <w:szCs w:val="32"/>
        </w:rPr>
        <w:t>个百分点，</w:t>
      </w:r>
      <w:r w:rsidR="00104B5B">
        <w:rPr>
          <w:rFonts w:ascii="Times New Roman" w:eastAsia="仿宋_GB2312" w:hAnsi="Times New Roman" w:cs="Times New Roman" w:hint="eastAsia"/>
          <w:color w:val="000000" w:themeColor="text1"/>
          <w:sz w:val="32"/>
          <w:szCs w:val="32"/>
        </w:rPr>
        <w:t>2015</w:t>
      </w:r>
      <w:r w:rsidR="00104B5B">
        <w:rPr>
          <w:rFonts w:ascii="Times New Roman" w:eastAsia="仿宋_GB2312" w:hAnsi="Times New Roman" w:cs="Times New Roman" w:hint="eastAsia"/>
          <w:color w:val="000000" w:themeColor="text1"/>
          <w:sz w:val="32"/>
          <w:szCs w:val="32"/>
        </w:rPr>
        <w:t>年比</w:t>
      </w:r>
      <w:r w:rsidR="00104B5B">
        <w:rPr>
          <w:rFonts w:ascii="Times New Roman" w:eastAsia="仿宋_GB2312" w:hAnsi="Times New Roman" w:cs="Times New Roman" w:hint="eastAsia"/>
          <w:color w:val="000000" w:themeColor="text1"/>
          <w:sz w:val="32"/>
          <w:szCs w:val="32"/>
        </w:rPr>
        <w:t>2014</w:t>
      </w:r>
      <w:r w:rsidR="00104B5B">
        <w:rPr>
          <w:rFonts w:ascii="Times New Roman" w:eastAsia="仿宋_GB2312" w:hAnsi="Times New Roman" w:cs="Times New Roman" w:hint="eastAsia"/>
          <w:color w:val="000000" w:themeColor="text1"/>
          <w:sz w:val="32"/>
          <w:szCs w:val="32"/>
        </w:rPr>
        <w:t>年</w:t>
      </w:r>
      <w:r w:rsidR="000C74D9">
        <w:rPr>
          <w:rFonts w:ascii="Times New Roman" w:eastAsia="仿宋_GB2312" w:hAnsi="Times New Roman" w:cs="Times New Roman" w:hint="eastAsia"/>
          <w:color w:val="000000" w:themeColor="text1"/>
          <w:sz w:val="32"/>
          <w:szCs w:val="32"/>
        </w:rPr>
        <w:t>增长</w:t>
      </w:r>
      <w:r w:rsidR="00D70064">
        <w:rPr>
          <w:rFonts w:ascii="Times New Roman" w:eastAsia="仿宋_GB2312" w:hAnsi="Times New Roman" w:cs="Times New Roman" w:hint="eastAsia"/>
          <w:color w:val="000000" w:themeColor="text1"/>
          <w:sz w:val="32"/>
          <w:szCs w:val="32"/>
        </w:rPr>
        <w:t>3</w:t>
      </w:r>
      <w:r w:rsidR="000C74D9">
        <w:rPr>
          <w:rFonts w:ascii="Times New Roman" w:eastAsia="仿宋_GB2312" w:hAnsi="Times New Roman" w:cs="Times New Roman" w:hint="eastAsia"/>
          <w:color w:val="000000" w:themeColor="text1"/>
          <w:sz w:val="32"/>
          <w:szCs w:val="32"/>
        </w:rPr>
        <w:t>.</w:t>
      </w:r>
      <w:r w:rsidR="00D70064">
        <w:rPr>
          <w:rFonts w:ascii="Times New Roman" w:eastAsia="仿宋_GB2312" w:hAnsi="Times New Roman" w:cs="Times New Roman" w:hint="eastAsia"/>
          <w:color w:val="000000" w:themeColor="text1"/>
          <w:sz w:val="32"/>
          <w:szCs w:val="32"/>
        </w:rPr>
        <w:t>0</w:t>
      </w:r>
      <w:r w:rsidR="000C74D9">
        <w:rPr>
          <w:rFonts w:ascii="Times New Roman" w:eastAsia="仿宋_GB2312" w:hAnsi="Times New Roman" w:cs="Times New Roman" w:hint="eastAsia"/>
          <w:color w:val="000000" w:themeColor="text1"/>
          <w:sz w:val="32"/>
          <w:szCs w:val="32"/>
        </w:rPr>
        <w:t>8</w:t>
      </w:r>
      <w:r w:rsidR="00104B5B">
        <w:rPr>
          <w:rFonts w:ascii="Times New Roman" w:eastAsia="仿宋_GB2312" w:hAnsi="Times New Roman" w:cs="Times New Roman" w:hint="eastAsia"/>
          <w:color w:val="000000" w:themeColor="text1"/>
          <w:sz w:val="32"/>
          <w:szCs w:val="32"/>
        </w:rPr>
        <w:t>个百分点，</w:t>
      </w:r>
      <w:r w:rsidR="00EC7664">
        <w:rPr>
          <w:rFonts w:ascii="Times New Roman" w:eastAsia="仿宋_GB2312" w:hAnsi="Times New Roman" w:cs="Times New Roman" w:hint="eastAsia"/>
          <w:color w:val="000000" w:themeColor="text1"/>
          <w:sz w:val="32"/>
          <w:szCs w:val="32"/>
        </w:rPr>
        <w:t>2016</w:t>
      </w:r>
      <w:r w:rsidR="00EC7664">
        <w:rPr>
          <w:rFonts w:ascii="Times New Roman" w:eastAsia="仿宋_GB2312" w:hAnsi="Times New Roman" w:cs="Times New Roman" w:hint="eastAsia"/>
          <w:color w:val="000000" w:themeColor="text1"/>
          <w:sz w:val="32"/>
          <w:szCs w:val="32"/>
        </w:rPr>
        <w:t>年</w:t>
      </w:r>
      <w:r w:rsidR="00EC7664">
        <w:rPr>
          <w:rFonts w:ascii="Times New Roman" w:eastAsia="仿宋_GB2312" w:hAnsi="Times New Roman" w:cs="Times New Roman" w:hint="eastAsia"/>
          <w:color w:val="000000" w:themeColor="text1"/>
          <w:sz w:val="32"/>
          <w:szCs w:val="32"/>
        </w:rPr>
        <w:t>1-9</w:t>
      </w:r>
      <w:r w:rsidR="00104B5B">
        <w:rPr>
          <w:rFonts w:ascii="Times New Roman" w:eastAsia="仿宋_GB2312" w:hAnsi="Times New Roman" w:cs="Times New Roman" w:hint="eastAsia"/>
          <w:color w:val="000000" w:themeColor="text1"/>
          <w:sz w:val="32"/>
          <w:szCs w:val="32"/>
        </w:rPr>
        <w:t>月同比</w:t>
      </w:r>
      <w:r w:rsidR="000C74D9">
        <w:rPr>
          <w:rFonts w:ascii="Times New Roman" w:eastAsia="仿宋_GB2312" w:hAnsi="Times New Roman" w:cs="Times New Roman" w:hint="eastAsia"/>
          <w:color w:val="000000" w:themeColor="text1"/>
          <w:sz w:val="32"/>
          <w:szCs w:val="32"/>
        </w:rPr>
        <w:t>增长</w:t>
      </w:r>
      <w:r w:rsidR="00D70064">
        <w:rPr>
          <w:rFonts w:ascii="Times New Roman" w:eastAsia="仿宋_GB2312" w:hAnsi="Times New Roman" w:cs="Times New Roman" w:hint="eastAsia"/>
          <w:color w:val="000000" w:themeColor="text1"/>
          <w:sz w:val="32"/>
          <w:szCs w:val="32"/>
        </w:rPr>
        <w:t>1</w:t>
      </w:r>
      <w:r w:rsidR="000C74D9">
        <w:rPr>
          <w:rFonts w:ascii="Times New Roman" w:eastAsia="仿宋_GB2312" w:hAnsi="Times New Roman" w:cs="Times New Roman" w:hint="eastAsia"/>
          <w:color w:val="000000" w:themeColor="text1"/>
          <w:sz w:val="32"/>
          <w:szCs w:val="32"/>
        </w:rPr>
        <w:t>.</w:t>
      </w:r>
      <w:r w:rsidR="00D70064">
        <w:rPr>
          <w:rFonts w:ascii="Times New Roman" w:eastAsia="仿宋_GB2312" w:hAnsi="Times New Roman" w:cs="Times New Roman" w:hint="eastAsia"/>
          <w:color w:val="000000" w:themeColor="text1"/>
          <w:sz w:val="32"/>
          <w:szCs w:val="32"/>
        </w:rPr>
        <w:t>00</w:t>
      </w:r>
      <w:r w:rsidR="00104B5B">
        <w:rPr>
          <w:rFonts w:ascii="Times New Roman" w:eastAsia="仿宋_GB2312" w:hAnsi="Times New Roman" w:cs="Times New Roman" w:hint="eastAsia"/>
          <w:color w:val="000000" w:themeColor="text1"/>
          <w:sz w:val="32"/>
          <w:szCs w:val="32"/>
        </w:rPr>
        <w:t>个百分点。</w:t>
      </w:r>
    </w:p>
    <w:p w:rsidR="0095146B" w:rsidRPr="007F63E3" w:rsidRDefault="0095146B" w:rsidP="00BE604D">
      <w:pPr>
        <w:adjustRightInd w:val="0"/>
        <w:snapToGrid w:val="0"/>
        <w:spacing w:line="360" w:lineRule="auto"/>
        <w:ind w:firstLineChars="200" w:firstLine="640"/>
        <w:rPr>
          <w:rFonts w:ascii="Times New Roman" w:eastAsia="仿宋_GB2312" w:hAnsi="Times New Roman" w:cs="Times New Roman"/>
          <w:b/>
          <w:color w:val="000000" w:themeColor="text1"/>
          <w:sz w:val="32"/>
          <w:szCs w:val="32"/>
        </w:rPr>
      </w:pPr>
      <w:r w:rsidRPr="007F63E3">
        <w:rPr>
          <w:rFonts w:ascii="Times New Roman" w:eastAsia="仿宋_GB2312" w:hAnsi="Times New Roman" w:cs="Times New Roman"/>
          <w:b/>
          <w:color w:val="000000" w:themeColor="text1"/>
          <w:sz w:val="32"/>
          <w:szCs w:val="32"/>
        </w:rPr>
        <w:t xml:space="preserve">10. </w:t>
      </w:r>
      <w:r w:rsidRPr="007F63E3">
        <w:rPr>
          <w:rFonts w:ascii="Times New Roman" w:eastAsia="仿宋_GB2312" w:hAnsi="Times New Roman" w:cs="Times New Roman" w:hint="eastAsia"/>
          <w:b/>
          <w:color w:val="000000" w:themeColor="text1"/>
          <w:sz w:val="32"/>
          <w:szCs w:val="32"/>
        </w:rPr>
        <w:t>开工率。</w:t>
      </w:r>
    </w:p>
    <w:p w:rsidR="005A37E1" w:rsidRPr="00D561DE" w:rsidRDefault="0095146B" w:rsidP="00BE604D">
      <w:pPr>
        <w:adjustRightInd w:val="0"/>
        <w:snapToGrid w:val="0"/>
        <w:spacing w:line="360" w:lineRule="auto"/>
        <w:ind w:firstLineChars="200" w:firstLine="640"/>
        <w:rPr>
          <w:rFonts w:ascii="Times New Roman" w:eastAsia="仿宋_GB2312" w:hAnsi="Times New Roman" w:cs="Times New Roman"/>
          <w:sz w:val="32"/>
          <w:szCs w:val="32"/>
        </w:rPr>
      </w:pPr>
      <w:r w:rsidRPr="006A3AE7">
        <w:rPr>
          <w:rFonts w:ascii="Times New Roman" w:eastAsia="仿宋_GB2312" w:hAnsi="Times New Roman" w:cs="Times New Roman" w:hint="eastAsia"/>
          <w:color w:val="000000" w:themeColor="text1"/>
          <w:sz w:val="32"/>
          <w:szCs w:val="32"/>
        </w:rPr>
        <w:t>损害调查期内，</w:t>
      </w:r>
      <w:r w:rsidR="005A37E1" w:rsidRPr="006A3AE7">
        <w:rPr>
          <w:rFonts w:ascii="Times New Roman" w:eastAsia="仿宋_GB2312" w:hAnsi="Times New Roman" w:cs="Times New Roman" w:hint="eastAsia"/>
          <w:color w:val="000000" w:themeColor="text1"/>
          <w:sz w:val="32"/>
          <w:szCs w:val="32"/>
        </w:rPr>
        <w:t>国内产业同类产品开工率</w:t>
      </w:r>
      <w:r w:rsidR="001C632C">
        <w:rPr>
          <w:rFonts w:ascii="Times New Roman" w:eastAsia="仿宋_GB2312" w:hAnsi="Times New Roman" w:cs="Times New Roman" w:hint="eastAsia"/>
          <w:color w:val="000000" w:themeColor="text1"/>
          <w:sz w:val="32"/>
          <w:szCs w:val="32"/>
        </w:rPr>
        <w:t>总体</w:t>
      </w:r>
      <w:r w:rsidR="005128D6">
        <w:rPr>
          <w:rFonts w:ascii="Times New Roman" w:eastAsia="仿宋_GB2312" w:hAnsi="Times New Roman" w:cs="Times New Roman" w:hint="eastAsia"/>
          <w:color w:val="000000" w:themeColor="text1"/>
          <w:sz w:val="32"/>
          <w:szCs w:val="32"/>
        </w:rPr>
        <w:t>呈</w:t>
      </w:r>
      <w:r w:rsidR="001C632C">
        <w:rPr>
          <w:rFonts w:ascii="Times New Roman" w:eastAsia="仿宋_GB2312" w:hAnsi="Times New Roman" w:cs="Times New Roman" w:hint="eastAsia"/>
          <w:color w:val="000000" w:themeColor="text1"/>
          <w:sz w:val="32"/>
          <w:szCs w:val="32"/>
        </w:rPr>
        <w:t>下</w:t>
      </w:r>
      <w:r w:rsidR="00D70064">
        <w:rPr>
          <w:rFonts w:ascii="Times New Roman" w:eastAsia="仿宋_GB2312" w:hAnsi="Times New Roman" w:cs="Times New Roman" w:hint="eastAsia"/>
          <w:color w:val="000000" w:themeColor="text1"/>
          <w:sz w:val="32"/>
          <w:szCs w:val="32"/>
        </w:rPr>
        <w:t>降</w:t>
      </w:r>
      <w:r w:rsidR="005A37E1">
        <w:rPr>
          <w:rFonts w:ascii="Times New Roman" w:eastAsia="仿宋_GB2312" w:hAnsi="Times New Roman" w:cs="Times New Roman" w:hint="eastAsia"/>
          <w:color w:val="000000" w:themeColor="text1"/>
          <w:sz w:val="32"/>
          <w:szCs w:val="32"/>
        </w:rPr>
        <w:t>趋</w:t>
      </w:r>
      <w:r w:rsidR="005A37E1">
        <w:rPr>
          <w:rFonts w:ascii="Times New Roman" w:eastAsia="仿宋_GB2312" w:hAnsi="Times New Roman" w:cs="Times New Roman" w:hint="eastAsia"/>
          <w:color w:val="000000" w:themeColor="text1"/>
          <w:sz w:val="32"/>
          <w:szCs w:val="32"/>
        </w:rPr>
        <w:lastRenderedPageBreak/>
        <w:t>势。</w:t>
      </w:r>
      <w:r w:rsidR="00EC7664">
        <w:rPr>
          <w:rFonts w:ascii="Times New Roman" w:eastAsia="仿宋_GB2312" w:hAnsi="Times New Roman" w:cs="Times New Roman" w:hint="eastAsia"/>
          <w:color w:val="000000" w:themeColor="text1"/>
          <w:sz w:val="32"/>
          <w:szCs w:val="32"/>
        </w:rPr>
        <w:t>2013</w:t>
      </w:r>
      <w:r w:rsidR="00EC7664">
        <w:rPr>
          <w:rFonts w:ascii="Times New Roman" w:eastAsia="仿宋_GB2312" w:hAnsi="Times New Roman" w:cs="Times New Roman" w:hint="eastAsia"/>
          <w:color w:val="000000" w:themeColor="text1"/>
          <w:sz w:val="32"/>
          <w:szCs w:val="32"/>
        </w:rPr>
        <w:t>年至</w:t>
      </w:r>
      <w:r w:rsidR="00EC7664">
        <w:rPr>
          <w:rFonts w:ascii="Times New Roman" w:eastAsia="仿宋_GB2312" w:hAnsi="Times New Roman" w:cs="Times New Roman" w:hint="eastAsia"/>
          <w:color w:val="000000" w:themeColor="text1"/>
          <w:sz w:val="32"/>
          <w:szCs w:val="32"/>
        </w:rPr>
        <w:t>2016</w:t>
      </w:r>
      <w:r w:rsidR="00EC7664">
        <w:rPr>
          <w:rFonts w:ascii="Times New Roman" w:eastAsia="仿宋_GB2312" w:hAnsi="Times New Roman" w:cs="Times New Roman" w:hint="eastAsia"/>
          <w:color w:val="000000" w:themeColor="text1"/>
          <w:sz w:val="32"/>
          <w:szCs w:val="32"/>
        </w:rPr>
        <w:t>年</w:t>
      </w:r>
      <w:r w:rsidR="00EC7664">
        <w:rPr>
          <w:rFonts w:ascii="Times New Roman" w:eastAsia="仿宋_GB2312" w:hAnsi="Times New Roman" w:cs="Times New Roman" w:hint="eastAsia"/>
          <w:color w:val="000000" w:themeColor="text1"/>
          <w:sz w:val="32"/>
          <w:szCs w:val="32"/>
        </w:rPr>
        <w:t>1-9</w:t>
      </w:r>
      <w:r w:rsidR="00EC7664">
        <w:rPr>
          <w:rFonts w:ascii="Times New Roman" w:eastAsia="仿宋_GB2312" w:hAnsi="Times New Roman" w:cs="Times New Roman" w:hint="eastAsia"/>
          <w:color w:val="000000" w:themeColor="text1"/>
          <w:sz w:val="32"/>
          <w:szCs w:val="32"/>
        </w:rPr>
        <w:t>月</w:t>
      </w:r>
      <w:r w:rsidR="005A42AC" w:rsidRPr="009602C4">
        <w:rPr>
          <w:rFonts w:ascii="Times New Roman" w:eastAsia="仿宋_GB2312" w:hAnsi="Times New Roman" w:cs="Times New Roman" w:hint="eastAsia"/>
          <w:color w:val="000000" w:themeColor="text1"/>
          <w:sz w:val="32"/>
          <w:szCs w:val="32"/>
        </w:rPr>
        <w:t>，</w:t>
      </w:r>
      <w:r w:rsidR="005A42AC" w:rsidRPr="006A3AE7">
        <w:rPr>
          <w:rFonts w:ascii="Times New Roman" w:eastAsia="仿宋_GB2312" w:hAnsi="Times New Roman" w:cs="Times New Roman" w:hint="eastAsia"/>
          <w:color w:val="000000" w:themeColor="text1"/>
          <w:sz w:val="32"/>
          <w:szCs w:val="32"/>
        </w:rPr>
        <w:t>国内产业同类产品开工率</w:t>
      </w:r>
      <w:r w:rsidR="005A42AC">
        <w:rPr>
          <w:rFonts w:ascii="Times New Roman" w:eastAsia="仿宋_GB2312" w:hAnsi="Times New Roman" w:cs="Times New Roman" w:hint="eastAsia"/>
          <w:color w:val="000000" w:themeColor="text1"/>
          <w:sz w:val="32"/>
          <w:szCs w:val="32"/>
        </w:rPr>
        <w:t>分别为</w:t>
      </w:r>
      <w:r w:rsidR="00D70064">
        <w:rPr>
          <w:rFonts w:ascii="Times New Roman" w:eastAsia="仿宋_GB2312" w:hAnsi="Times New Roman" w:cs="Times New Roman" w:hint="eastAsia"/>
          <w:color w:val="000000" w:themeColor="text1"/>
          <w:sz w:val="32"/>
          <w:szCs w:val="32"/>
        </w:rPr>
        <w:t>87</w:t>
      </w:r>
      <w:r w:rsidR="0087232D" w:rsidRPr="00D9030F">
        <w:rPr>
          <w:rFonts w:ascii="Times New Roman" w:eastAsia="仿宋_GB2312" w:hAnsi="Times New Roman" w:cs="Times New Roman"/>
          <w:color w:val="000000" w:themeColor="text1"/>
          <w:sz w:val="32"/>
          <w:szCs w:val="32"/>
        </w:rPr>
        <w:t>.</w:t>
      </w:r>
      <w:r w:rsidR="00D70064">
        <w:rPr>
          <w:rFonts w:ascii="Times New Roman" w:eastAsia="仿宋_GB2312" w:hAnsi="Times New Roman" w:cs="Times New Roman" w:hint="eastAsia"/>
          <w:color w:val="000000" w:themeColor="text1"/>
          <w:sz w:val="32"/>
          <w:szCs w:val="32"/>
        </w:rPr>
        <w:t>1</w:t>
      </w:r>
      <w:r w:rsidR="0087232D" w:rsidRPr="00D9030F">
        <w:rPr>
          <w:rFonts w:ascii="Times New Roman" w:eastAsia="仿宋_GB2312" w:hAnsi="Times New Roman" w:cs="Times New Roman"/>
          <w:color w:val="000000" w:themeColor="text1"/>
          <w:sz w:val="32"/>
          <w:szCs w:val="32"/>
        </w:rPr>
        <w:t>9%</w:t>
      </w:r>
      <w:r w:rsidR="00D9030F" w:rsidRPr="00D9030F">
        <w:rPr>
          <w:rFonts w:ascii="Times New Roman" w:eastAsia="仿宋_GB2312" w:hAnsi="Times New Roman" w:cs="Times New Roman" w:hint="eastAsia"/>
          <w:color w:val="000000" w:themeColor="text1"/>
          <w:sz w:val="32"/>
          <w:szCs w:val="32"/>
        </w:rPr>
        <w:t>、</w:t>
      </w:r>
      <w:r w:rsidR="00D70064">
        <w:rPr>
          <w:rFonts w:ascii="Times New Roman" w:eastAsia="仿宋_GB2312" w:hAnsi="Times New Roman" w:cs="Times New Roman" w:hint="eastAsia"/>
          <w:color w:val="000000" w:themeColor="text1"/>
          <w:sz w:val="32"/>
          <w:szCs w:val="32"/>
        </w:rPr>
        <w:t>7</w:t>
      </w:r>
      <w:r w:rsidR="0087232D" w:rsidRPr="00D9030F">
        <w:rPr>
          <w:rFonts w:ascii="Times New Roman" w:eastAsia="仿宋_GB2312" w:hAnsi="Times New Roman" w:cs="Times New Roman"/>
          <w:color w:val="000000" w:themeColor="text1"/>
          <w:sz w:val="32"/>
          <w:szCs w:val="32"/>
        </w:rPr>
        <w:t>7.</w:t>
      </w:r>
      <w:r w:rsidR="00D70064">
        <w:rPr>
          <w:rFonts w:ascii="Times New Roman" w:eastAsia="仿宋_GB2312" w:hAnsi="Times New Roman" w:cs="Times New Roman" w:hint="eastAsia"/>
          <w:color w:val="000000" w:themeColor="text1"/>
          <w:sz w:val="32"/>
          <w:szCs w:val="32"/>
        </w:rPr>
        <w:t>7</w:t>
      </w:r>
      <w:r w:rsidR="0087232D" w:rsidRPr="00D9030F">
        <w:rPr>
          <w:rFonts w:ascii="Times New Roman" w:eastAsia="仿宋_GB2312" w:hAnsi="Times New Roman" w:cs="Times New Roman"/>
          <w:color w:val="000000" w:themeColor="text1"/>
          <w:sz w:val="32"/>
          <w:szCs w:val="32"/>
        </w:rPr>
        <w:t>6%</w:t>
      </w:r>
      <w:r w:rsidR="00D9030F" w:rsidRPr="00D9030F">
        <w:rPr>
          <w:rFonts w:ascii="Times New Roman" w:eastAsia="仿宋_GB2312" w:hAnsi="Times New Roman" w:cs="Times New Roman" w:hint="eastAsia"/>
          <w:color w:val="000000" w:themeColor="text1"/>
          <w:sz w:val="32"/>
          <w:szCs w:val="32"/>
        </w:rPr>
        <w:t>、</w:t>
      </w:r>
      <w:r w:rsidR="00D70064">
        <w:rPr>
          <w:rFonts w:ascii="Times New Roman" w:eastAsia="仿宋_GB2312" w:hAnsi="Times New Roman" w:cs="Times New Roman" w:hint="eastAsia"/>
          <w:color w:val="000000" w:themeColor="text1"/>
          <w:sz w:val="32"/>
          <w:szCs w:val="32"/>
        </w:rPr>
        <w:t>83</w:t>
      </w:r>
      <w:r w:rsidR="0087232D" w:rsidRPr="00D9030F">
        <w:rPr>
          <w:rFonts w:ascii="Times New Roman" w:eastAsia="仿宋_GB2312" w:hAnsi="Times New Roman" w:cs="Times New Roman"/>
          <w:color w:val="000000" w:themeColor="text1"/>
          <w:sz w:val="32"/>
          <w:szCs w:val="32"/>
        </w:rPr>
        <w:t>.5</w:t>
      </w:r>
      <w:r w:rsidR="00D70064">
        <w:rPr>
          <w:rFonts w:ascii="Times New Roman" w:eastAsia="仿宋_GB2312" w:hAnsi="Times New Roman" w:cs="Times New Roman" w:hint="eastAsia"/>
          <w:color w:val="000000" w:themeColor="text1"/>
          <w:sz w:val="32"/>
          <w:szCs w:val="32"/>
        </w:rPr>
        <w:t>1</w:t>
      </w:r>
      <w:r w:rsidR="0087232D" w:rsidRPr="00D9030F">
        <w:rPr>
          <w:rFonts w:ascii="Times New Roman" w:eastAsia="仿宋_GB2312" w:hAnsi="Times New Roman" w:cs="Times New Roman"/>
          <w:color w:val="000000" w:themeColor="text1"/>
          <w:sz w:val="32"/>
          <w:szCs w:val="32"/>
        </w:rPr>
        <w:t>%</w:t>
      </w:r>
      <w:r w:rsidR="0087232D" w:rsidRPr="00D9030F">
        <w:rPr>
          <w:rFonts w:ascii="Times New Roman" w:eastAsia="仿宋_GB2312" w:hAnsi="Times New Roman" w:cs="Times New Roman" w:hint="eastAsia"/>
          <w:color w:val="000000" w:themeColor="text1"/>
          <w:sz w:val="32"/>
          <w:szCs w:val="32"/>
        </w:rPr>
        <w:t>和</w:t>
      </w:r>
      <w:r w:rsidR="00D70064">
        <w:rPr>
          <w:rFonts w:ascii="Times New Roman" w:eastAsia="仿宋_GB2312" w:hAnsi="Times New Roman" w:cs="Times New Roman" w:hint="eastAsia"/>
          <w:color w:val="000000" w:themeColor="text1"/>
          <w:sz w:val="32"/>
          <w:szCs w:val="32"/>
        </w:rPr>
        <w:t>8</w:t>
      </w:r>
      <w:r w:rsidR="0087232D" w:rsidRPr="00D9030F">
        <w:rPr>
          <w:rFonts w:ascii="Times New Roman" w:eastAsia="仿宋_GB2312" w:hAnsi="Times New Roman" w:cs="Times New Roman" w:hint="eastAsia"/>
          <w:color w:val="000000" w:themeColor="text1"/>
          <w:sz w:val="32"/>
          <w:szCs w:val="32"/>
        </w:rPr>
        <w:t>6.</w:t>
      </w:r>
      <w:r w:rsidR="00D70064">
        <w:rPr>
          <w:rFonts w:ascii="Times New Roman" w:eastAsia="仿宋_GB2312" w:hAnsi="Times New Roman" w:cs="Times New Roman" w:hint="eastAsia"/>
          <w:color w:val="000000" w:themeColor="text1"/>
          <w:sz w:val="32"/>
          <w:szCs w:val="32"/>
        </w:rPr>
        <w:t>67</w:t>
      </w:r>
      <w:r w:rsidR="0087232D" w:rsidRPr="00D9030F">
        <w:rPr>
          <w:rFonts w:ascii="Times New Roman" w:eastAsia="仿宋_GB2312" w:hAnsi="Times New Roman" w:cs="Times New Roman" w:hint="eastAsia"/>
          <w:color w:val="000000" w:themeColor="text1"/>
          <w:sz w:val="32"/>
          <w:szCs w:val="32"/>
        </w:rPr>
        <w:t>%</w:t>
      </w:r>
      <w:r w:rsidR="005A42AC">
        <w:rPr>
          <w:rFonts w:ascii="Times New Roman" w:eastAsia="仿宋_GB2312" w:hAnsi="Times New Roman" w:cs="Times New Roman" w:hint="eastAsia"/>
          <w:color w:val="000000" w:themeColor="text1"/>
          <w:sz w:val="32"/>
          <w:szCs w:val="32"/>
        </w:rPr>
        <w:t>。</w:t>
      </w:r>
      <w:r w:rsidR="004E577F" w:rsidRPr="00D561DE">
        <w:rPr>
          <w:rFonts w:ascii="Times New Roman" w:eastAsia="仿宋_GB2312" w:hAnsi="Times New Roman" w:cs="Times New Roman"/>
          <w:sz w:val="32"/>
          <w:szCs w:val="32"/>
        </w:rPr>
        <w:t>2014</w:t>
      </w:r>
      <w:r w:rsidR="004E577F" w:rsidRPr="00D561DE">
        <w:rPr>
          <w:rFonts w:ascii="Times New Roman" w:eastAsia="仿宋_GB2312" w:hAnsi="Times New Roman" w:cs="Times New Roman" w:hint="eastAsia"/>
          <w:sz w:val="32"/>
          <w:szCs w:val="32"/>
        </w:rPr>
        <w:t>年比</w:t>
      </w:r>
      <w:r w:rsidR="004E577F" w:rsidRPr="00D561DE">
        <w:rPr>
          <w:rFonts w:ascii="Times New Roman" w:eastAsia="仿宋_GB2312" w:hAnsi="Times New Roman" w:cs="Times New Roman"/>
          <w:sz w:val="32"/>
          <w:szCs w:val="32"/>
        </w:rPr>
        <w:t>2013</w:t>
      </w:r>
      <w:r w:rsidR="004E577F" w:rsidRPr="00D561DE">
        <w:rPr>
          <w:rFonts w:ascii="Times New Roman" w:eastAsia="仿宋_GB2312" w:hAnsi="Times New Roman" w:cs="Times New Roman" w:hint="eastAsia"/>
          <w:sz w:val="32"/>
          <w:szCs w:val="32"/>
        </w:rPr>
        <w:t>年下降</w:t>
      </w:r>
      <w:r w:rsidR="00D70064">
        <w:rPr>
          <w:rFonts w:ascii="Times New Roman" w:eastAsia="仿宋_GB2312" w:hAnsi="Times New Roman" w:cs="Times New Roman" w:hint="eastAsia"/>
          <w:sz w:val="32"/>
          <w:szCs w:val="32"/>
        </w:rPr>
        <w:t>9.43</w:t>
      </w:r>
      <w:r w:rsidR="004E577F" w:rsidRPr="00D561DE">
        <w:rPr>
          <w:rFonts w:ascii="Times New Roman" w:eastAsia="仿宋_GB2312" w:hAnsi="Times New Roman" w:cs="Times New Roman" w:hint="eastAsia"/>
          <w:sz w:val="32"/>
          <w:szCs w:val="32"/>
        </w:rPr>
        <w:t>个百分点，</w:t>
      </w:r>
      <w:r w:rsidR="004E577F" w:rsidRPr="00D561DE">
        <w:rPr>
          <w:rFonts w:ascii="Times New Roman" w:eastAsia="仿宋_GB2312" w:hAnsi="Times New Roman" w:cs="Times New Roman"/>
          <w:sz w:val="32"/>
          <w:szCs w:val="32"/>
        </w:rPr>
        <w:t>2015</w:t>
      </w:r>
      <w:r w:rsidR="004E577F" w:rsidRPr="00D561DE">
        <w:rPr>
          <w:rFonts w:ascii="Times New Roman" w:eastAsia="仿宋_GB2312" w:hAnsi="Times New Roman" w:cs="Times New Roman" w:hint="eastAsia"/>
          <w:sz w:val="32"/>
          <w:szCs w:val="32"/>
        </w:rPr>
        <w:t>年比</w:t>
      </w:r>
      <w:r w:rsidR="004E577F" w:rsidRPr="00D561DE">
        <w:rPr>
          <w:rFonts w:ascii="Times New Roman" w:eastAsia="仿宋_GB2312" w:hAnsi="Times New Roman" w:cs="Times New Roman" w:hint="eastAsia"/>
          <w:sz w:val="32"/>
          <w:szCs w:val="32"/>
        </w:rPr>
        <w:t>2014</w:t>
      </w:r>
      <w:r w:rsidR="004E577F" w:rsidRPr="00D561DE">
        <w:rPr>
          <w:rFonts w:ascii="Times New Roman" w:eastAsia="仿宋_GB2312" w:hAnsi="Times New Roman" w:cs="Times New Roman" w:hint="eastAsia"/>
          <w:sz w:val="32"/>
          <w:szCs w:val="32"/>
        </w:rPr>
        <w:t>年</w:t>
      </w:r>
      <w:r w:rsidR="00D70064">
        <w:rPr>
          <w:rFonts w:ascii="Times New Roman" w:eastAsia="仿宋_GB2312" w:hAnsi="Times New Roman" w:cs="Times New Roman" w:hint="eastAsia"/>
          <w:sz w:val="32"/>
          <w:szCs w:val="32"/>
        </w:rPr>
        <w:t>增加</w:t>
      </w:r>
      <w:r w:rsidR="00D70064">
        <w:rPr>
          <w:rFonts w:ascii="Times New Roman" w:eastAsia="仿宋_GB2312" w:hAnsi="Times New Roman" w:cs="Times New Roman" w:hint="eastAsia"/>
          <w:sz w:val="32"/>
          <w:szCs w:val="32"/>
        </w:rPr>
        <w:t>5.75</w:t>
      </w:r>
      <w:r w:rsidR="004E577F" w:rsidRPr="00D561DE">
        <w:rPr>
          <w:rFonts w:ascii="Times New Roman" w:eastAsia="仿宋_GB2312" w:hAnsi="Times New Roman" w:cs="Times New Roman" w:hint="eastAsia"/>
          <w:sz w:val="32"/>
          <w:szCs w:val="32"/>
        </w:rPr>
        <w:t>个百分点。</w:t>
      </w:r>
      <w:r w:rsidR="00EC7664">
        <w:rPr>
          <w:rFonts w:ascii="Times New Roman" w:eastAsia="仿宋_GB2312" w:hAnsi="Times New Roman" w:cs="Times New Roman" w:hint="eastAsia"/>
          <w:sz w:val="32"/>
          <w:szCs w:val="32"/>
        </w:rPr>
        <w:t>2016</w:t>
      </w:r>
      <w:r w:rsidR="00EC7664">
        <w:rPr>
          <w:rFonts w:ascii="Times New Roman" w:eastAsia="仿宋_GB2312" w:hAnsi="Times New Roman" w:cs="Times New Roman" w:hint="eastAsia"/>
          <w:sz w:val="32"/>
          <w:szCs w:val="32"/>
        </w:rPr>
        <w:t>年</w:t>
      </w:r>
      <w:r w:rsidR="00EC7664">
        <w:rPr>
          <w:rFonts w:ascii="Times New Roman" w:eastAsia="仿宋_GB2312" w:hAnsi="Times New Roman" w:cs="Times New Roman" w:hint="eastAsia"/>
          <w:sz w:val="32"/>
          <w:szCs w:val="32"/>
        </w:rPr>
        <w:t>1-9</w:t>
      </w:r>
      <w:r w:rsidR="0087232D">
        <w:rPr>
          <w:rFonts w:ascii="Times New Roman" w:eastAsia="仿宋_GB2312" w:hAnsi="Times New Roman" w:cs="Times New Roman" w:hint="eastAsia"/>
          <w:sz w:val="32"/>
          <w:szCs w:val="32"/>
        </w:rPr>
        <w:t>月开工率</w:t>
      </w:r>
      <w:r w:rsidR="00D70064">
        <w:rPr>
          <w:rFonts w:ascii="Times New Roman" w:eastAsia="仿宋_GB2312" w:hAnsi="Times New Roman" w:cs="Times New Roman" w:hint="eastAsia"/>
          <w:sz w:val="32"/>
          <w:szCs w:val="32"/>
        </w:rPr>
        <w:t>同比增加</w:t>
      </w:r>
      <w:r w:rsidR="00D70064">
        <w:rPr>
          <w:rFonts w:ascii="Times New Roman" w:eastAsia="仿宋_GB2312" w:hAnsi="Times New Roman" w:cs="Times New Roman" w:hint="eastAsia"/>
          <w:sz w:val="32"/>
          <w:szCs w:val="32"/>
        </w:rPr>
        <w:t>1.44</w:t>
      </w:r>
      <w:r w:rsidR="00D70064">
        <w:rPr>
          <w:rFonts w:ascii="Times New Roman" w:eastAsia="仿宋_GB2312" w:hAnsi="Times New Roman" w:cs="Times New Roman" w:hint="eastAsia"/>
          <w:sz w:val="32"/>
          <w:szCs w:val="32"/>
        </w:rPr>
        <w:t>个百分点</w:t>
      </w:r>
      <w:r w:rsidR="0087232D">
        <w:rPr>
          <w:rFonts w:ascii="Times New Roman" w:eastAsia="仿宋_GB2312" w:hAnsi="Times New Roman" w:cs="Times New Roman" w:hint="eastAsia"/>
          <w:sz w:val="32"/>
          <w:szCs w:val="32"/>
        </w:rPr>
        <w:t>。</w:t>
      </w:r>
    </w:p>
    <w:p w:rsidR="0095146B" w:rsidRPr="007F63E3" w:rsidRDefault="0095146B" w:rsidP="00BE604D">
      <w:pPr>
        <w:adjustRightInd w:val="0"/>
        <w:snapToGrid w:val="0"/>
        <w:spacing w:line="360" w:lineRule="auto"/>
        <w:ind w:firstLineChars="200" w:firstLine="640"/>
        <w:rPr>
          <w:rFonts w:ascii="Times New Roman" w:eastAsia="仿宋_GB2312" w:hAnsi="Times New Roman" w:cs="Times New Roman"/>
          <w:b/>
          <w:color w:val="000000" w:themeColor="text1"/>
          <w:sz w:val="32"/>
          <w:szCs w:val="32"/>
        </w:rPr>
      </w:pPr>
      <w:r w:rsidRPr="007F63E3">
        <w:rPr>
          <w:rFonts w:ascii="Times New Roman" w:eastAsia="仿宋_GB2312" w:hAnsi="Times New Roman" w:cs="Times New Roman"/>
          <w:b/>
          <w:color w:val="000000" w:themeColor="text1"/>
          <w:sz w:val="32"/>
          <w:szCs w:val="32"/>
        </w:rPr>
        <w:t xml:space="preserve">11. </w:t>
      </w:r>
      <w:r w:rsidRPr="007F63E3">
        <w:rPr>
          <w:rFonts w:ascii="Times New Roman" w:eastAsia="仿宋_GB2312" w:hAnsi="Times New Roman" w:cs="Times New Roman" w:hint="eastAsia"/>
          <w:b/>
          <w:color w:val="000000" w:themeColor="text1"/>
          <w:sz w:val="32"/>
          <w:szCs w:val="32"/>
        </w:rPr>
        <w:t>就业人数。</w:t>
      </w:r>
    </w:p>
    <w:p w:rsidR="0095146B" w:rsidRPr="006A3AE7" w:rsidRDefault="0095146B" w:rsidP="00BE604D">
      <w:pPr>
        <w:adjustRightInd w:val="0"/>
        <w:snapToGrid w:val="0"/>
        <w:spacing w:line="360" w:lineRule="auto"/>
        <w:ind w:firstLineChars="200" w:firstLine="640"/>
        <w:rPr>
          <w:rFonts w:ascii="Times New Roman" w:eastAsia="仿宋_GB2312" w:hAnsi="Times New Roman" w:cs="Times New Roman"/>
          <w:color w:val="000000" w:themeColor="text1"/>
          <w:sz w:val="32"/>
          <w:szCs w:val="32"/>
        </w:rPr>
      </w:pPr>
      <w:r w:rsidRPr="006A3AE7">
        <w:rPr>
          <w:rFonts w:ascii="Times New Roman" w:eastAsia="仿宋_GB2312" w:hAnsi="Times New Roman" w:cs="Times New Roman" w:hint="eastAsia"/>
          <w:color w:val="000000" w:themeColor="text1"/>
          <w:sz w:val="32"/>
          <w:szCs w:val="32"/>
        </w:rPr>
        <w:t>损害调查期内，国内产业同类产品就业人数</w:t>
      </w:r>
      <w:r w:rsidR="00D70064">
        <w:rPr>
          <w:rFonts w:ascii="Times New Roman" w:eastAsia="仿宋_GB2312" w:hAnsi="Times New Roman" w:cs="Times New Roman" w:hint="eastAsia"/>
          <w:color w:val="000000" w:themeColor="text1"/>
          <w:sz w:val="32"/>
          <w:szCs w:val="32"/>
        </w:rPr>
        <w:t>持续增长</w:t>
      </w:r>
      <w:r w:rsidR="00946823">
        <w:rPr>
          <w:rFonts w:ascii="Times New Roman" w:eastAsia="仿宋_GB2312" w:hAnsi="Times New Roman" w:cs="Times New Roman" w:hint="eastAsia"/>
          <w:color w:val="000000" w:themeColor="text1"/>
          <w:sz w:val="32"/>
          <w:szCs w:val="32"/>
        </w:rPr>
        <w:t>。</w:t>
      </w:r>
      <w:r w:rsidR="00EC7664">
        <w:rPr>
          <w:rFonts w:ascii="Times New Roman" w:eastAsia="仿宋_GB2312" w:hAnsi="Times New Roman" w:cs="Times New Roman" w:hint="eastAsia"/>
          <w:color w:val="000000" w:themeColor="text1"/>
          <w:sz w:val="32"/>
          <w:szCs w:val="32"/>
        </w:rPr>
        <w:t>2013</w:t>
      </w:r>
      <w:r w:rsidR="00EC7664">
        <w:rPr>
          <w:rFonts w:ascii="Times New Roman" w:eastAsia="仿宋_GB2312" w:hAnsi="Times New Roman" w:cs="Times New Roman" w:hint="eastAsia"/>
          <w:color w:val="000000" w:themeColor="text1"/>
          <w:sz w:val="32"/>
          <w:szCs w:val="32"/>
        </w:rPr>
        <w:t>年至</w:t>
      </w:r>
      <w:r w:rsidR="00EC7664">
        <w:rPr>
          <w:rFonts w:ascii="Times New Roman" w:eastAsia="仿宋_GB2312" w:hAnsi="Times New Roman" w:cs="Times New Roman" w:hint="eastAsia"/>
          <w:color w:val="000000" w:themeColor="text1"/>
          <w:sz w:val="32"/>
          <w:szCs w:val="32"/>
        </w:rPr>
        <w:t>2016</w:t>
      </w:r>
      <w:r w:rsidR="00EC7664">
        <w:rPr>
          <w:rFonts w:ascii="Times New Roman" w:eastAsia="仿宋_GB2312" w:hAnsi="Times New Roman" w:cs="Times New Roman" w:hint="eastAsia"/>
          <w:color w:val="000000" w:themeColor="text1"/>
          <w:sz w:val="32"/>
          <w:szCs w:val="32"/>
        </w:rPr>
        <w:t>年</w:t>
      </w:r>
      <w:r w:rsidR="00EC7664">
        <w:rPr>
          <w:rFonts w:ascii="Times New Roman" w:eastAsia="仿宋_GB2312" w:hAnsi="Times New Roman" w:cs="Times New Roman" w:hint="eastAsia"/>
          <w:color w:val="000000" w:themeColor="text1"/>
          <w:sz w:val="32"/>
          <w:szCs w:val="32"/>
        </w:rPr>
        <w:t>1-9</w:t>
      </w:r>
      <w:r w:rsidR="00EC7664">
        <w:rPr>
          <w:rFonts w:ascii="Times New Roman" w:eastAsia="仿宋_GB2312" w:hAnsi="Times New Roman" w:cs="Times New Roman" w:hint="eastAsia"/>
          <w:color w:val="000000" w:themeColor="text1"/>
          <w:sz w:val="32"/>
          <w:szCs w:val="32"/>
        </w:rPr>
        <w:t>月</w:t>
      </w:r>
      <w:r w:rsidR="00742947" w:rsidRPr="009602C4">
        <w:rPr>
          <w:rFonts w:ascii="Times New Roman" w:eastAsia="仿宋_GB2312" w:hAnsi="Times New Roman" w:cs="Times New Roman" w:hint="eastAsia"/>
          <w:color w:val="000000" w:themeColor="text1"/>
          <w:sz w:val="32"/>
          <w:szCs w:val="32"/>
        </w:rPr>
        <w:t>，</w:t>
      </w:r>
      <w:r w:rsidR="00946823" w:rsidRPr="006A3AE7">
        <w:rPr>
          <w:rFonts w:ascii="Times New Roman" w:eastAsia="仿宋_GB2312" w:hAnsi="Times New Roman" w:cs="Times New Roman" w:hint="eastAsia"/>
          <w:color w:val="000000" w:themeColor="text1"/>
          <w:sz w:val="32"/>
          <w:szCs w:val="32"/>
        </w:rPr>
        <w:t>国内产业同类产品就业人数</w:t>
      </w:r>
      <w:r w:rsidR="00742947">
        <w:rPr>
          <w:rFonts w:ascii="Times New Roman" w:eastAsia="仿宋_GB2312" w:hAnsi="Times New Roman" w:cs="Times New Roman" w:hint="eastAsia"/>
          <w:color w:val="000000" w:themeColor="text1"/>
          <w:sz w:val="32"/>
          <w:szCs w:val="32"/>
        </w:rPr>
        <w:t>分别</w:t>
      </w:r>
      <w:r w:rsidRPr="006A3AE7">
        <w:rPr>
          <w:rFonts w:ascii="Times New Roman" w:eastAsia="仿宋_GB2312" w:hAnsi="Times New Roman" w:cs="Times New Roman" w:hint="eastAsia"/>
          <w:color w:val="000000" w:themeColor="text1"/>
          <w:sz w:val="32"/>
          <w:szCs w:val="32"/>
        </w:rPr>
        <w:t>为</w:t>
      </w:r>
      <w:r w:rsidR="00D70064">
        <w:rPr>
          <w:rFonts w:ascii="Times New Roman" w:eastAsia="仿宋_GB2312" w:hAnsi="Times New Roman" w:cs="Times New Roman" w:hint="eastAsia"/>
          <w:color w:val="000000" w:themeColor="text1"/>
          <w:sz w:val="32"/>
          <w:szCs w:val="32"/>
        </w:rPr>
        <w:t>293</w:t>
      </w:r>
      <w:r w:rsidR="00D9030F" w:rsidRPr="00D9030F">
        <w:rPr>
          <w:rFonts w:ascii="Times New Roman" w:eastAsia="仿宋_GB2312" w:hAnsi="Times New Roman" w:cs="Times New Roman" w:hint="eastAsia"/>
          <w:color w:val="000000" w:themeColor="text1"/>
          <w:sz w:val="32"/>
          <w:szCs w:val="32"/>
        </w:rPr>
        <w:t>人、</w:t>
      </w:r>
      <w:r w:rsidR="00D70064">
        <w:rPr>
          <w:rFonts w:ascii="Times New Roman" w:eastAsia="仿宋_GB2312" w:hAnsi="Times New Roman" w:cs="Times New Roman" w:hint="eastAsia"/>
          <w:color w:val="000000" w:themeColor="text1"/>
          <w:sz w:val="32"/>
          <w:szCs w:val="32"/>
        </w:rPr>
        <w:t>3</w:t>
      </w:r>
      <w:r w:rsidR="00104B5B">
        <w:rPr>
          <w:rFonts w:ascii="Times New Roman" w:eastAsia="仿宋_GB2312" w:hAnsi="Times New Roman" w:cs="Times New Roman"/>
          <w:color w:val="000000" w:themeColor="text1"/>
          <w:sz w:val="32"/>
          <w:szCs w:val="32"/>
        </w:rPr>
        <w:t>1</w:t>
      </w:r>
      <w:r w:rsidR="00D70064">
        <w:rPr>
          <w:rFonts w:ascii="Times New Roman" w:eastAsia="仿宋_GB2312" w:hAnsi="Times New Roman" w:cs="Times New Roman"/>
          <w:color w:val="000000" w:themeColor="text1"/>
          <w:sz w:val="32"/>
          <w:szCs w:val="32"/>
        </w:rPr>
        <w:t>3</w:t>
      </w:r>
      <w:r w:rsidR="00D9030F" w:rsidRPr="00D9030F">
        <w:rPr>
          <w:rFonts w:ascii="Times New Roman" w:eastAsia="仿宋_GB2312" w:hAnsi="Times New Roman" w:cs="Times New Roman" w:hint="eastAsia"/>
          <w:color w:val="000000" w:themeColor="text1"/>
          <w:sz w:val="32"/>
          <w:szCs w:val="32"/>
        </w:rPr>
        <w:t>人、</w:t>
      </w:r>
      <w:r w:rsidR="00D70064">
        <w:rPr>
          <w:rFonts w:ascii="Times New Roman" w:eastAsia="仿宋_GB2312" w:hAnsi="Times New Roman" w:cs="Times New Roman" w:hint="eastAsia"/>
          <w:color w:val="000000" w:themeColor="text1"/>
          <w:sz w:val="32"/>
          <w:szCs w:val="32"/>
        </w:rPr>
        <w:t>405</w:t>
      </w:r>
      <w:r w:rsidR="00D9030F" w:rsidRPr="00D9030F">
        <w:rPr>
          <w:rFonts w:ascii="Times New Roman" w:eastAsia="仿宋_GB2312" w:hAnsi="Times New Roman" w:cs="Times New Roman" w:hint="eastAsia"/>
          <w:color w:val="000000" w:themeColor="text1"/>
          <w:sz w:val="32"/>
          <w:szCs w:val="32"/>
        </w:rPr>
        <w:t>人</w:t>
      </w:r>
      <w:r w:rsidR="003444DD" w:rsidRPr="00D9030F">
        <w:rPr>
          <w:rFonts w:ascii="Times New Roman" w:eastAsia="仿宋_GB2312" w:hAnsi="Times New Roman" w:cs="Times New Roman" w:hint="eastAsia"/>
          <w:color w:val="000000" w:themeColor="text1"/>
          <w:sz w:val="32"/>
          <w:szCs w:val="32"/>
        </w:rPr>
        <w:t>和</w:t>
      </w:r>
      <w:r w:rsidR="00D70064">
        <w:rPr>
          <w:rFonts w:ascii="Times New Roman" w:eastAsia="仿宋_GB2312" w:hAnsi="Times New Roman" w:cs="Times New Roman" w:hint="eastAsia"/>
          <w:color w:val="000000" w:themeColor="text1"/>
          <w:sz w:val="32"/>
          <w:szCs w:val="32"/>
        </w:rPr>
        <w:t>464</w:t>
      </w:r>
      <w:r w:rsidR="003444DD" w:rsidRPr="00D9030F">
        <w:rPr>
          <w:rFonts w:ascii="Times New Roman" w:eastAsia="仿宋_GB2312" w:hAnsi="Times New Roman" w:cs="Times New Roman" w:hint="eastAsia"/>
          <w:color w:val="000000" w:themeColor="text1"/>
          <w:sz w:val="32"/>
          <w:szCs w:val="32"/>
        </w:rPr>
        <w:t>人</w:t>
      </w:r>
      <w:r w:rsidRPr="006A3AE7">
        <w:rPr>
          <w:rFonts w:ascii="Times New Roman" w:eastAsia="仿宋_GB2312" w:hAnsi="Times New Roman" w:cs="Times New Roman" w:hint="eastAsia"/>
          <w:color w:val="000000" w:themeColor="text1"/>
          <w:sz w:val="32"/>
          <w:szCs w:val="32"/>
        </w:rPr>
        <w:t>。</w:t>
      </w:r>
      <w:r w:rsidRPr="006A3AE7">
        <w:rPr>
          <w:rFonts w:ascii="Times New Roman" w:eastAsia="仿宋_GB2312" w:hAnsi="Times New Roman" w:cs="Times New Roman"/>
          <w:color w:val="000000" w:themeColor="text1"/>
          <w:sz w:val="32"/>
          <w:szCs w:val="32"/>
        </w:rPr>
        <w:t>2014</w:t>
      </w:r>
      <w:r w:rsidRPr="006A3AE7">
        <w:rPr>
          <w:rFonts w:ascii="Times New Roman" w:eastAsia="仿宋_GB2312" w:hAnsi="Times New Roman" w:cs="Times New Roman" w:hint="eastAsia"/>
          <w:color w:val="000000" w:themeColor="text1"/>
          <w:sz w:val="32"/>
          <w:szCs w:val="32"/>
        </w:rPr>
        <w:t>年比</w:t>
      </w:r>
      <w:r w:rsidRPr="006A3AE7">
        <w:rPr>
          <w:rFonts w:ascii="Times New Roman" w:eastAsia="仿宋_GB2312" w:hAnsi="Times New Roman" w:cs="Times New Roman"/>
          <w:color w:val="000000" w:themeColor="text1"/>
          <w:sz w:val="32"/>
          <w:szCs w:val="32"/>
        </w:rPr>
        <w:t>2013</w:t>
      </w:r>
      <w:r w:rsidRPr="006A3AE7">
        <w:rPr>
          <w:rFonts w:ascii="Times New Roman" w:eastAsia="仿宋_GB2312" w:hAnsi="Times New Roman" w:cs="Times New Roman" w:hint="eastAsia"/>
          <w:color w:val="000000" w:themeColor="text1"/>
          <w:sz w:val="32"/>
          <w:szCs w:val="32"/>
        </w:rPr>
        <w:t>年</w:t>
      </w:r>
      <w:r w:rsidR="00D70064">
        <w:rPr>
          <w:rFonts w:ascii="Times New Roman" w:eastAsia="仿宋_GB2312" w:hAnsi="Times New Roman" w:cs="Times New Roman" w:hint="eastAsia"/>
          <w:color w:val="000000" w:themeColor="text1"/>
          <w:sz w:val="32"/>
          <w:szCs w:val="32"/>
        </w:rPr>
        <w:t>增长</w:t>
      </w:r>
      <w:r w:rsidR="001E45B0">
        <w:rPr>
          <w:rFonts w:ascii="Times New Roman" w:eastAsia="仿宋_GB2312" w:hAnsi="Times New Roman" w:cs="Times New Roman" w:hint="eastAsia"/>
          <w:color w:val="000000" w:themeColor="text1"/>
          <w:sz w:val="32"/>
          <w:szCs w:val="32"/>
        </w:rPr>
        <w:t>6</w:t>
      </w:r>
      <w:r w:rsidR="003444DD">
        <w:rPr>
          <w:rFonts w:ascii="Times New Roman" w:eastAsia="仿宋_GB2312" w:hAnsi="Times New Roman" w:cs="Times New Roman" w:hint="eastAsia"/>
          <w:color w:val="000000" w:themeColor="text1"/>
          <w:sz w:val="32"/>
          <w:szCs w:val="32"/>
        </w:rPr>
        <w:t>.</w:t>
      </w:r>
      <w:r w:rsidR="001E45B0">
        <w:rPr>
          <w:rFonts w:ascii="Times New Roman" w:eastAsia="仿宋_GB2312" w:hAnsi="Times New Roman" w:cs="Times New Roman" w:hint="eastAsia"/>
          <w:color w:val="000000" w:themeColor="text1"/>
          <w:sz w:val="32"/>
          <w:szCs w:val="32"/>
        </w:rPr>
        <w:t>83</w:t>
      </w:r>
      <w:r w:rsidRPr="006A3AE7">
        <w:rPr>
          <w:rFonts w:ascii="Times New Roman" w:eastAsia="仿宋_GB2312" w:hAnsi="Times New Roman" w:cs="Times New Roman"/>
          <w:color w:val="000000" w:themeColor="text1"/>
          <w:sz w:val="32"/>
          <w:szCs w:val="32"/>
        </w:rPr>
        <w:t>%</w:t>
      </w:r>
      <w:r w:rsidRPr="006A3AE7">
        <w:rPr>
          <w:rFonts w:ascii="Times New Roman" w:eastAsia="仿宋_GB2312" w:hAnsi="Times New Roman" w:cs="Times New Roman" w:hint="eastAsia"/>
          <w:color w:val="000000" w:themeColor="text1"/>
          <w:sz w:val="32"/>
          <w:szCs w:val="32"/>
        </w:rPr>
        <w:t>，</w:t>
      </w:r>
      <w:r w:rsidRPr="006A3AE7">
        <w:rPr>
          <w:rFonts w:ascii="Times New Roman" w:eastAsia="仿宋_GB2312" w:hAnsi="Times New Roman" w:cs="Times New Roman"/>
          <w:color w:val="000000" w:themeColor="text1"/>
          <w:sz w:val="32"/>
          <w:szCs w:val="32"/>
        </w:rPr>
        <w:t>2015</w:t>
      </w:r>
      <w:r w:rsidRPr="006A3AE7">
        <w:rPr>
          <w:rFonts w:ascii="Times New Roman" w:eastAsia="仿宋_GB2312" w:hAnsi="Times New Roman" w:cs="Times New Roman" w:hint="eastAsia"/>
          <w:color w:val="000000" w:themeColor="text1"/>
          <w:sz w:val="32"/>
          <w:szCs w:val="32"/>
        </w:rPr>
        <w:t>年比</w:t>
      </w:r>
      <w:r w:rsidR="002412CF">
        <w:rPr>
          <w:rFonts w:ascii="Times New Roman" w:eastAsia="仿宋_GB2312" w:hAnsi="Times New Roman" w:cs="Times New Roman" w:hint="eastAsia"/>
          <w:color w:val="000000" w:themeColor="text1"/>
          <w:sz w:val="32"/>
          <w:szCs w:val="32"/>
        </w:rPr>
        <w:t>2014</w:t>
      </w:r>
      <w:r w:rsidRPr="006A3AE7">
        <w:rPr>
          <w:rFonts w:ascii="Times New Roman" w:eastAsia="仿宋_GB2312" w:hAnsi="Times New Roman" w:cs="Times New Roman" w:hint="eastAsia"/>
          <w:color w:val="000000" w:themeColor="text1"/>
          <w:sz w:val="32"/>
          <w:szCs w:val="32"/>
        </w:rPr>
        <w:t>年</w:t>
      </w:r>
      <w:r w:rsidR="001E45B0">
        <w:rPr>
          <w:rFonts w:ascii="Times New Roman" w:eastAsia="仿宋_GB2312" w:hAnsi="Times New Roman" w:cs="Times New Roman" w:hint="eastAsia"/>
          <w:color w:val="000000" w:themeColor="text1"/>
          <w:sz w:val="32"/>
          <w:szCs w:val="32"/>
        </w:rPr>
        <w:t>增长</w:t>
      </w:r>
      <w:r w:rsidR="001550C2">
        <w:rPr>
          <w:rFonts w:ascii="Times New Roman" w:eastAsia="仿宋_GB2312" w:hAnsi="Times New Roman" w:cs="Times New Roman" w:hint="eastAsia"/>
          <w:color w:val="000000" w:themeColor="text1"/>
          <w:sz w:val="32"/>
          <w:szCs w:val="32"/>
        </w:rPr>
        <w:t>29</w:t>
      </w:r>
      <w:r w:rsidR="002412CF">
        <w:rPr>
          <w:rFonts w:ascii="Times New Roman" w:eastAsia="仿宋_GB2312" w:hAnsi="Times New Roman" w:cs="Times New Roman" w:hint="eastAsia"/>
          <w:color w:val="000000" w:themeColor="text1"/>
          <w:sz w:val="32"/>
          <w:szCs w:val="32"/>
        </w:rPr>
        <w:t>.</w:t>
      </w:r>
      <w:r w:rsidR="001550C2">
        <w:rPr>
          <w:rFonts w:ascii="Times New Roman" w:eastAsia="仿宋_GB2312" w:hAnsi="Times New Roman" w:cs="Times New Roman" w:hint="eastAsia"/>
          <w:color w:val="000000" w:themeColor="text1"/>
          <w:sz w:val="32"/>
          <w:szCs w:val="32"/>
        </w:rPr>
        <w:t>4</w:t>
      </w:r>
      <w:r w:rsidRPr="006A3AE7">
        <w:rPr>
          <w:rFonts w:ascii="Times New Roman" w:eastAsia="仿宋_GB2312" w:hAnsi="Times New Roman" w:cs="Times New Roman"/>
          <w:color w:val="000000" w:themeColor="text1"/>
          <w:sz w:val="32"/>
          <w:szCs w:val="32"/>
        </w:rPr>
        <w:t>%</w:t>
      </w:r>
      <w:r w:rsidRPr="006A3AE7">
        <w:rPr>
          <w:rFonts w:ascii="Times New Roman" w:eastAsia="仿宋_GB2312" w:hAnsi="Times New Roman" w:cs="Times New Roman" w:hint="eastAsia"/>
          <w:color w:val="000000" w:themeColor="text1"/>
          <w:sz w:val="32"/>
          <w:szCs w:val="32"/>
        </w:rPr>
        <w:t>。</w:t>
      </w:r>
      <w:r w:rsidR="00EC7664">
        <w:rPr>
          <w:rFonts w:ascii="Times New Roman" w:eastAsia="仿宋_GB2312" w:hAnsi="Times New Roman" w:cs="Times New Roman" w:hint="eastAsia"/>
          <w:color w:val="000000" w:themeColor="text1"/>
          <w:sz w:val="32"/>
          <w:szCs w:val="32"/>
        </w:rPr>
        <w:t>2016</w:t>
      </w:r>
      <w:r w:rsidR="00EC7664">
        <w:rPr>
          <w:rFonts w:ascii="Times New Roman" w:eastAsia="仿宋_GB2312" w:hAnsi="Times New Roman" w:cs="Times New Roman" w:hint="eastAsia"/>
          <w:color w:val="000000" w:themeColor="text1"/>
          <w:sz w:val="32"/>
          <w:szCs w:val="32"/>
        </w:rPr>
        <w:t>年</w:t>
      </w:r>
      <w:r w:rsidR="00EC7664">
        <w:rPr>
          <w:rFonts w:ascii="Times New Roman" w:eastAsia="仿宋_GB2312" w:hAnsi="Times New Roman" w:cs="Times New Roman" w:hint="eastAsia"/>
          <w:color w:val="000000" w:themeColor="text1"/>
          <w:sz w:val="32"/>
          <w:szCs w:val="32"/>
        </w:rPr>
        <w:t>1-9</w:t>
      </w:r>
      <w:r w:rsidR="001550C2">
        <w:rPr>
          <w:rFonts w:ascii="Times New Roman" w:eastAsia="仿宋_GB2312" w:hAnsi="Times New Roman" w:cs="Times New Roman" w:hint="eastAsia"/>
          <w:color w:val="000000" w:themeColor="text1"/>
          <w:sz w:val="32"/>
          <w:szCs w:val="32"/>
        </w:rPr>
        <w:t>月就业人数</w:t>
      </w:r>
      <w:r w:rsidR="003444DD">
        <w:rPr>
          <w:rFonts w:ascii="Times New Roman" w:eastAsia="仿宋_GB2312" w:hAnsi="Times New Roman" w:cs="Times New Roman" w:hint="eastAsia"/>
          <w:color w:val="000000" w:themeColor="text1"/>
          <w:sz w:val="32"/>
          <w:szCs w:val="32"/>
        </w:rPr>
        <w:t>同比增长</w:t>
      </w:r>
      <w:r w:rsidR="001550C2">
        <w:rPr>
          <w:rFonts w:ascii="Times New Roman" w:eastAsia="仿宋_GB2312" w:hAnsi="Times New Roman" w:cs="Times New Roman" w:hint="eastAsia"/>
          <w:color w:val="000000" w:themeColor="text1"/>
          <w:sz w:val="32"/>
          <w:szCs w:val="32"/>
        </w:rPr>
        <w:t>16</w:t>
      </w:r>
      <w:r w:rsidR="003444DD">
        <w:rPr>
          <w:rFonts w:ascii="Times New Roman" w:eastAsia="仿宋_GB2312" w:hAnsi="Times New Roman" w:cs="Times New Roman" w:hint="eastAsia"/>
          <w:color w:val="000000" w:themeColor="text1"/>
          <w:sz w:val="32"/>
          <w:szCs w:val="32"/>
        </w:rPr>
        <w:t>.</w:t>
      </w:r>
      <w:r w:rsidR="001550C2">
        <w:rPr>
          <w:rFonts w:ascii="Times New Roman" w:eastAsia="仿宋_GB2312" w:hAnsi="Times New Roman" w:cs="Times New Roman" w:hint="eastAsia"/>
          <w:color w:val="000000" w:themeColor="text1"/>
          <w:sz w:val="32"/>
          <w:szCs w:val="32"/>
        </w:rPr>
        <w:t xml:space="preserve"> </w:t>
      </w:r>
      <w:r w:rsidR="003444DD">
        <w:rPr>
          <w:rFonts w:ascii="Times New Roman" w:eastAsia="仿宋_GB2312" w:hAnsi="Times New Roman" w:cs="Times New Roman" w:hint="eastAsia"/>
          <w:color w:val="000000" w:themeColor="text1"/>
          <w:sz w:val="32"/>
          <w:szCs w:val="32"/>
        </w:rPr>
        <w:t>2%</w:t>
      </w:r>
      <w:r w:rsidR="003444DD">
        <w:rPr>
          <w:rFonts w:ascii="Times New Roman" w:eastAsia="仿宋_GB2312" w:hAnsi="Times New Roman" w:cs="Times New Roman" w:hint="eastAsia"/>
          <w:color w:val="000000" w:themeColor="text1"/>
          <w:sz w:val="32"/>
          <w:szCs w:val="32"/>
        </w:rPr>
        <w:t>。</w:t>
      </w:r>
    </w:p>
    <w:p w:rsidR="0095146B" w:rsidRPr="007F63E3" w:rsidRDefault="0095146B" w:rsidP="00BE604D">
      <w:pPr>
        <w:adjustRightInd w:val="0"/>
        <w:snapToGrid w:val="0"/>
        <w:spacing w:line="360" w:lineRule="auto"/>
        <w:ind w:firstLineChars="200" w:firstLine="640"/>
        <w:rPr>
          <w:rFonts w:ascii="Times New Roman" w:eastAsia="仿宋_GB2312" w:hAnsi="Times New Roman" w:cs="Times New Roman"/>
          <w:b/>
          <w:color w:val="000000" w:themeColor="text1"/>
          <w:sz w:val="32"/>
          <w:szCs w:val="32"/>
        </w:rPr>
      </w:pPr>
      <w:r w:rsidRPr="007F63E3">
        <w:rPr>
          <w:rFonts w:ascii="Times New Roman" w:eastAsia="仿宋_GB2312" w:hAnsi="Times New Roman" w:cs="Times New Roman"/>
          <w:b/>
          <w:color w:val="000000" w:themeColor="text1"/>
          <w:sz w:val="32"/>
          <w:szCs w:val="32"/>
        </w:rPr>
        <w:t xml:space="preserve">12. </w:t>
      </w:r>
      <w:r w:rsidRPr="007F63E3">
        <w:rPr>
          <w:rFonts w:ascii="Times New Roman" w:eastAsia="仿宋_GB2312" w:hAnsi="Times New Roman" w:cs="Times New Roman" w:hint="eastAsia"/>
          <w:b/>
          <w:color w:val="000000" w:themeColor="text1"/>
          <w:sz w:val="32"/>
          <w:szCs w:val="32"/>
        </w:rPr>
        <w:t>劳动生产率。</w:t>
      </w:r>
    </w:p>
    <w:p w:rsidR="0095146B" w:rsidRPr="006A3AE7" w:rsidRDefault="0095146B" w:rsidP="00BE604D">
      <w:pPr>
        <w:adjustRightInd w:val="0"/>
        <w:snapToGrid w:val="0"/>
        <w:spacing w:line="360" w:lineRule="auto"/>
        <w:ind w:firstLineChars="200" w:firstLine="640"/>
        <w:rPr>
          <w:rFonts w:ascii="Times New Roman" w:eastAsia="仿宋_GB2312" w:hAnsi="Times New Roman" w:cs="Times New Roman"/>
          <w:color w:val="000000" w:themeColor="text1"/>
          <w:sz w:val="32"/>
          <w:szCs w:val="32"/>
        </w:rPr>
      </w:pPr>
      <w:r w:rsidRPr="006A3AE7">
        <w:rPr>
          <w:rFonts w:ascii="Times New Roman" w:eastAsia="仿宋_GB2312" w:hAnsi="Times New Roman" w:cs="Times New Roman" w:hint="eastAsia"/>
          <w:color w:val="000000" w:themeColor="text1"/>
          <w:sz w:val="32"/>
          <w:szCs w:val="32"/>
        </w:rPr>
        <w:t>损害调查期内，国内产业同类产品劳动生产率</w:t>
      </w:r>
      <w:r w:rsidR="001550C2">
        <w:rPr>
          <w:rFonts w:ascii="Times New Roman" w:eastAsia="仿宋_GB2312" w:hAnsi="Times New Roman" w:cs="Times New Roman" w:hint="eastAsia"/>
          <w:color w:val="000000" w:themeColor="text1"/>
          <w:sz w:val="32"/>
          <w:szCs w:val="32"/>
        </w:rPr>
        <w:t>总体</w:t>
      </w:r>
      <w:r w:rsidR="005710C9">
        <w:rPr>
          <w:rFonts w:ascii="Times New Roman" w:eastAsia="仿宋_GB2312" w:hAnsi="Times New Roman" w:cs="Times New Roman" w:hint="eastAsia"/>
          <w:color w:val="000000" w:themeColor="text1"/>
          <w:sz w:val="32"/>
          <w:szCs w:val="32"/>
        </w:rPr>
        <w:t>呈上升趋势。</w:t>
      </w:r>
      <w:r w:rsidR="00EC7664">
        <w:rPr>
          <w:rFonts w:ascii="Times New Roman" w:eastAsia="仿宋_GB2312" w:hAnsi="Times New Roman" w:cs="Times New Roman" w:hint="eastAsia"/>
          <w:color w:val="000000" w:themeColor="text1"/>
          <w:sz w:val="32"/>
          <w:szCs w:val="32"/>
        </w:rPr>
        <w:t>2013</w:t>
      </w:r>
      <w:r w:rsidR="00EC7664">
        <w:rPr>
          <w:rFonts w:ascii="Times New Roman" w:eastAsia="仿宋_GB2312" w:hAnsi="Times New Roman" w:cs="Times New Roman" w:hint="eastAsia"/>
          <w:color w:val="000000" w:themeColor="text1"/>
          <w:sz w:val="32"/>
          <w:szCs w:val="32"/>
        </w:rPr>
        <w:t>年至</w:t>
      </w:r>
      <w:r w:rsidR="00EC7664">
        <w:rPr>
          <w:rFonts w:ascii="Times New Roman" w:eastAsia="仿宋_GB2312" w:hAnsi="Times New Roman" w:cs="Times New Roman" w:hint="eastAsia"/>
          <w:color w:val="000000" w:themeColor="text1"/>
          <w:sz w:val="32"/>
          <w:szCs w:val="32"/>
        </w:rPr>
        <w:t>2016</w:t>
      </w:r>
      <w:r w:rsidR="00EC7664">
        <w:rPr>
          <w:rFonts w:ascii="Times New Roman" w:eastAsia="仿宋_GB2312" w:hAnsi="Times New Roman" w:cs="Times New Roman" w:hint="eastAsia"/>
          <w:color w:val="000000" w:themeColor="text1"/>
          <w:sz w:val="32"/>
          <w:szCs w:val="32"/>
        </w:rPr>
        <w:t>年</w:t>
      </w:r>
      <w:r w:rsidR="00EC7664">
        <w:rPr>
          <w:rFonts w:ascii="Times New Roman" w:eastAsia="仿宋_GB2312" w:hAnsi="Times New Roman" w:cs="Times New Roman" w:hint="eastAsia"/>
          <w:color w:val="000000" w:themeColor="text1"/>
          <w:sz w:val="32"/>
          <w:szCs w:val="32"/>
        </w:rPr>
        <w:t>1-9</w:t>
      </w:r>
      <w:r w:rsidR="00EC7664">
        <w:rPr>
          <w:rFonts w:ascii="Times New Roman" w:eastAsia="仿宋_GB2312" w:hAnsi="Times New Roman" w:cs="Times New Roman" w:hint="eastAsia"/>
          <w:color w:val="000000" w:themeColor="text1"/>
          <w:sz w:val="32"/>
          <w:szCs w:val="32"/>
        </w:rPr>
        <w:t>月</w:t>
      </w:r>
      <w:r w:rsidR="005710C9" w:rsidRPr="009602C4">
        <w:rPr>
          <w:rFonts w:ascii="Times New Roman" w:eastAsia="仿宋_GB2312" w:hAnsi="Times New Roman" w:cs="Times New Roman" w:hint="eastAsia"/>
          <w:color w:val="000000" w:themeColor="text1"/>
          <w:sz w:val="32"/>
          <w:szCs w:val="32"/>
        </w:rPr>
        <w:t>，</w:t>
      </w:r>
      <w:r w:rsidR="005710C9" w:rsidRPr="006A3AE7">
        <w:rPr>
          <w:rFonts w:ascii="Times New Roman" w:eastAsia="仿宋_GB2312" w:hAnsi="Times New Roman" w:cs="Times New Roman" w:hint="eastAsia"/>
          <w:color w:val="000000" w:themeColor="text1"/>
          <w:sz w:val="32"/>
          <w:szCs w:val="32"/>
        </w:rPr>
        <w:t>国内产业同类产品劳动生产率</w:t>
      </w:r>
      <w:r w:rsidR="00BA2BCE">
        <w:rPr>
          <w:rFonts w:ascii="Times New Roman" w:eastAsia="仿宋_GB2312" w:hAnsi="Times New Roman" w:cs="Times New Roman" w:hint="eastAsia"/>
          <w:color w:val="000000" w:themeColor="text1"/>
          <w:sz w:val="32"/>
          <w:szCs w:val="32"/>
        </w:rPr>
        <w:t>分别</w:t>
      </w:r>
      <w:r w:rsidRPr="006A3AE7">
        <w:rPr>
          <w:rFonts w:ascii="Times New Roman" w:eastAsia="仿宋_GB2312" w:hAnsi="Times New Roman" w:cs="Times New Roman" w:hint="eastAsia"/>
          <w:color w:val="000000" w:themeColor="text1"/>
          <w:sz w:val="32"/>
          <w:szCs w:val="32"/>
        </w:rPr>
        <w:t>为</w:t>
      </w:r>
      <w:r w:rsidR="001550C2">
        <w:rPr>
          <w:rFonts w:ascii="Times New Roman" w:eastAsia="仿宋_GB2312" w:hAnsi="Times New Roman" w:cs="Times New Roman" w:hint="eastAsia"/>
          <w:color w:val="000000" w:themeColor="text1"/>
          <w:sz w:val="32"/>
          <w:szCs w:val="32"/>
        </w:rPr>
        <w:t>1278.35</w:t>
      </w:r>
      <w:r w:rsidR="00D9030F" w:rsidRPr="00D9030F">
        <w:rPr>
          <w:rFonts w:ascii="Times New Roman" w:eastAsia="仿宋_GB2312" w:hAnsi="Times New Roman" w:cs="Times New Roman" w:hint="eastAsia"/>
          <w:color w:val="000000" w:themeColor="text1"/>
          <w:sz w:val="32"/>
          <w:szCs w:val="32"/>
        </w:rPr>
        <w:t>吨</w:t>
      </w:r>
      <w:r w:rsidR="00D9030F" w:rsidRPr="00D9030F">
        <w:rPr>
          <w:rFonts w:ascii="Times New Roman" w:eastAsia="仿宋_GB2312" w:hAnsi="Times New Roman" w:cs="Times New Roman"/>
          <w:color w:val="000000" w:themeColor="text1"/>
          <w:sz w:val="32"/>
          <w:szCs w:val="32"/>
        </w:rPr>
        <w:t>/</w:t>
      </w:r>
      <w:r w:rsidR="00D9030F" w:rsidRPr="00D9030F">
        <w:rPr>
          <w:rFonts w:ascii="Times New Roman" w:eastAsia="仿宋_GB2312" w:hAnsi="Times New Roman" w:cs="Times New Roman" w:hint="eastAsia"/>
          <w:color w:val="000000" w:themeColor="text1"/>
          <w:sz w:val="32"/>
          <w:szCs w:val="32"/>
        </w:rPr>
        <w:t>年</w:t>
      </w:r>
      <w:r w:rsidR="00D9030F" w:rsidRPr="00D9030F">
        <w:rPr>
          <w:rFonts w:ascii="Times New Roman" w:eastAsia="仿宋_GB2312" w:hAnsi="Times New Roman" w:cs="Times New Roman"/>
          <w:color w:val="000000" w:themeColor="text1"/>
          <w:sz w:val="32"/>
          <w:szCs w:val="32"/>
        </w:rPr>
        <w:t>/</w:t>
      </w:r>
      <w:r w:rsidR="00D9030F" w:rsidRPr="00D9030F">
        <w:rPr>
          <w:rFonts w:ascii="Times New Roman" w:eastAsia="仿宋_GB2312" w:hAnsi="Times New Roman" w:cs="Times New Roman" w:hint="eastAsia"/>
          <w:color w:val="000000" w:themeColor="text1"/>
          <w:sz w:val="32"/>
          <w:szCs w:val="32"/>
        </w:rPr>
        <w:t>人、</w:t>
      </w:r>
      <w:r w:rsidR="001550C2">
        <w:rPr>
          <w:rFonts w:ascii="Times New Roman" w:eastAsia="仿宋_GB2312" w:hAnsi="Times New Roman" w:cs="Times New Roman" w:hint="eastAsia"/>
          <w:color w:val="000000" w:themeColor="text1"/>
          <w:sz w:val="32"/>
          <w:szCs w:val="32"/>
        </w:rPr>
        <w:t>1338.78</w:t>
      </w:r>
      <w:r w:rsidR="00D9030F" w:rsidRPr="00D9030F">
        <w:rPr>
          <w:rFonts w:ascii="Times New Roman" w:eastAsia="仿宋_GB2312" w:hAnsi="Times New Roman" w:cs="Times New Roman" w:hint="eastAsia"/>
          <w:color w:val="000000" w:themeColor="text1"/>
          <w:sz w:val="32"/>
          <w:szCs w:val="32"/>
        </w:rPr>
        <w:t>吨</w:t>
      </w:r>
      <w:r w:rsidR="00D9030F" w:rsidRPr="00D9030F">
        <w:rPr>
          <w:rFonts w:ascii="Times New Roman" w:eastAsia="仿宋_GB2312" w:hAnsi="Times New Roman" w:cs="Times New Roman"/>
          <w:color w:val="000000" w:themeColor="text1"/>
          <w:sz w:val="32"/>
          <w:szCs w:val="32"/>
        </w:rPr>
        <w:t>/</w:t>
      </w:r>
      <w:r w:rsidR="00D9030F" w:rsidRPr="00D9030F">
        <w:rPr>
          <w:rFonts w:ascii="Times New Roman" w:eastAsia="仿宋_GB2312" w:hAnsi="Times New Roman" w:cs="Times New Roman" w:hint="eastAsia"/>
          <w:color w:val="000000" w:themeColor="text1"/>
          <w:sz w:val="32"/>
          <w:szCs w:val="32"/>
        </w:rPr>
        <w:t>年</w:t>
      </w:r>
      <w:r w:rsidR="00D9030F" w:rsidRPr="00D9030F">
        <w:rPr>
          <w:rFonts w:ascii="Times New Roman" w:eastAsia="仿宋_GB2312" w:hAnsi="Times New Roman" w:cs="Times New Roman"/>
          <w:color w:val="000000" w:themeColor="text1"/>
          <w:sz w:val="32"/>
          <w:szCs w:val="32"/>
        </w:rPr>
        <w:t>/</w:t>
      </w:r>
      <w:r w:rsidR="00D9030F" w:rsidRPr="00D9030F">
        <w:rPr>
          <w:rFonts w:ascii="Times New Roman" w:eastAsia="仿宋_GB2312" w:hAnsi="Times New Roman" w:cs="Times New Roman" w:hint="eastAsia"/>
          <w:color w:val="000000" w:themeColor="text1"/>
          <w:sz w:val="32"/>
          <w:szCs w:val="32"/>
        </w:rPr>
        <w:t>人、</w:t>
      </w:r>
      <w:r w:rsidR="001550C2">
        <w:rPr>
          <w:rFonts w:ascii="Times New Roman" w:eastAsia="仿宋_GB2312" w:hAnsi="Times New Roman" w:cs="Times New Roman" w:hint="eastAsia"/>
          <w:color w:val="000000" w:themeColor="text1"/>
          <w:sz w:val="32"/>
          <w:szCs w:val="32"/>
        </w:rPr>
        <w:t>1</w:t>
      </w:r>
      <w:r w:rsidR="00C3734A" w:rsidRPr="00D9030F">
        <w:rPr>
          <w:rFonts w:ascii="Times New Roman" w:eastAsia="仿宋_GB2312" w:hAnsi="Times New Roman" w:cs="Times New Roman"/>
          <w:color w:val="000000" w:themeColor="text1"/>
          <w:sz w:val="32"/>
          <w:szCs w:val="32"/>
        </w:rPr>
        <w:t>7</w:t>
      </w:r>
      <w:r w:rsidR="001550C2">
        <w:rPr>
          <w:rFonts w:ascii="Times New Roman" w:eastAsia="仿宋_GB2312" w:hAnsi="Times New Roman" w:cs="Times New Roman" w:hint="eastAsia"/>
          <w:color w:val="000000" w:themeColor="text1"/>
          <w:sz w:val="32"/>
          <w:szCs w:val="32"/>
        </w:rPr>
        <w:t>10.47</w:t>
      </w:r>
      <w:r w:rsidR="00D9030F" w:rsidRPr="00D9030F">
        <w:rPr>
          <w:rFonts w:ascii="Times New Roman" w:eastAsia="仿宋_GB2312" w:hAnsi="Times New Roman" w:cs="Times New Roman" w:hint="eastAsia"/>
          <w:color w:val="000000" w:themeColor="text1"/>
          <w:sz w:val="32"/>
          <w:szCs w:val="32"/>
        </w:rPr>
        <w:t>吨</w:t>
      </w:r>
      <w:r w:rsidR="00D9030F" w:rsidRPr="00D9030F">
        <w:rPr>
          <w:rFonts w:ascii="Times New Roman" w:eastAsia="仿宋_GB2312" w:hAnsi="Times New Roman" w:cs="Times New Roman"/>
          <w:color w:val="000000" w:themeColor="text1"/>
          <w:sz w:val="32"/>
          <w:szCs w:val="32"/>
        </w:rPr>
        <w:t>/</w:t>
      </w:r>
      <w:r w:rsidR="00D9030F" w:rsidRPr="00D9030F">
        <w:rPr>
          <w:rFonts w:ascii="Times New Roman" w:eastAsia="仿宋_GB2312" w:hAnsi="Times New Roman" w:cs="Times New Roman" w:hint="eastAsia"/>
          <w:color w:val="000000" w:themeColor="text1"/>
          <w:sz w:val="32"/>
          <w:szCs w:val="32"/>
        </w:rPr>
        <w:t>年</w:t>
      </w:r>
      <w:r w:rsidR="00D9030F" w:rsidRPr="00D9030F">
        <w:rPr>
          <w:rFonts w:ascii="Times New Roman" w:eastAsia="仿宋_GB2312" w:hAnsi="Times New Roman" w:cs="Times New Roman"/>
          <w:color w:val="000000" w:themeColor="text1"/>
          <w:sz w:val="32"/>
          <w:szCs w:val="32"/>
        </w:rPr>
        <w:t>/</w:t>
      </w:r>
      <w:r w:rsidR="001550C2">
        <w:rPr>
          <w:rFonts w:ascii="Times New Roman" w:eastAsia="仿宋_GB2312" w:hAnsi="Times New Roman" w:cs="Times New Roman" w:hint="eastAsia"/>
          <w:color w:val="000000" w:themeColor="text1"/>
          <w:sz w:val="32"/>
          <w:szCs w:val="32"/>
        </w:rPr>
        <w:t>人</w:t>
      </w:r>
      <w:r w:rsidR="00C3734A" w:rsidRPr="00D9030F">
        <w:rPr>
          <w:rFonts w:ascii="Times New Roman" w:eastAsia="仿宋_GB2312" w:hAnsi="Times New Roman" w:cs="Times New Roman" w:hint="eastAsia"/>
          <w:color w:val="000000" w:themeColor="text1"/>
          <w:sz w:val="32"/>
          <w:szCs w:val="32"/>
        </w:rPr>
        <w:t>和</w:t>
      </w:r>
      <w:r w:rsidR="001550C2">
        <w:rPr>
          <w:rFonts w:ascii="Times New Roman" w:eastAsia="仿宋_GB2312" w:hAnsi="Times New Roman" w:cs="Times New Roman" w:hint="eastAsia"/>
          <w:color w:val="000000" w:themeColor="text1"/>
          <w:sz w:val="32"/>
          <w:szCs w:val="32"/>
        </w:rPr>
        <w:t>1236.13</w:t>
      </w:r>
      <w:r w:rsidR="00C3734A" w:rsidRPr="00D9030F">
        <w:rPr>
          <w:rFonts w:ascii="Times New Roman" w:eastAsia="仿宋_GB2312" w:hAnsi="Times New Roman" w:cs="Times New Roman" w:hint="eastAsia"/>
          <w:color w:val="000000" w:themeColor="text1"/>
          <w:sz w:val="32"/>
          <w:szCs w:val="32"/>
        </w:rPr>
        <w:t>吨</w:t>
      </w:r>
      <w:r w:rsidR="00C3734A" w:rsidRPr="00D9030F">
        <w:rPr>
          <w:rFonts w:ascii="Times New Roman" w:eastAsia="仿宋_GB2312" w:hAnsi="Times New Roman" w:cs="Times New Roman" w:hint="eastAsia"/>
          <w:color w:val="000000" w:themeColor="text1"/>
          <w:sz w:val="32"/>
          <w:szCs w:val="32"/>
        </w:rPr>
        <w:t>/</w:t>
      </w:r>
      <w:r w:rsidR="00C3734A" w:rsidRPr="00D9030F">
        <w:rPr>
          <w:rFonts w:ascii="Times New Roman" w:eastAsia="仿宋_GB2312" w:hAnsi="Times New Roman" w:cs="Times New Roman" w:hint="eastAsia"/>
          <w:color w:val="000000" w:themeColor="text1"/>
          <w:sz w:val="32"/>
          <w:szCs w:val="32"/>
        </w:rPr>
        <w:t>年</w:t>
      </w:r>
      <w:r w:rsidR="00C3734A" w:rsidRPr="00D9030F">
        <w:rPr>
          <w:rFonts w:ascii="Times New Roman" w:eastAsia="仿宋_GB2312" w:hAnsi="Times New Roman" w:cs="Times New Roman" w:hint="eastAsia"/>
          <w:color w:val="000000" w:themeColor="text1"/>
          <w:sz w:val="32"/>
          <w:szCs w:val="32"/>
        </w:rPr>
        <w:t>/</w:t>
      </w:r>
      <w:r w:rsidR="00C3734A" w:rsidRPr="00D9030F">
        <w:rPr>
          <w:rFonts w:ascii="Times New Roman" w:eastAsia="仿宋_GB2312" w:hAnsi="Times New Roman" w:cs="Times New Roman" w:hint="eastAsia"/>
          <w:color w:val="000000" w:themeColor="text1"/>
          <w:sz w:val="32"/>
          <w:szCs w:val="32"/>
        </w:rPr>
        <w:t>人</w:t>
      </w:r>
      <w:r w:rsidRPr="006A3AE7">
        <w:rPr>
          <w:rFonts w:ascii="Times New Roman" w:eastAsia="仿宋_GB2312" w:hAnsi="Times New Roman" w:cs="Times New Roman" w:hint="eastAsia"/>
          <w:color w:val="000000" w:themeColor="text1"/>
          <w:sz w:val="32"/>
          <w:szCs w:val="32"/>
        </w:rPr>
        <w:t>。</w:t>
      </w:r>
      <w:r w:rsidR="001550C2" w:rsidRPr="006A3AE7">
        <w:rPr>
          <w:rFonts w:ascii="Times New Roman" w:eastAsia="仿宋_GB2312" w:hAnsi="Times New Roman" w:cs="Times New Roman"/>
          <w:color w:val="000000" w:themeColor="text1"/>
          <w:sz w:val="32"/>
          <w:szCs w:val="32"/>
        </w:rPr>
        <w:t>2014</w:t>
      </w:r>
      <w:r w:rsidR="001550C2" w:rsidRPr="006A3AE7">
        <w:rPr>
          <w:rFonts w:ascii="Times New Roman" w:eastAsia="仿宋_GB2312" w:hAnsi="Times New Roman" w:cs="Times New Roman" w:hint="eastAsia"/>
          <w:color w:val="000000" w:themeColor="text1"/>
          <w:sz w:val="32"/>
          <w:szCs w:val="32"/>
        </w:rPr>
        <w:t>年比</w:t>
      </w:r>
      <w:r w:rsidR="001550C2" w:rsidRPr="006A3AE7">
        <w:rPr>
          <w:rFonts w:ascii="Times New Roman" w:eastAsia="仿宋_GB2312" w:hAnsi="Times New Roman" w:cs="Times New Roman"/>
          <w:color w:val="000000" w:themeColor="text1"/>
          <w:sz w:val="32"/>
          <w:szCs w:val="32"/>
        </w:rPr>
        <w:t>2013</w:t>
      </w:r>
      <w:r w:rsidR="001550C2" w:rsidRPr="006A3AE7">
        <w:rPr>
          <w:rFonts w:ascii="Times New Roman" w:eastAsia="仿宋_GB2312" w:hAnsi="Times New Roman" w:cs="Times New Roman" w:hint="eastAsia"/>
          <w:color w:val="000000" w:themeColor="text1"/>
          <w:sz w:val="32"/>
          <w:szCs w:val="32"/>
        </w:rPr>
        <w:t>年</w:t>
      </w:r>
      <w:r w:rsidR="00BA2BCE">
        <w:rPr>
          <w:rFonts w:ascii="Times New Roman" w:eastAsia="仿宋_GB2312" w:hAnsi="Times New Roman" w:cs="Times New Roman" w:hint="eastAsia"/>
          <w:color w:val="000000" w:themeColor="text1"/>
          <w:sz w:val="32"/>
          <w:szCs w:val="32"/>
        </w:rPr>
        <w:t>上升</w:t>
      </w:r>
      <w:r w:rsidR="001550C2">
        <w:rPr>
          <w:rFonts w:ascii="Times New Roman" w:eastAsia="仿宋_GB2312" w:hAnsi="Times New Roman" w:cs="Times New Roman" w:hint="eastAsia"/>
          <w:color w:val="000000" w:themeColor="text1"/>
          <w:sz w:val="32"/>
          <w:szCs w:val="32"/>
        </w:rPr>
        <w:t>4</w:t>
      </w:r>
      <w:r w:rsidR="00BA2BCE">
        <w:rPr>
          <w:rFonts w:ascii="Times New Roman" w:eastAsia="仿宋_GB2312" w:hAnsi="Times New Roman" w:cs="Times New Roman" w:hint="eastAsia"/>
          <w:color w:val="000000" w:themeColor="text1"/>
          <w:sz w:val="32"/>
          <w:szCs w:val="32"/>
        </w:rPr>
        <w:t>.</w:t>
      </w:r>
      <w:r w:rsidR="001550C2">
        <w:rPr>
          <w:rFonts w:ascii="Times New Roman" w:eastAsia="仿宋_GB2312" w:hAnsi="Times New Roman" w:cs="Times New Roman" w:hint="eastAsia"/>
          <w:color w:val="000000" w:themeColor="text1"/>
          <w:sz w:val="32"/>
          <w:szCs w:val="32"/>
        </w:rPr>
        <w:t>73</w:t>
      </w:r>
      <w:r w:rsidRPr="006A3AE7">
        <w:rPr>
          <w:rFonts w:ascii="Times New Roman" w:eastAsia="仿宋_GB2312" w:hAnsi="Times New Roman" w:cs="Times New Roman"/>
          <w:color w:val="000000" w:themeColor="text1"/>
          <w:sz w:val="32"/>
          <w:szCs w:val="32"/>
        </w:rPr>
        <w:t>%</w:t>
      </w:r>
      <w:r w:rsidRPr="006A3AE7">
        <w:rPr>
          <w:rFonts w:ascii="Times New Roman" w:eastAsia="仿宋_GB2312" w:hAnsi="Times New Roman" w:cs="Times New Roman" w:hint="eastAsia"/>
          <w:color w:val="000000" w:themeColor="text1"/>
          <w:sz w:val="32"/>
          <w:szCs w:val="32"/>
        </w:rPr>
        <w:t>，</w:t>
      </w:r>
      <w:r w:rsidR="001550C2" w:rsidRPr="006A3AE7">
        <w:rPr>
          <w:rFonts w:ascii="Times New Roman" w:eastAsia="仿宋_GB2312" w:hAnsi="Times New Roman" w:cs="Times New Roman"/>
          <w:color w:val="000000" w:themeColor="text1"/>
          <w:sz w:val="32"/>
          <w:szCs w:val="32"/>
        </w:rPr>
        <w:t xml:space="preserve"> </w:t>
      </w:r>
      <w:r w:rsidRPr="006A3AE7">
        <w:rPr>
          <w:rFonts w:ascii="Times New Roman" w:eastAsia="仿宋_GB2312" w:hAnsi="Times New Roman" w:cs="Times New Roman"/>
          <w:color w:val="000000" w:themeColor="text1"/>
          <w:sz w:val="32"/>
          <w:szCs w:val="32"/>
        </w:rPr>
        <w:t>2015</w:t>
      </w:r>
      <w:r w:rsidRPr="006A3AE7">
        <w:rPr>
          <w:rFonts w:ascii="Times New Roman" w:eastAsia="仿宋_GB2312" w:hAnsi="Times New Roman" w:cs="Times New Roman" w:hint="eastAsia"/>
          <w:color w:val="000000" w:themeColor="text1"/>
          <w:sz w:val="32"/>
          <w:szCs w:val="32"/>
        </w:rPr>
        <w:t>年比</w:t>
      </w:r>
      <w:r w:rsidR="00BA2BCE">
        <w:rPr>
          <w:rFonts w:ascii="Times New Roman" w:eastAsia="仿宋_GB2312" w:hAnsi="Times New Roman" w:cs="Times New Roman" w:hint="eastAsia"/>
          <w:color w:val="000000" w:themeColor="text1"/>
          <w:sz w:val="32"/>
          <w:szCs w:val="32"/>
        </w:rPr>
        <w:t>2014</w:t>
      </w:r>
      <w:r w:rsidRPr="006A3AE7">
        <w:rPr>
          <w:rFonts w:ascii="Times New Roman" w:eastAsia="仿宋_GB2312" w:hAnsi="Times New Roman" w:cs="Times New Roman" w:hint="eastAsia"/>
          <w:color w:val="000000" w:themeColor="text1"/>
          <w:sz w:val="32"/>
          <w:szCs w:val="32"/>
        </w:rPr>
        <w:t>年</w:t>
      </w:r>
      <w:r w:rsidR="00BA2BCE">
        <w:rPr>
          <w:rFonts w:ascii="Times New Roman" w:eastAsia="仿宋_GB2312" w:hAnsi="Times New Roman" w:cs="Times New Roman" w:hint="eastAsia"/>
          <w:color w:val="000000" w:themeColor="text1"/>
          <w:sz w:val="32"/>
          <w:szCs w:val="32"/>
        </w:rPr>
        <w:t>上升</w:t>
      </w:r>
      <w:r w:rsidR="001550C2">
        <w:rPr>
          <w:rFonts w:ascii="Times New Roman" w:eastAsia="仿宋_GB2312" w:hAnsi="Times New Roman" w:cs="Times New Roman" w:hint="eastAsia"/>
          <w:color w:val="000000" w:themeColor="text1"/>
          <w:sz w:val="32"/>
          <w:szCs w:val="32"/>
        </w:rPr>
        <w:t>27</w:t>
      </w:r>
      <w:r w:rsidR="00BA2BCE">
        <w:rPr>
          <w:rFonts w:ascii="Times New Roman" w:eastAsia="仿宋_GB2312" w:hAnsi="Times New Roman" w:cs="Times New Roman" w:hint="eastAsia"/>
          <w:color w:val="000000" w:themeColor="text1"/>
          <w:sz w:val="32"/>
          <w:szCs w:val="32"/>
        </w:rPr>
        <w:t>.</w:t>
      </w:r>
      <w:r w:rsidR="001550C2">
        <w:rPr>
          <w:rFonts w:ascii="Times New Roman" w:eastAsia="仿宋_GB2312" w:hAnsi="Times New Roman" w:cs="Times New Roman" w:hint="eastAsia"/>
          <w:color w:val="000000" w:themeColor="text1"/>
          <w:sz w:val="32"/>
          <w:szCs w:val="32"/>
        </w:rPr>
        <w:t>76</w:t>
      </w:r>
      <w:r w:rsidRPr="006A3AE7">
        <w:rPr>
          <w:rFonts w:ascii="Times New Roman" w:eastAsia="仿宋_GB2312" w:hAnsi="Times New Roman" w:cs="Times New Roman"/>
          <w:color w:val="000000" w:themeColor="text1"/>
          <w:sz w:val="32"/>
          <w:szCs w:val="32"/>
        </w:rPr>
        <w:t>%</w:t>
      </w:r>
      <w:r w:rsidR="001550C2">
        <w:rPr>
          <w:rFonts w:ascii="Times New Roman" w:eastAsia="仿宋_GB2312" w:hAnsi="Times New Roman" w:cs="Times New Roman" w:hint="eastAsia"/>
          <w:color w:val="000000" w:themeColor="text1"/>
          <w:sz w:val="32"/>
          <w:szCs w:val="32"/>
        </w:rPr>
        <w:t>，</w:t>
      </w:r>
      <w:r w:rsidR="001550C2">
        <w:rPr>
          <w:rFonts w:ascii="Times New Roman" w:eastAsia="仿宋_GB2312" w:hAnsi="Times New Roman" w:cs="Times New Roman" w:hint="eastAsia"/>
          <w:color w:val="000000" w:themeColor="text1"/>
          <w:sz w:val="32"/>
          <w:szCs w:val="32"/>
        </w:rPr>
        <w:t>2016</w:t>
      </w:r>
      <w:r w:rsidR="001550C2">
        <w:rPr>
          <w:rFonts w:ascii="Times New Roman" w:eastAsia="仿宋_GB2312" w:hAnsi="Times New Roman" w:cs="Times New Roman" w:hint="eastAsia"/>
          <w:color w:val="000000" w:themeColor="text1"/>
          <w:sz w:val="32"/>
          <w:szCs w:val="32"/>
        </w:rPr>
        <w:t>年</w:t>
      </w:r>
      <w:r w:rsidR="001550C2">
        <w:rPr>
          <w:rFonts w:ascii="Times New Roman" w:eastAsia="仿宋_GB2312" w:hAnsi="Times New Roman" w:cs="Times New Roman" w:hint="eastAsia"/>
          <w:color w:val="000000" w:themeColor="text1"/>
          <w:sz w:val="32"/>
          <w:szCs w:val="32"/>
        </w:rPr>
        <w:t>1-9</w:t>
      </w:r>
      <w:r w:rsidR="001550C2">
        <w:rPr>
          <w:rFonts w:ascii="Times New Roman" w:eastAsia="仿宋_GB2312" w:hAnsi="Times New Roman" w:cs="Times New Roman" w:hint="eastAsia"/>
          <w:color w:val="000000" w:themeColor="text1"/>
          <w:sz w:val="32"/>
          <w:szCs w:val="32"/>
        </w:rPr>
        <w:t>月劳动生产率同比下降</w:t>
      </w:r>
      <w:r w:rsidR="001550C2">
        <w:rPr>
          <w:rFonts w:ascii="Times New Roman" w:eastAsia="仿宋_GB2312" w:hAnsi="Times New Roman" w:cs="Times New Roman" w:hint="eastAsia"/>
          <w:color w:val="000000" w:themeColor="text1"/>
          <w:sz w:val="32"/>
          <w:szCs w:val="32"/>
        </w:rPr>
        <w:t>4. 71%</w:t>
      </w:r>
      <w:r w:rsidR="006C2EAA">
        <w:rPr>
          <w:rFonts w:ascii="Times New Roman" w:eastAsia="仿宋_GB2312" w:hAnsi="Times New Roman" w:cs="Times New Roman" w:hint="eastAsia"/>
          <w:color w:val="000000" w:themeColor="text1"/>
          <w:sz w:val="32"/>
          <w:szCs w:val="32"/>
        </w:rPr>
        <w:t>。</w:t>
      </w:r>
    </w:p>
    <w:p w:rsidR="0095146B" w:rsidRPr="007F63E3" w:rsidRDefault="0095146B" w:rsidP="00BE604D">
      <w:pPr>
        <w:adjustRightInd w:val="0"/>
        <w:snapToGrid w:val="0"/>
        <w:spacing w:line="360" w:lineRule="auto"/>
        <w:ind w:firstLineChars="200" w:firstLine="640"/>
        <w:rPr>
          <w:rFonts w:ascii="Times New Roman" w:eastAsia="仿宋_GB2312" w:hAnsi="Times New Roman" w:cs="Times New Roman"/>
          <w:b/>
          <w:color w:val="000000" w:themeColor="text1"/>
          <w:sz w:val="32"/>
          <w:szCs w:val="32"/>
        </w:rPr>
      </w:pPr>
      <w:r w:rsidRPr="007F63E3">
        <w:rPr>
          <w:rFonts w:ascii="Times New Roman" w:eastAsia="仿宋_GB2312" w:hAnsi="Times New Roman" w:cs="Times New Roman"/>
          <w:b/>
          <w:color w:val="000000" w:themeColor="text1"/>
          <w:sz w:val="32"/>
          <w:szCs w:val="32"/>
        </w:rPr>
        <w:lastRenderedPageBreak/>
        <w:t xml:space="preserve">13. </w:t>
      </w:r>
      <w:r w:rsidRPr="007F63E3">
        <w:rPr>
          <w:rFonts w:ascii="Times New Roman" w:eastAsia="仿宋_GB2312" w:hAnsi="Times New Roman" w:cs="Times New Roman" w:hint="eastAsia"/>
          <w:b/>
          <w:color w:val="000000" w:themeColor="text1"/>
          <w:sz w:val="32"/>
          <w:szCs w:val="32"/>
        </w:rPr>
        <w:t>人均工资。</w:t>
      </w:r>
    </w:p>
    <w:p w:rsidR="0095146B" w:rsidRPr="006A3AE7" w:rsidRDefault="0095146B" w:rsidP="00BE604D">
      <w:pPr>
        <w:adjustRightInd w:val="0"/>
        <w:snapToGrid w:val="0"/>
        <w:spacing w:line="360" w:lineRule="auto"/>
        <w:ind w:firstLineChars="200" w:firstLine="640"/>
        <w:rPr>
          <w:rFonts w:ascii="Times New Roman" w:eastAsia="仿宋_GB2312" w:hAnsi="Times New Roman" w:cs="Times New Roman"/>
          <w:color w:val="000000" w:themeColor="text1"/>
          <w:sz w:val="32"/>
          <w:szCs w:val="32"/>
        </w:rPr>
      </w:pPr>
      <w:r w:rsidRPr="006A3AE7">
        <w:rPr>
          <w:rFonts w:ascii="Times New Roman" w:eastAsia="仿宋_GB2312" w:hAnsi="Times New Roman" w:cs="Times New Roman" w:hint="eastAsia"/>
          <w:color w:val="000000" w:themeColor="text1"/>
          <w:sz w:val="32"/>
          <w:szCs w:val="32"/>
        </w:rPr>
        <w:t>损害调查期内，国内产业同类产品人均工资</w:t>
      </w:r>
      <w:r w:rsidR="001550C2">
        <w:rPr>
          <w:rFonts w:ascii="Times New Roman" w:eastAsia="仿宋_GB2312" w:hAnsi="Times New Roman" w:cs="Times New Roman" w:hint="eastAsia"/>
          <w:color w:val="000000" w:themeColor="text1"/>
          <w:sz w:val="32"/>
          <w:szCs w:val="32"/>
        </w:rPr>
        <w:t>持续增长。</w:t>
      </w:r>
      <w:r w:rsidR="00EC7664">
        <w:rPr>
          <w:rFonts w:ascii="Times New Roman" w:eastAsia="仿宋_GB2312" w:hAnsi="Times New Roman" w:cs="Times New Roman" w:hint="eastAsia"/>
          <w:color w:val="000000" w:themeColor="text1"/>
          <w:sz w:val="32"/>
          <w:szCs w:val="32"/>
        </w:rPr>
        <w:t>2013</w:t>
      </w:r>
      <w:r w:rsidR="00EC7664">
        <w:rPr>
          <w:rFonts w:ascii="Times New Roman" w:eastAsia="仿宋_GB2312" w:hAnsi="Times New Roman" w:cs="Times New Roman" w:hint="eastAsia"/>
          <w:color w:val="000000" w:themeColor="text1"/>
          <w:sz w:val="32"/>
          <w:szCs w:val="32"/>
        </w:rPr>
        <w:t>年至</w:t>
      </w:r>
      <w:r w:rsidR="00EC7664">
        <w:rPr>
          <w:rFonts w:ascii="Times New Roman" w:eastAsia="仿宋_GB2312" w:hAnsi="Times New Roman" w:cs="Times New Roman" w:hint="eastAsia"/>
          <w:color w:val="000000" w:themeColor="text1"/>
          <w:sz w:val="32"/>
          <w:szCs w:val="32"/>
        </w:rPr>
        <w:t>2016</w:t>
      </w:r>
      <w:r w:rsidR="00EC7664">
        <w:rPr>
          <w:rFonts w:ascii="Times New Roman" w:eastAsia="仿宋_GB2312" w:hAnsi="Times New Roman" w:cs="Times New Roman" w:hint="eastAsia"/>
          <w:color w:val="000000" w:themeColor="text1"/>
          <w:sz w:val="32"/>
          <w:szCs w:val="32"/>
        </w:rPr>
        <w:t>年</w:t>
      </w:r>
      <w:r w:rsidR="00EC7664">
        <w:rPr>
          <w:rFonts w:ascii="Times New Roman" w:eastAsia="仿宋_GB2312" w:hAnsi="Times New Roman" w:cs="Times New Roman" w:hint="eastAsia"/>
          <w:color w:val="000000" w:themeColor="text1"/>
          <w:sz w:val="32"/>
          <w:szCs w:val="32"/>
        </w:rPr>
        <w:t>1-9</w:t>
      </w:r>
      <w:r w:rsidR="00EC7664">
        <w:rPr>
          <w:rFonts w:ascii="Times New Roman" w:eastAsia="仿宋_GB2312" w:hAnsi="Times New Roman" w:cs="Times New Roman" w:hint="eastAsia"/>
          <w:color w:val="000000" w:themeColor="text1"/>
          <w:sz w:val="32"/>
          <w:szCs w:val="32"/>
        </w:rPr>
        <w:t>月</w:t>
      </w:r>
      <w:r w:rsidR="00BC1FFF" w:rsidRPr="009602C4">
        <w:rPr>
          <w:rFonts w:ascii="Times New Roman" w:eastAsia="仿宋_GB2312" w:hAnsi="Times New Roman" w:cs="Times New Roman" w:hint="eastAsia"/>
          <w:color w:val="000000" w:themeColor="text1"/>
          <w:sz w:val="32"/>
          <w:szCs w:val="32"/>
        </w:rPr>
        <w:t>，</w:t>
      </w:r>
      <w:r w:rsidR="00555467" w:rsidRPr="006A3AE7">
        <w:rPr>
          <w:rFonts w:ascii="Times New Roman" w:eastAsia="仿宋_GB2312" w:hAnsi="Times New Roman" w:cs="Times New Roman" w:hint="eastAsia"/>
          <w:color w:val="000000" w:themeColor="text1"/>
          <w:sz w:val="32"/>
          <w:szCs w:val="32"/>
        </w:rPr>
        <w:t>国内产业同类产品人均工资</w:t>
      </w:r>
      <w:r w:rsidR="00BC1FFF">
        <w:rPr>
          <w:rFonts w:ascii="Times New Roman" w:eastAsia="仿宋_GB2312" w:hAnsi="Times New Roman" w:cs="Times New Roman" w:hint="eastAsia"/>
          <w:color w:val="000000" w:themeColor="text1"/>
          <w:sz w:val="32"/>
          <w:szCs w:val="32"/>
        </w:rPr>
        <w:t>分别</w:t>
      </w:r>
      <w:r w:rsidRPr="006A3AE7">
        <w:rPr>
          <w:rFonts w:ascii="Times New Roman" w:eastAsia="仿宋_GB2312" w:hAnsi="Times New Roman" w:cs="Times New Roman" w:hint="eastAsia"/>
          <w:color w:val="000000" w:themeColor="text1"/>
          <w:sz w:val="32"/>
          <w:szCs w:val="32"/>
        </w:rPr>
        <w:t>为</w:t>
      </w:r>
      <w:r w:rsidR="002A5C28">
        <w:rPr>
          <w:rFonts w:ascii="Times New Roman" w:eastAsia="仿宋_GB2312" w:hAnsi="Times New Roman" w:cs="Times New Roman" w:hint="eastAsia"/>
          <w:color w:val="000000" w:themeColor="text1"/>
          <w:sz w:val="32"/>
          <w:szCs w:val="32"/>
        </w:rPr>
        <w:t>68790</w:t>
      </w:r>
      <w:r w:rsidR="00D9030F" w:rsidRPr="00D9030F">
        <w:rPr>
          <w:rFonts w:ascii="Times New Roman" w:eastAsia="仿宋_GB2312" w:hAnsi="Times New Roman" w:cs="Times New Roman" w:hint="eastAsia"/>
          <w:color w:val="000000" w:themeColor="text1"/>
          <w:sz w:val="32"/>
          <w:szCs w:val="32"/>
        </w:rPr>
        <w:t>元</w:t>
      </w:r>
      <w:r w:rsidR="00D9030F" w:rsidRPr="00D9030F">
        <w:rPr>
          <w:rFonts w:ascii="Times New Roman" w:eastAsia="仿宋_GB2312" w:hAnsi="Times New Roman" w:cs="Times New Roman" w:hint="eastAsia"/>
          <w:color w:val="000000" w:themeColor="text1"/>
          <w:sz w:val="32"/>
          <w:szCs w:val="32"/>
        </w:rPr>
        <w:t>/</w:t>
      </w:r>
      <w:r w:rsidR="00D9030F" w:rsidRPr="00D9030F">
        <w:rPr>
          <w:rFonts w:ascii="Times New Roman" w:eastAsia="仿宋_GB2312" w:hAnsi="Times New Roman" w:cs="Times New Roman" w:hint="eastAsia"/>
          <w:color w:val="000000" w:themeColor="text1"/>
          <w:sz w:val="32"/>
          <w:szCs w:val="32"/>
        </w:rPr>
        <w:t>年</w:t>
      </w:r>
      <w:r w:rsidR="00D9030F" w:rsidRPr="00D9030F">
        <w:rPr>
          <w:rFonts w:ascii="Times New Roman" w:eastAsia="仿宋_GB2312" w:hAnsi="Times New Roman" w:cs="Times New Roman" w:hint="eastAsia"/>
          <w:color w:val="000000" w:themeColor="text1"/>
          <w:sz w:val="32"/>
          <w:szCs w:val="32"/>
        </w:rPr>
        <w:t>/</w:t>
      </w:r>
      <w:r w:rsidR="00D9030F" w:rsidRPr="00D9030F">
        <w:rPr>
          <w:rFonts w:ascii="Times New Roman" w:eastAsia="仿宋_GB2312" w:hAnsi="Times New Roman" w:cs="Times New Roman" w:hint="eastAsia"/>
          <w:color w:val="000000" w:themeColor="text1"/>
          <w:sz w:val="32"/>
          <w:szCs w:val="32"/>
        </w:rPr>
        <w:t>人、</w:t>
      </w:r>
      <w:r w:rsidR="002A5C28">
        <w:rPr>
          <w:rFonts w:ascii="Times New Roman" w:eastAsia="仿宋_GB2312" w:hAnsi="Times New Roman" w:cs="Times New Roman" w:hint="eastAsia"/>
          <w:color w:val="000000" w:themeColor="text1"/>
          <w:sz w:val="32"/>
          <w:szCs w:val="32"/>
        </w:rPr>
        <w:t>76855</w:t>
      </w:r>
      <w:r w:rsidR="00D9030F" w:rsidRPr="00D9030F">
        <w:rPr>
          <w:rFonts w:ascii="Times New Roman" w:eastAsia="仿宋_GB2312" w:hAnsi="Times New Roman" w:cs="Times New Roman" w:hint="eastAsia"/>
          <w:color w:val="000000" w:themeColor="text1"/>
          <w:sz w:val="32"/>
          <w:szCs w:val="32"/>
        </w:rPr>
        <w:t>元</w:t>
      </w:r>
      <w:r w:rsidR="00D9030F" w:rsidRPr="00D9030F">
        <w:rPr>
          <w:rFonts w:ascii="Times New Roman" w:eastAsia="仿宋_GB2312" w:hAnsi="Times New Roman" w:cs="Times New Roman" w:hint="eastAsia"/>
          <w:color w:val="000000" w:themeColor="text1"/>
          <w:sz w:val="32"/>
          <w:szCs w:val="32"/>
        </w:rPr>
        <w:t>/</w:t>
      </w:r>
      <w:r w:rsidR="00D9030F" w:rsidRPr="00D9030F">
        <w:rPr>
          <w:rFonts w:ascii="Times New Roman" w:eastAsia="仿宋_GB2312" w:hAnsi="Times New Roman" w:cs="Times New Roman" w:hint="eastAsia"/>
          <w:color w:val="000000" w:themeColor="text1"/>
          <w:sz w:val="32"/>
          <w:szCs w:val="32"/>
        </w:rPr>
        <w:t>年</w:t>
      </w:r>
      <w:r w:rsidR="00D9030F" w:rsidRPr="00D9030F">
        <w:rPr>
          <w:rFonts w:ascii="Times New Roman" w:eastAsia="仿宋_GB2312" w:hAnsi="Times New Roman" w:cs="Times New Roman" w:hint="eastAsia"/>
          <w:color w:val="000000" w:themeColor="text1"/>
          <w:sz w:val="32"/>
          <w:szCs w:val="32"/>
        </w:rPr>
        <w:t>/</w:t>
      </w:r>
      <w:r w:rsidR="00D9030F" w:rsidRPr="00D9030F">
        <w:rPr>
          <w:rFonts w:ascii="Times New Roman" w:eastAsia="仿宋_GB2312" w:hAnsi="Times New Roman" w:cs="Times New Roman" w:hint="eastAsia"/>
          <w:color w:val="000000" w:themeColor="text1"/>
          <w:sz w:val="32"/>
          <w:szCs w:val="32"/>
        </w:rPr>
        <w:t>人、</w:t>
      </w:r>
      <w:r w:rsidR="002A5C28">
        <w:rPr>
          <w:rFonts w:ascii="Times New Roman" w:eastAsia="仿宋_GB2312" w:hAnsi="Times New Roman" w:cs="Times New Roman" w:hint="eastAsia"/>
          <w:color w:val="000000" w:themeColor="text1"/>
          <w:sz w:val="32"/>
          <w:szCs w:val="32"/>
        </w:rPr>
        <w:t>88859</w:t>
      </w:r>
      <w:r w:rsidR="00D9030F" w:rsidRPr="00D9030F">
        <w:rPr>
          <w:rFonts w:ascii="Times New Roman" w:eastAsia="仿宋_GB2312" w:hAnsi="Times New Roman" w:cs="Times New Roman" w:hint="eastAsia"/>
          <w:color w:val="000000" w:themeColor="text1"/>
          <w:sz w:val="32"/>
          <w:szCs w:val="32"/>
        </w:rPr>
        <w:t>元</w:t>
      </w:r>
      <w:r w:rsidR="00D9030F" w:rsidRPr="00D9030F">
        <w:rPr>
          <w:rFonts w:ascii="Times New Roman" w:eastAsia="仿宋_GB2312" w:hAnsi="Times New Roman" w:cs="Times New Roman" w:hint="eastAsia"/>
          <w:color w:val="000000" w:themeColor="text1"/>
          <w:sz w:val="32"/>
          <w:szCs w:val="32"/>
        </w:rPr>
        <w:t>/</w:t>
      </w:r>
      <w:r w:rsidR="00D9030F" w:rsidRPr="00D9030F">
        <w:rPr>
          <w:rFonts w:ascii="Times New Roman" w:eastAsia="仿宋_GB2312" w:hAnsi="Times New Roman" w:cs="Times New Roman" w:hint="eastAsia"/>
          <w:color w:val="000000" w:themeColor="text1"/>
          <w:sz w:val="32"/>
          <w:szCs w:val="32"/>
        </w:rPr>
        <w:t>年</w:t>
      </w:r>
      <w:r w:rsidR="00D9030F" w:rsidRPr="00D9030F">
        <w:rPr>
          <w:rFonts w:ascii="Times New Roman" w:eastAsia="仿宋_GB2312" w:hAnsi="Times New Roman" w:cs="Times New Roman" w:hint="eastAsia"/>
          <w:color w:val="000000" w:themeColor="text1"/>
          <w:sz w:val="32"/>
          <w:szCs w:val="32"/>
        </w:rPr>
        <w:t>/</w:t>
      </w:r>
      <w:r w:rsidR="002A5C28">
        <w:rPr>
          <w:rFonts w:ascii="Times New Roman" w:eastAsia="仿宋_GB2312" w:hAnsi="Times New Roman" w:cs="Times New Roman" w:hint="eastAsia"/>
          <w:color w:val="000000" w:themeColor="text1"/>
          <w:sz w:val="32"/>
          <w:szCs w:val="32"/>
        </w:rPr>
        <w:t>人</w:t>
      </w:r>
      <w:r w:rsidR="00122AD2">
        <w:rPr>
          <w:rFonts w:ascii="Times New Roman" w:eastAsia="仿宋_GB2312" w:hAnsi="Times New Roman" w:cs="Times New Roman" w:hint="eastAsia"/>
          <w:color w:val="000000" w:themeColor="text1"/>
          <w:sz w:val="32"/>
          <w:szCs w:val="32"/>
        </w:rPr>
        <w:t>和</w:t>
      </w:r>
      <w:r w:rsidR="002A5C28">
        <w:rPr>
          <w:rFonts w:ascii="Times New Roman" w:eastAsia="仿宋_GB2312" w:hAnsi="Times New Roman" w:cs="Times New Roman" w:hint="eastAsia"/>
          <w:color w:val="000000" w:themeColor="text1"/>
          <w:sz w:val="32"/>
          <w:szCs w:val="32"/>
        </w:rPr>
        <w:t>69567</w:t>
      </w:r>
      <w:r w:rsidR="00122AD2" w:rsidRPr="00D9030F">
        <w:rPr>
          <w:rFonts w:ascii="Times New Roman" w:eastAsia="仿宋_GB2312" w:hAnsi="Times New Roman" w:cs="Times New Roman" w:hint="eastAsia"/>
          <w:color w:val="000000" w:themeColor="text1"/>
          <w:sz w:val="32"/>
          <w:szCs w:val="32"/>
        </w:rPr>
        <w:t>元</w:t>
      </w:r>
      <w:r w:rsidR="00122AD2" w:rsidRPr="00D9030F">
        <w:rPr>
          <w:rFonts w:ascii="Times New Roman" w:eastAsia="仿宋_GB2312" w:hAnsi="Times New Roman" w:cs="Times New Roman" w:hint="eastAsia"/>
          <w:color w:val="000000" w:themeColor="text1"/>
          <w:sz w:val="32"/>
          <w:szCs w:val="32"/>
        </w:rPr>
        <w:t>/</w:t>
      </w:r>
      <w:r w:rsidR="00122AD2" w:rsidRPr="00D9030F">
        <w:rPr>
          <w:rFonts w:ascii="Times New Roman" w:eastAsia="仿宋_GB2312" w:hAnsi="Times New Roman" w:cs="Times New Roman" w:hint="eastAsia"/>
          <w:color w:val="000000" w:themeColor="text1"/>
          <w:sz w:val="32"/>
          <w:szCs w:val="32"/>
        </w:rPr>
        <w:t>年</w:t>
      </w:r>
      <w:r w:rsidR="00122AD2" w:rsidRPr="00D9030F">
        <w:rPr>
          <w:rFonts w:ascii="Times New Roman" w:eastAsia="仿宋_GB2312" w:hAnsi="Times New Roman" w:cs="Times New Roman" w:hint="eastAsia"/>
          <w:color w:val="000000" w:themeColor="text1"/>
          <w:sz w:val="32"/>
          <w:szCs w:val="32"/>
        </w:rPr>
        <w:t>/</w:t>
      </w:r>
      <w:r w:rsidR="00122AD2" w:rsidRPr="00D9030F">
        <w:rPr>
          <w:rFonts w:ascii="Times New Roman" w:eastAsia="仿宋_GB2312" w:hAnsi="Times New Roman" w:cs="Times New Roman" w:hint="eastAsia"/>
          <w:color w:val="000000" w:themeColor="text1"/>
          <w:sz w:val="32"/>
          <w:szCs w:val="32"/>
        </w:rPr>
        <w:t>人</w:t>
      </w:r>
      <w:r w:rsidRPr="0015095F">
        <w:rPr>
          <w:rFonts w:ascii="Times New Roman" w:eastAsia="仿宋_GB2312" w:hAnsi="Times New Roman" w:cs="Times New Roman" w:hint="eastAsia"/>
          <w:color w:val="000000" w:themeColor="text1"/>
          <w:sz w:val="32"/>
          <w:szCs w:val="32"/>
        </w:rPr>
        <w:t>。</w:t>
      </w:r>
      <w:r w:rsidRPr="006A3AE7">
        <w:rPr>
          <w:rFonts w:ascii="Times New Roman" w:eastAsia="仿宋_GB2312" w:hAnsi="Times New Roman" w:cs="Times New Roman"/>
          <w:color w:val="000000" w:themeColor="text1"/>
          <w:sz w:val="32"/>
          <w:szCs w:val="32"/>
        </w:rPr>
        <w:t>2014</w:t>
      </w:r>
      <w:r w:rsidRPr="006A3AE7">
        <w:rPr>
          <w:rFonts w:ascii="Times New Roman" w:eastAsia="仿宋_GB2312" w:hAnsi="Times New Roman" w:cs="Times New Roman" w:hint="eastAsia"/>
          <w:color w:val="000000" w:themeColor="text1"/>
          <w:sz w:val="32"/>
          <w:szCs w:val="32"/>
        </w:rPr>
        <w:t>年</w:t>
      </w:r>
      <w:r w:rsidR="000C4062">
        <w:rPr>
          <w:rFonts w:ascii="Times New Roman" w:eastAsia="仿宋_GB2312" w:hAnsi="Times New Roman" w:cs="Times New Roman" w:hint="eastAsia"/>
          <w:color w:val="000000" w:themeColor="text1"/>
          <w:sz w:val="32"/>
          <w:szCs w:val="32"/>
        </w:rPr>
        <w:t>比</w:t>
      </w:r>
      <w:r w:rsidRPr="006A3AE7">
        <w:rPr>
          <w:rFonts w:ascii="Times New Roman" w:eastAsia="仿宋_GB2312" w:hAnsi="Times New Roman" w:cs="Times New Roman"/>
          <w:color w:val="000000" w:themeColor="text1"/>
          <w:sz w:val="32"/>
          <w:szCs w:val="32"/>
        </w:rPr>
        <w:t>2013</w:t>
      </w:r>
      <w:r w:rsidRPr="006A3AE7">
        <w:rPr>
          <w:rFonts w:ascii="Times New Roman" w:eastAsia="仿宋_GB2312" w:hAnsi="Times New Roman" w:cs="Times New Roman" w:hint="eastAsia"/>
          <w:color w:val="000000" w:themeColor="text1"/>
          <w:sz w:val="32"/>
          <w:szCs w:val="32"/>
        </w:rPr>
        <w:t>年</w:t>
      </w:r>
      <w:r w:rsidR="00122AD2">
        <w:rPr>
          <w:rFonts w:ascii="Times New Roman" w:eastAsia="仿宋_GB2312" w:hAnsi="Times New Roman" w:cs="Times New Roman" w:hint="eastAsia"/>
          <w:color w:val="000000" w:themeColor="text1"/>
          <w:sz w:val="32"/>
          <w:szCs w:val="32"/>
        </w:rPr>
        <w:t>增长</w:t>
      </w:r>
      <w:r w:rsidR="002A5C28">
        <w:rPr>
          <w:rFonts w:ascii="Times New Roman" w:eastAsia="仿宋_GB2312" w:hAnsi="Times New Roman" w:cs="Times New Roman" w:hint="eastAsia"/>
          <w:color w:val="000000" w:themeColor="text1"/>
          <w:sz w:val="32"/>
          <w:szCs w:val="32"/>
        </w:rPr>
        <w:t>11.72</w:t>
      </w:r>
      <w:r w:rsidRPr="006A3AE7">
        <w:rPr>
          <w:rFonts w:ascii="Times New Roman" w:eastAsia="仿宋_GB2312" w:hAnsi="Times New Roman" w:cs="Times New Roman"/>
          <w:color w:val="000000" w:themeColor="text1"/>
          <w:sz w:val="32"/>
          <w:szCs w:val="32"/>
        </w:rPr>
        <w:t>%</w:t>
      </w:r>
      <w:r w:rsidRPr="006A3AE7">
        <w:rPr>
          <w:rFonts w:ascii="Times New Roman" w:eastAsia="仿宋_GB2312" w:hAnsi="Times New Roman" w:cs="Times New Roman" w:hint="eastAsia"/>
          <w:color w:val="000000" w:themeColor="text1"/>
          <w:sz w:val="32"/>
          <w:szCs w:val="32"/>
        </w:rPr>
        <w:t>，</w:t>
      </w:r>
      <w:r w:rsidRPr="006A3AE7">
        <w:rPr>
          <w:rFonts w:ascii="Times New Roman" w:eastAsia="仿宋_GB2312" w:hAnsi="Times New Roman" w:cs="Times New Roman"/>
          <w:color w:val="000000" w:themeColor="text1"/>
          <w:sz w:val="32"/>
          <w:szCs w:val="32"/>
        </w:rPr>
        <w:t>2015</w:t>
      </w:r>
      <w:r w:rsidRPr="006A3AE7">
        <w:rPr>
          <w:rFonts w:ascii="Times New Roman" w:eastAsia="仿宋_GB2312" w:hAnsi="Times New Roman" w:cs="Times New Roman" w:hint="eastAsia"/>
          <w:color w:val="000000" w:themeColor="text1"/>
          <w:sz w:val="32"/>
          <w:szCs w:val="32"/>
        </w:rPr>
        <w:t>年比</w:t>
      </w:r>
      <w:r w:rsidR="006D613E">
        <w:rPr>
          <w:rFonts w:ascii="Times New Roman" w:eastAsia="仿宋_GB2312" w:hAnsi="Times New Roman" w:cs="Times New Roman" w:hint="eastAsia"/>
          <w:color w:val="000000" w:themeColor="text1"/>
          <w:sz w:val="32"/>
          <w:szCs w:val="32"/>
        </w:rPr>
        <w:t>2014</w:t>
      </w:r>
      <w:r w:rsidRPr="006A3AE7">
        <w:rPr>
          <w:rFonts w:ascii="Times New Roman" w:eastAsia="仿宋_GB2312" w:hAnsi="Times New Roman" w:cs="Times New Roman" w:hint="eastAsia"/>
          <w:color w:val="000000" w:themeColor="text1"/>
          <w:sz w:val="32"/>
          <w:szCs w:val="32"/>
        </w:rPr>
        <w:t>年增长</w:t>
      </w:r>
      <w:r w:rsidR="00122AD2">
        <w:rPr>
          <w:rFonts w:ascii="Times New Roman" w:eastAsia="仿宋_GB2312" w:hAnsi="Times New Roman" w:cs="Times New Roman" w:hint="eastAsia"/>
          <w:color w:val="000000" w:themeColor="text1"/>
          <w:sz w:val="32"/>
          <w:szCs w:val="32"/>
        </w:rPr>
        <w:t>1</w:t>
      </w:r>
      <w:r w:rsidR="002A5C28">
        <w:rPr>
          <w:rFonts w:ascii="Times New Roman" w:eastAsia="仿宋_GB2312" w:hAnsi="Times New Roman" w:cs="Times New Roman" w:hint="eastAsia"/>
          <w:color w:val="000000" w:themeColor="text1"/>
          <w:sz w:val="32"/>
          <w:szCs w:val="32"/>
        </w:rPr>
        <w:t>5.62</w:t>
      </w:r>
      <w:r w:rsidRPr="006A3AE7">
        <w:rPr>
          <w:rFonts w:ascii="Times New Roman" w:eastAsia="仿宋_GB2312" w:hAnsi="Times New Roman" w:cs="Times New Roman"/>
          <w:color w:val="000000" w:themeColor="text1"/>
          <w:sz w:val="32"/>
          <w:szCs w:val="32"/>
        </w:rPr>
        <w:t>%</w:t>
      </w:r>
      <w:r w:rsidRPr="006A3AE7">
        <w:rPr>
          <w:rFonts w:ascii="Times New Roman" w:eastAsia="仿宋_GB2312" w:hAnsi="Times New Roman" w:cs="Times New Roman" w:hint="eastAsia"/>
          <w:color w:val="000000" w:themeColor="text1"/>
          <w:sz w:val="32"/>
          <w:szCs w:val="32"/>
        </w:rPr>
        <w:t>。</w:t>
      </w:r>
      <w:r w:rsidR="00EC7664">
        <w:rPr>
          <w:rFonts w:ascii="Times New Roman" w:eastAsia="仿宋_GB2312" w:hAnsi="Times New Roman" w:cs="Times New Roman" w:hint="eastAsia"/>
          <w:color w:val="000000" w:themeColor="text1"/>
          <w:sz w:val="32"/>
          <w:szCs w:val="32"/>
        </w:rPr>
        <w:t>2016</w:t>
      </w:r>
      <w:r w:rsidR="00EC7664">
        <w:rPr>
          <w:rFonts w:ascii="Times New Roman" w:eastAsia="仿宋_GB2312" w:hAnsi="Times New Roman" w:cs="Times New Roman" w:hint="eastAsia"/>
          <w:color w:val="000000" w:themeColor="text1"/>
          <w:sz w:val="32"/>
          <w:szCs w:val="32"/>
        </w:rPr>
        <w:t>年</w:t>
      </w:r>
      <w:r w:rsidR="00EC7664">
        <w:rPr>
          <w:rFonts w:ascii="Times New Roman" w:eastAsia="仿宋_GB2312" w:hAnsi="Times New Roman" w:cs="Times New Roman" w:hint="eastAsia"/>
          <w:color w:val="000000" w:themeColor="text1"/>
          <w:sz w:val="32"/>
          <w:szCs w:val="32"/>
        </w:rPr>
        <w:t>1-9</w:t>
      </w:r>
      <w:r w:rsidR="002A5C28">
        <w:rPr>
          <w:rFonts w:ascii="Times New Roman" w:eastAsia="仿宋_GB2312" w:hAnsi="Times New Roman" w:cs="Times New Roman" w:hint="eastAsia"/>
          <w:color w:val="000000" w:themeColor="text1"/>
          <w:sz w:val="32"/>
          <w:szCs w:val="32"/>
        </w:rPr>
        <w:t>月同比增长</w:t>
      </w:r>
      <w:r w:rsidR="005709DA">
        <w:rPr>
          <w:rFonts w:ascii="Times New Roman" w:eastAsia="仿宋_GB2312" w:hAnsi="Times New Roman" w:cs="Times New Roman" w:hint="eastAsia"/>
          <w:color w:val="000000" w:themeColor="text1"/>
          <w:sz w:val="32"/>
          <w:szCs w:val="32"/>
        </w:rPr>
        <w:t>7.80</w:t>
      </w:r>
      <w:r w:rsidR="00122AD2">
        <w:rPr>
          <w:rFonts w:ascii="Times New Roman" w:eastAsia="仿宋_GB2312" w:hAnsi="Times New Roman" w:cs="Times New Roman" w:hint="eastAsia"/>
          <w:color w:val="000000" w:themeColor="text1"/>
          <w:sz w:val="32"/>
          <w:szCs w:val="32"/>
        </w:rPr>
        <w:t>%</w:t>
      </w:r>
      <w:r w:rsidR="00122AD2">
        <w:rPr>
          <w:rFonts w:ascii="Times New Roman" w:eastAsia="仿宋_GB2312" w:hAnsi="Times New Roman" w:cs="Times New Roman" w:hint="eastAsia"/>
          <w:color w:val="000000" w:themeColor="text1"/>
          <w:sz w:val="32"/>
          <w:szCs w:val="32"/>
        </w:rPr>
        <w:t>。</w:t>
      </w:r>
    </w:p>
    <w:p w:rsidR="0095146B" w:rsidRPr="007F63E3" w:rsidRDefault="0095146B" w:rsidP="00BE604D">
      <w:pPr>
        <w:adjustRightInd w:val="0"/>
        <w:snapToGrid w:val="0"/>
        <w:spacing w:line="360" w:lineRule="auto"/>
        <w:ind w:firstLineChars="200" w:firstLine="640"/>
        <w:rPr>
          <w:rFonts w:ascii="Times New Roman" w:eastAsia="仿宋_GB2312" w:hAnsi="Times New Roman" w:cs="Times New Roman"/>
          <w:b/>
          <w:color w:val="000000" w:themeColor="text1"/>
          <w:sz w:val="32"/>
          <w:szCs w:val="32"/>
        </w:rPr>
      </w:pPr>
      <w:r w:rsidRPr="007F63E3">
        <w:rPr>
          <w:rFonts w:ascii="Times New Roman" w:eastAsia="仿宋_GB2312" w:hAnsi="Times New Roman" w:cs="Times New Roman"/>
          <w:b/>
          <w:color w:val="000000" w:themeColor="text1"/>
          <w:sz w:val="32"/>
          <w:szCs w:val="32"/>
        </w:rPr>
        <w:t xml:space="preserve">14. </w:t>
      </w:r>
      <w:r w:rsidRPr="007F63E3">
        <w:rPr>
          <w:rFonts w:ascii="Times New Roman" w:eastAsia="仿宋_GB2312" w:hAnsi="Times New Roman" w:cs="Times New Roman" w:hint="eastAsia"/>
          <w:b/>
          <w:color w:val="000000" w:themeColor="text1"/>
          <w:sz w:val="32"/>
          <w:szCs w:val="32"/>
        </w:rPr>
        <w:t>期末库存。</w:t>
      </w:r>
    </w:p>
    <w:p w:rsidR="0095146B" w:rsidRPr="006A3AE7" w:rsidRDefault="0095146B" w:rsidP="00BE604D">
      <w:pPr>
        <w:adjustRightInd w:val="0"/>
        <w:snapToGrid w:val="0"/>
        <w:spacing w:line="360" w:lineRule="auto"/>
        <w:ind w:firstLineChars="200" w:firstLine="640"/>
        <w:rPr>
          <w:rFonts w:ascii="Times New Roman" w:eastAsia="仿宋_GB2312" w:hAnsi="Times New Roman" w:cs="Times New Roman"/>
          <w:color w:val="000000" w:themeColor="text1"/>
          <w:sz w:val="32"/>
          <w:szCs w:val="32"/>
        </w:rPr>
      </w:pPr>
      <w:r w:rsidRPr="006A3AE7">
        <w:rPr>
          <w:rFonts w:ascii="Times New Roman" w:eastAsia="仿宋_GB2312" w:hAnsi="Times New Roman" w:cs="Times New Roman" w:hint="eastAsia"/>
          <w:color w:val="000000" w:themeColor="text1"/>
          <w:sz w:val="32"/>
          <w:szCs w:val="32"/>
        </w:rPr>
        <w:t>损害调查期内，国内产业同类产品期末库存</w:t>
      </w:r>
      <w:r w:rsidR="004F0A1D">
        <w:rPr>
          <w:rFonts w:ascii="Times New Roman" w:eastAsia="仿宋_GB2312" w:hAnsi="Times New Roman" w:cs="Times New Roman" w:hint="eastAsia"/>
          <w:color w:val="000000" w:themeColor="text1"/>
          <w:sz w:val="32"/>
          <w:szCs w:val="32"/>
        </w:rPr>
        <w:t>总体</w:t>
      </w:r>
      <w:r w:rsidR="002A5C28">
        <w:rPr>
          <w:rFonts w:ascii="Times New Roman" w:eastAsia="仿宋_GB2312" w:hAnsi="Times New Roman" w:cs="Times New Roman" w:hint="eastAsia"/>
          <w:color w:val="000000" w:themeColor="text1"/>
          <w:sz w:val="32"/>
          <w:szCs w:val="32"/>
        </w:rPr>
        <w:t>呈增长趋势。</w:t>
      </w:r>
      <w:r w:rsidR="00EC7664">
        <w:rPr>
          <w:rFonts w:ascii="Times New Roman" w:eastAsia="仿宋_GB2312" w:hAnsi="Times New Roman" w:cs="Times New Roman" w:hint="eastAsia"/>
          <w:color w:val="000000" w:themeColor="text1"/>
          <w:sz w:val="32"/>
          <w:szCs w:val="32"/>
        </w:rPr>
        <w:t>2013</w:t>
      </w:r>
      <w:r w:rsidR="00EC7664">
        <w:rPr>
          <w:rFonts w:ascii="Times New Roman" w:eastAsia="仿宋_GB2312" w:hAnsi="Times New Roman" w:cs="Times New Roman" w:hint="eastAsia"/>
          <w:color w:val="000000" w:themeColor="text1"/>
          <w:sz w:val="32"/>
          <w:szCs w:val="32"/>
        </w:rPr>
        <w:t>年至</w:t>
      </w:r>
      <w:r w:rsidR="00EC7664">
        <w:rPr>
          <w:rFonts w:ascii="Times New Roman" w:eastAsia="仿宋_GB2312" w:hAnsi="Times New Roman" w:cs="Times New Roman" w:hint="eastAsia"/>
          <w:color w:val="000000" w:themeColor="text1"/>
          <w:sz w:val="32"/>
          <w:szCs w:val="32"/>
        </w:rPr>
        <w:t>2016</w:t>
      </w:r>
      <w:r w:rsidR="00EC7664">
        <w:rPr>
          <w:rFonts w:ascii="Times New Roman" w:eastAsia="仿宋_GB2312" w:hAnsi="Times New Roman" w:cs="Times New Roman" w:hint="eastAsia"/>
          <w:color w:val="000000" w:themeColor="text1"/>
          <w:sz w:val="32"/>
          <w:szCs w:val="32"/>
        </w:rPr>
        <w:t>年</w:t>
      </w:r>
      <w:r w:rsidR="00EC7664">
        <w:rPr>
          <w:rFonts w:ascii="Times New Roman" w:eastAsia="仿宋_GB2312" w:hAnsi="Times New Roman" w:cs="Times New Roman" w:hint="eastAsia"/>
          <w:color w:val="000000" w:themeColor="text1"/>
          <w:sz w:val="32"/>
          <w:szCs w:val="32"/>
        </w:rPr>
        <w:t>1-9</w:t>
      </w:r>
      <w:r w:rsidR="00EC7664">
        <w:rPr>
          <w:rFonts w:ascii="Times New Roman" w:eastAsia="仿宋_GB2312" w:hAnsi="Times New Roman" w:cs="Times New Roman" w:hint="eastAsia"/>
          <w:color w:val="000000" w:themeColor="text1"/>
          <w:sz w:val="32"/>
          <w:szCs w:val="32"/>
        </w:rPr>
        <w:t>月</w:t>
      </w:r>
      <w:r w:rsidR="00ED27D3" w:rsidRPr="009602C4">
        <w:rPr>
          <w:rFonts w:ascii="Times New Roman" w:eastAsia="仿宋_GB2312" w:hAnsi="Times New Roman" w:cs="Times New Roman" w:hint="eastAsia"/>
          <w:color w:val="000000" w:themeColor="text1"/>
          <w:sz w:val="32"/>
          <w:szCs w:val="32"/>
        </w:rPr>
        <w:t>，</w:t>
      </w:r>
      <w:r w:rsidR="00BD5D51" w:rsidRPr="006A3AE7">
        <w:rPr>
          <w:rFonts w:ascii="Times New Roman" w:eastAsia="仿宋_GB2312" w:hAnsi="Times New Roman" w:cs="Times New Roman" w:hint="eastAsia"/>
          <w:color w:val="000000" w:themeColor="text1"/>
          <w:sz w:val="32"/>
          <w:szCs w:val="32"/>
        </w:rPr>
        <w:t>国内产业同类产品期末库存</w:t>
      </w:r>
      <w:r w:rsidR="00ED27D3">
        <w:rPr>
          <w:rFonts w:ascii="Times New Roman" w:eastAsia="仿宋_GB2312" w:hAnsi="Times New Roman" w:cs="Times New Roman" w:hint="eastAsia"/>
          <w:color w:val="000000" w:themeColor="text1"/>
          <w:sz w:val="32"/>
          <w:szCs w:val="32"/>
        </w:rPr>
        <w:t>分别</w:t>
      </w:r>
      <w:r w:rsidRPr="006A3AE7">
        <w:rPr>
          <w:rFonts w:ascii="Times New Roman" w:eastAsia="仿宋_GB2312" w:hAnsi="Times New Roman" w:cs="Times New Roman" w:hint="eastAsia"/>
          <w:color w:val="000000" w:themeColor="text1"/>
          <w:sz w:val="32"/>
          <w:szCs w:val="32"/>
        </w:rPr>
        <w:t>为</w:t>
      </w:r>
      <w:r w:rsidR="002A5C28">
        <w:rPr>
          <w:rFonts w:ascii="Times New Roman" w:eastAsia="仿宋_GB2312" w:hAnsi="Times New Roman" w:cs="Times New Roman" w:hint="eastAsia"/>
          <w:color w:val="000000" w:themeColor="text1"/>
          <w:sz w:val="32"/>
          <w:szCs w:val="32"/>
        </w:rPr>
        <w:t>6</w:t>
      </w:r>
      <w:r w:rsidR="007A5D72">
        <w:rPr>
          <w:rFonts w:ascii="Times New Roman" w:eastAsia="仿宋_GB2312" w:hAnsi="Times New Roman" w:cs="Times New Roman" w:hint="eastAsia"/>
          <w:color w:val="000000" w:themeColor="text1"/>
          <w:sz w:val="32"/>
          <w:szCs w:val="32"/>
        </w:rPr>
        <w:t>52</w:t>
      </w:r>
      <w:r w:rsidR="002A5C28">
        <w:rPr>
          <w:rFonts w:ascii="Times New Roman" w:eastAsia="仿宋_GB2312" w:hAnsi="Times New Roman" w:cs="Times New Roman" w:hint="eastAsia"/>
          <w:color w:val="000000" w:themeColor="text1"/>
          <w:sz w:val="32"/>
          <w:szCs w:val="32"/>
        </w:rPr>
        <w:t>7</w:t>
      </w:r>
      <w:r w:rsidR="00D9030F" w:rsidRPr="00D9030F">
        <w:rPr>
          <w:rFonts w:ascii="Times New Roman" w:eastAsia="仿宋_GB2312" w:hAnsi="Times New Roman" w:cs="Times New Roman" w:hint="eastAsia"/>
          <w:color w:val="000000" w:themeColor="text1"/>
          <w:sz w:val="32"/>
          <w:szCs w:val="32"/>
        </w:rPr>
        <w:t>吨、</w:t>
      </w:r>
      <w:r w:rsidR="002A5C28">
        <w:rPr>
          <w:rFonts w:ascii="Times New Roman" w:eastAsia="仿宋_GB2312" w:hAnsi="Times New Roman" w:cs="Times New Roman"/>
          <w:color w:val="000000" w:themeColor="text1"/>
          <w:sz w:val="32"/>
          <w:szCs w:val="32"/>
        </w:rPr>
        <w:t>7</w:t>
      </w:r>
      <w:r w:rsidR="005709DA">
        <w:rPr>
          <w:rFonts w:ascii="Times New Roman" w:eastAsia="仿宋_GB2312" w:hAnsi="Times New Roman" w:cs="Times New Roman" w:hint="eastAsia"/>
          <w:color w:val="000000" w:themeColor="text1"/>
          <w:sz w:val="32"/>
          <w:szCs w:val="32"/>
        </w:rPr>
        <w:t>582</w:t>
      </w:r>
      <w:r w:rsidR="00D9030F" w:rsidRPr="00D9030F">
        <w:rPr>
          <w:rFonts w:ascii="Times New Roman" w:eastAsia="仿宋_GB2312" w:hAnsi="Times New Roman" w:cs="Times New Roman" w:hint="eastAsia"/>
          <w:color w:val="000000" w:themeColor="text1"/>
          <w:sz w:val="32"/>
          <w:szCs w:val="32"/>
        </w:rPr>
        <w:t>吨、</w:t>
      </w:r>
      <w:r w:rsidR="002A5C28">
        <w:rPr>
          <w:rFonts w:ascii="Times New Roman" w:eastAsia="仿宋_GB2312" w:hAnsi="Times New Roman" w:cs="Times New Roman" w:hint="eastAsia"/>
          <w:color w:val="000000" w:themeColor="text1"/>
          <w:sz w:val="32"/>
          <w:szCs w:val="32"/>
        </w:rPr>
        <w:t>10</w:t>
      </w:r>
      <w:r w:rsidR="005709DA">
        <w:rPr>
          <w:rFonts w:ascii="Times New Roman" w:eastAsia="仿宋_GB2312" w:hAnsi="Times New Roman" w:cs="Times New Roman" w:hint="eastAsia"/>
          <w:color w:val="000000" w:themeColor="text1"/>
          <w:sz w:val="32"/>
          <w:szCs w:val="32"/>
        </w:rPr>
        <w:t>515</w:t>
      </w:r>
      <w:r w:rsidR="00D9030F" w:rsidRPr="00D9030F">
        <w:rPr>
          <w:rFonts w:ascii="Times New Roman" w:eastAsia="仿宋_GB2312" w:hAnsi="Times New Roman" w:cs="Times New Roman" w:hint="eastAsia"/>
          <w:color w:val="000000" w:themeColor="text1"/>
          <w:sz w:val="32"/>
          <w:szCs w:val="32"/>
        </w:rPr>
        <w:t>吨</w:t>
      </w:r>
      <w:r w:rsidR="000A2895" w:rsidRPr="00D9030F">
        <w:rPr>
          <w:rFonts w:ascii="Times New Roman" w:eastAsia="仿宋_GB2312" w:hAnsi="Times New Roman" w:cs="Times New Roman" w:hint="eastAsia"/>
          <w:color w:val="000000" w:themeColor="text1"/>
          <w:sz w:val="32"/>
          <w:szCs w:val="32"/>
        </w:rPr>
        <w:t>和</w:t>
      </w:r>
      <w:r w:rsidR="002A5C28">
        <w:rPr>
          <w:rFonts w:ascii="Times New Roman" w:eastAsia="仿宋_GB2312" w:hAnsi="Times New Roman" w:cs="Times New Roman" w:hint="eastAsia"/>
          <w:color w:val="000000" w:themeColor="text1"/>
          <w:sz w:val="32"/>
          <w:szCs w:val="32"/>
        </w:rPr>
        <w:t>14</w:t>
      </w:r>
      <w:r w:rsidR="005709DA">
        <w:rPr>
          <w:rFonts w:ascii="Times New Roman" w:eastAsia="仿宋_GB2312" w:hAnsi="Times New Roman" w:cs="Times New Roman" w:hint="eastAsia"/>
          <w:color w:val="000000" w:themeColor="text1"/>
          <w:sz w:val="32"/>
          <w:szCs w:val="32"/>
        </w:rPr>
        <w:t>04</w:t>
      </w:r>
      <w:r w:rsidR="002A5C28">
        <w:rPr>
          <w:rFonts w:ascii="Times New Roman" w:eastAsia="仿宋_GB2312" w:hAnsi="Times New Roman" w:cs="Times New Roman" w:hint="eastAsia"/>
          <w:color w:val="000000" w:themeColor="text1"/>
          <w:sz w:val="32"/>
          <w:szCs w:val="32"/>
        </w:rPr>
        <w:t>4</w:t>
      </w:r>
      <w:r w:rsidR="002A5C28">
        <w:rPr>
          <w:rFonts w:ascii="Times New Roman" w:eastAsia="仿宋_GB2312" w:hAnsi="Times New Roman" w:cs="Times New Roman" w:hint="eastAsia"/>
          <w:color w:val="000000" w:themeColor="text1"/>
          <w:sz w:val="32"/>
          <w:szCs w:val="32"/>
        </w:rPr>
        <w:t>吨</w:t>
      </w:r>
      <w:r w:rsidR="00245DB5">
        <w:rPr>
          <w:rFonts w:ascii="Times New Roman" w:eastAsia="仿宋_GB2312" w:hAnsi="Times New Roman" w:cs="Times New Roman" w:hint="eastAsia"/>
          <w:color w:val="000000" w:themeColor="text1"/>
          <w:sz w:val="32"/>
          <w:szCs w:val="32"/>
        </w:rPr>
        <w:t>。</w:t>
      </w:r>
      <w:r w:rsidRPr="006A3AE7">
        <w:rPr>
          <w:rFonts w:ascii="Times New Roman" w:eastAsia="仿宋_GB2312" w:hAnsi="Times New Roman" w:cs="Times New Roman"/>
          <w:color w:val="000000" w:themeColor="text1"/>
          <w:sz w:val="32"/>
          <w:szCs w:val="32"/>
        </w:rPr>
        <w:t>2014</w:t>
      </w:r>
      <w:r w:rsidRPr="006A3AE7">
        <w:rPr>
          <w:rFonts w:ascii="Times New Roman" w:eastAsia="仿宋_GB2312" w:hAnsi="Times New Roman" w:cs="Times New Roman" w:hint="eastAsia"/>
          <w:color w:val="000000" w:themeColor="text1"/>
          <w:sz w:val="32"/>
          <w:szCs w:val="32"/>
        </w:rPr>
        <w:t>年</w:t>
      </w:r>
      <w:r w:rsidR="00A730E1">
        <w:rPr>
          <w:rFonts w:ascii="Times New Roman" w:eastAsia="仿宋_GB2312" w:hAnsi="Times New Roman" w:cs="Times New Roman" w:hint="eastAsia"/>
          <w:color w:val="000000" w:themeColor="text1"/>
          <w:sz w:val="32"/>
          <w:szCs w:val="32"/>
        </w:rPr>
        <w:t>比</w:t>
      </w:r>
      <w:r w:rsidRPr="006A3AE7">
        <w:rPr>
          <w:rFonts w:ascii="Times New Roman" w:eastAsia="仿宋_GB2312" w:hAnsi="Times New Roman" w:cs="Times New Roman"/>
          <w:color w:val="000000" w:themeColor="text1"/>
          <w:sz w:val="32"/>
          <w:szCs w:val="32"/>
        </w:rPr>
        <w:t>2013</w:t>
      </w:r>
      <w:r w:rsidRPr="006A3AE7">
        <w:rPr>
          <w:rFonts w:ascii="Times New Roman" w:eastAsia="仿宋_GB2312" w:hAnsi="Times New Roman" w:cs="Times New Roman" w:hint="eastAsia"/>
          <w:color w:val="000000" w:themeColor="text1"/>
          <w:sz w:val="32"/>
          <w:szCs w:val="32"/>
        </w:rPr>
        <w:t>年</w:t>
      </w:r>
      <w:r w:rsidR="002A5C28">
        <w:rPr>
          <w:rFonts w:ascii="Times New Roman" w:eastAsia="仿宋_GB2312" w:hAnsi="Times New Roman" w:cs="Times New Roman" w:hint="eastAsia"/>
          <w:color w:val="000000" w:themeColor="text1"/>
          <w:sz w:val="32"/>
          <w:szCs w:val="32"/>
        </w:rPr>
        <w:t>增长</w:t>
      </w:r>
      <w:r w:rsidR="002A5C28">
        <w:rPr>
          <w:rFonts w:ascii="Times New Roman" w:eastAsia="仿宋_GB2312" w:hAnsi="Times New Roman" w:cs="Times New Roman" w:hint="eastAsia"/>
          <w:color w:val="000000" w:themeColor="text1"/>
          <w:sz w:val="32"/>
          <w:szCs w:val="32"/>
        </w:rPr>
        <w:t>16.</w:t>
      </w:r>
      <w:r w:rsidR="005709DA">
        <w:rPr>
          <w:rFonts w:ascii="Times New Roman" w:eastAsia="仿宋_GB2312" w:hAnsi="Times New Roman" w:cs="Times New Roman" w:hint="eastAsia"/>
          <w:color w:val="000000" w:themeColor="text1"/>
          <w:sz w:val="32"/>
          <w:szCs w:val="32"/>
        </w:rPr>
        <w:t>16</w:t>
      </w:r>
      <w:r w:rsidRPr="006A3AE7">
        <w:rPr>
          <w:rFonts w:ascii="Times New Roman" w:eastAsia="仿宋_GB2312" w:hAnsi="Times New Roman" w:cs="Times New Roman"/>
          <w:color w:val="000000" w:themeColor="text1"/>
          <w:sz w:val="32"/>
          <w:szCs w:val="32"/>
        </w:rPr>
        <w:t>%</w:t>
      </w:r>
      <w:r w:rsidRPr="006A3AE7">
        <w:rPr>
          <w:rFonts w:ascii="Times New Roman" w:eastAsia="仿宋_GB2312" w:hAnsi="Times New Roman" w:cs="Times New Roman" w:hint="eastAsia"/>
          <w:color w:val="000000" w:themeColor="text1"/>
          <w:sz w:val="32"/>
          <w:szCs w:val="32"/>
        </w:rPr>
        <w:t>，</w:t>
      </w:r>
      <w:r w:rsidRPr="006A3AE7">
        <w:rPr>
          <w:rFonts w:ascii="Times New Roman" w:eastAsia="仿宋_GB2312" w:hAnsi="Times New Roman" w:cs="Times New Roman"/>
          <w:color w:val="000000" w:themeColor="text1"/>
          <w:sz w:val="32"/>
          <w:szCs w:val="32"/>
        </w:rPr>
        <w:t>2015</w:t>
      </w:r>
      <w:r w:rsidRPr="006A3AE7">
        <w:rPr>
          <w:rFonts w:ascii="Times New Roman" w:eastAsia="仿宋_GB2312" w:hAnsi="Times New Roman" w:cs="Times New Roman" w:hint="eastAsia"/>
          <w:color w:val="000000" w:themeColor="text1"/>
          <w:sz w:val="32"/>
          <w:szCs w:val="32"/>
        </w:rPr>
        <w:t>年比</w:t>
      </w:r>
      <w:r w:rsidR="00A730E1">
        <w:rPr>
          <w:rFonts w:ascii="Times New Roman" w:eastAsia="仿宋_GB2312" w:hAnsi="Times New Roman" w:cs="Times New Roman" w:hint="eastAsia"/>
          <w:color w:val="000000" w:themeColor="text1"/>
          <w:sz w:val="32"/>
          <w:szCs w:val="32"/>
        </w:rPr>
        <w:t>2014</w:t>
      </w:r>
      <w:r w:rsidRPr="006A3AE7">
        <w:rPr>
          <w:rFonts w:ascii="Times New Roman" w:eastAsia="仿宋_GB2312" w:hAnsi="Times New Roman" w:cs="Times New Roman" w:hint="eastAsia"/>
          <w:color w:val="000000" w:themeColor="text1"/>
          <w:sz w:val="32"/>
          <w:szCs w:val="32"/>
        </w:rPr>
        <w:t>年</w:t>
      </w:r>
      <w:r w:rsidR="002A5C28">
        <w:rPr>
          <w:rFonts w:ascii="Times New Roman" w:eastAsia="仿宋_GB2312" w:hAnsi="Times New Roman" w:cs="Times New Roman" w:hint="eastAsia"/>
          <w:color w:val="000000" w:themeColor="text1"/>
          <w:sz w:val="32"/>
          <w:szCs w:val="32"/>
        </w:rPr>
        <w:t>增长</w:t>
      </w:r>
      <w:r w:rsidR="005709DA">
        <w:rPr>
          <w:rFonts w:ascii="Times New Roman" w:eastAsia="仿宋_GB2312" w:hAnsi="Times New Roman" w:cs="Times New Roman" w:hint="eastAsia"/>
          <w:color w:val="000000" w:themeColor="text1"/>
          <w:sz w:val="32"/>
          <w:szCs w:val="32"/>
        </w:rPr>
        <w:t>38.68</w:t>
      </w:r>
      <w:r w:rsidRPr="006A3AE7">
        <w:rPr>
          <w:rFonts w:ascii="Times New Roman" w:eastAsia="仿宋_GB2312" w:hAnsi="Times New Roman" w:cs="Times New Roman"/>
          <w:color w:val="000000" w:themeColor="text1"/>
          <w:sz w:val="32"/>
          <w:szCs w:val="32"/>
        </w:rPr>
        <w:t>%</w:t>
      </w:r>
      <w:r w:rsidRPr="006A3AE7">
        <w:rPr>
          <w:rFonts w:ascii="Times New Roman" w:eastAsia="仿宋_GB2312" w:hAnsi="Times New Roman" w:cs="Times New Roman" w:hint="eastAsia"/>
          <w:color w:val="000000" w:themeColor="text1"/>
          <w:sz w:val="32"/>
          <w:szCs w:val="32"/>
        </w:rPr>
        <w:t>。</w:t>
      </w:r>
      <w:r w:rsidR="00EC7664">
        <w:rPr>
          <w:rFonts w:ascii="Times New Roman" w:eastAsia="仿宋_GB2312" w:hAnsi="Times New Roman" w:cs="Times New Roman" w:hint="eastAsia"/>
          <w:color w:val="000000" w:themeColor="text1"/>
          <w:sz w:val="32"/>
          <w:szCs w:val="32"/>
        </w:rPr>
        <w:t>2016</w:t>
      </w:r>
      <w:r w:rsidR="00EC7664">
        <w:rPr>
          <w:rFonts w:ascii="Times New Roman" w:eastAsia="仿宋_GB2312" w:hAnsi="Times New Roman" w:cs="Times New Roman" w:hint="eastAsia"/>
          <w:color w:val="000000" w:themeColor="text1"/>
          <w:sz w:val="32"/>
          <w:szCs w:val="32"/>
        </w:rPr>
        <w:t>年</w:t>
      </w:r>
      <w:r w:rsidR="00EC7664">
        <w:rPr>
          <w:rFonts w:ascii="Times New Roman" w:eastAsia="仿宋_GB2312" w:hAnsi="Times New Roman" w:cs="Times New Roman" w:hint="eastAsia"/>
          <w:color w:val="000000" w:themeColor="text1"/>
          <w:sz w:val="32"/>
          <w:szCs w:val="32"/>
        </w:rPr>
        <w:t>1-9</w:t>
      </w:r>
      <w:r w:rsidR="002A5C28">
        <w:rPr>
          <w:rFonts w:ascii="Times New Roman" w:eastAsia="仿宋_GB2312" w:hAnsi="Times New Roman" w:cs="Times New Roman" w:hint="eastAsia"/>
          <w:color w:val="000000" w:themeColor="text1"/>
          <w:sz w:val="32"/>
          <w:szCs w:val="32"/>
        </w:rPr>
        <w:t>月同比下降</w:t>
      </w:r>
      <w:r w:rsidR="002A5C28">
        <w:rPr>
          <w:rFonts w:ascii="Times New Roman" w:eastAsia="仿宋_GB2312" w:hAnsi="Times New Roman" w:cs="Times New Roman" w:hint="eastAsia"/>
          <w:color w:val="000000" w:themeColor="text1"/>
          <w:sz w:val="32"/>
          <w:szCs w:val="32"/>
        </w:rPr>
        <w:t>3</w:t>
      </w:r>
      <w:r w:rsidR="005709DA">
        <w:rPr>
          <w:rFonts w:ascii="Times New Roman" w:eastAsia="仿宋_GB2312" w:hAnsi="Times New Roman" w:cs="Times New Roman" w:hint="eastAsia"/>
          <w:color w:val="000000" w:themeColor="text1"/>
          <w:sz w:val="32"/>
          <w:szCs w:val="32"/>
        </w:rPr>
        <w:t>5.63</w:t>
      </w:r>
      <w:r w:rsidR="00334EC4">
        <w:rPr>
          <w:rFonts w:ascii="Times New Roman" w:eastAsia="仿宋_GB2312" w:hAnsi="Times New Roman" w:cs="Times New Roman" w:hint="eastAsia"/>
          <w:color w:val="000000" w:themeColor="text1"/>
          <w:sz w:val="32"/>
          <w:szCs w:val="32"/>
        </w:rPr>
        <w:t>%</w:t>
      </w:r>
      <w:r w:rsidR="00334EC4">
        <w:rPr>
          <w:rFonts w:ascii="Times New Roman" w:eastAsia="仿宋_GB2312" w:hAnsi="Times New Roman" w:cs="Times New Roman" w:hint="eastAsia"/>
          <w:color w:val="000000" w:themeColor="text1"/>
          <w:sz w:val="32"/>
          <w:szCs w:val="32"/>
        </w:rPr>
        <w:t>。</w:t>
      </w:r>
    </w:p>
    <w:p w:rsidR="0095146B" w:rsidRPr="007F63E3" w:rsidRDefault="0095146B" w:rsidP="00BE604D">
      <w:pPr>
        <w:adjustRightInd w:val="0"/>
        <w:snapToGrid w:val="0"/>
        <w:spacing w:line="360" w:lineRule="auto"/>
        <w:ind w:firstLineChars="200" w:firstLine="640"/>
        <w:rPr>
          <w:rFonts w:ascii="Times New Roman" w:eastAsia="仿宋_GB2312" w:hAnsi="Times New Roman" w:cs="Times New Roman"/>
          <w:b/>
          <w:color w:val="000000" w:themeColor="text1"/>
          <w:sz w:val="32"/>
          <w:szCs w:val="32"/>
        </w:rPr>
      </w:pPr>
      <w:r w:rsidRPr="007F63E3">
        <w:rPr>
          <w:rFonts w:ascii="Times New Roman" w:eastAsia="仿宋_GB2312" w:hAnsi="Times New Roman" w:cs="Times New Roman"/>
          <w:b/>
          <w:color w:val="000000" w:themeColor="text1"/>
          <w:sz w:val="32"/>
          <w:szCs w:val="32"/>
        </w:rPr>
        <w:t xml:space="preserve">15. </w:t>
      </w:r>
      <w:r w:rsidRPr="007F63E3">
        <w:rPr>
          <w:rFonts w:ascii="Times New Roman" w:eastAsia="仿宋_GB2312" w:hAnsi="Times New Roman" w:cs="Times New Roman" w:hint="eastAsia"/>
          <w:b/>
          <w:color w:val="000000" w:themeColor="text1"/>
          <w:sz w:val="32"/>
          <w:szCs w:val="32"/>
        </w:rPr>
        <w:t>经营活动现金净流量。</w:t>
      </w:r>
    </w:p>
    <w:p w:rsidR="0095146B" w:rsidRPr="006A3AE7" w:rsidRDefault="0095146B" w:rsidP="00BE604D">
      <w:pPr>
        <w:adjustRightInd w:val="0"/>
        <w:snapToGrid w:val="0"/>
        <w:spacing w:line="360" w:lineRule="auto"/>
        <w:ind w:firstLineChars="200" w:firstLine="640"/>
        <w:rPr>
          <w:rFonts w:ascii="Times New Roman" w:eastAsia="仿宋_GB2312" w:hAnsi="Times New Roman" w:cs="Times New Roman"/>
          <w:color w:val="000000" w:themeColor="text1"/>
          <w:sz w:val="32"/>
          <w:szCs w:val="32"/>
        </w:rPr>
      </w:pPr>
      <w:r w:rsidRPr="006A3AE7">
        <w:rPr>
          <w:rFonts w:ascii="Times New Roman" w:eastAsia="仿宋_GB2312" w:hAnsi="Times New Roman" w:cs="Times New Roman" w:hint="eastAsia"/>
          <w:color w:val="000000" w:themeColor="text1"/>
          <w:sz w:val="32"/>
          <w:szCs w:val="32"/>
        </w:rPr>
        <w:t>损害调查期内，</w:t>
      </w:r>
      <w:r w:rsidR="00DF0531" w:rsidRPr="006A3AE7">
        <w:rPr>
          <w:rFonts w:ascii="Times New Roman" w:eastAsia="仿宋_GB2312" w:hAnsi="Times New Roman" w:cs="Times New Roman" w:hint="eastAsia"/>
          <w:color w:val="000000" w:themeColor="text1"/>
          <w:sz w:val="32"/>
          <w:szCs w:val="32"/>
        </w:rPr>
        <w:t>国内产业同类产品</w:t>
      </w:r>
      <w:r w:rsidR="00DF0531">
        <w:rPr>
          <w:rFonts w:ascii="Times New Roman" w:eastAsia="仿宋_GB2312" w:hAnsi="Times New Roman" w:cs="Times New Roman" w:hint="eastAsia"/>
          <w:color w:val="000000" w:themeColor="text1"/>
          <w:sz w:val="32"/>
          <w:szCs w:val="32"/>
        </w:rPr>
        <w:t>经营活动现金净流量</w:t>
      </w:r>
      <w:r w:rsidR="002A5C28">
        <w:rPr>
          <w:rFonts w:ascii="Times New Roman" w:eastAsia="仿宋_GB2312" w:hAnsi="Times New Roman" w:cs="Times New Roman" w:hint="eastAsia"/>
          <w:color w:val="000000" w:themeColor="text1"/>
          <w:sz w:val="32"/>
          <w:szCs w:val="32"/>
        </w:rPr>
        <w:t>均为净流出</w:t>
      </w:r>
      <w:r w:rsidR="00DF0531">
        <w:rPr>
          <w:rFonts w:ascii="Times New Roman" w:eastAsia="仿宋_GB2312" w:hAnsi="Times New Roman" w:cs="Times New Roman" w:hint="eastAsia"/>
          <w:color w:val="000000" w:themeColor="text1"/>
          <w:sz w:val="32"/>
          <w:szCs w:val="32"/>
        </w:rPr>
        <w:t>。</w:t>
      </w:r>
      <w:r w:rsidR="00EC7664">
        <w:rPr>
          <w:rFonts w:ascii="Times New Roman" w:eastAsia="仿宋_GB2312" w:hAnsi="Times New Roman" w:cs="Times New Roman" w:hint="eastAsia"/>
          <w:color w:val="000000" w:themeColor="text1"/>
          <w:sz w:val="32"/>
          <w:szCs w:val="32"/>
        </w:rPr>
        <w:t>2013</w:t>
      </w:r>
      <w:r w:rsidR="00EC7664">
        <w:rPr>
          <w:rFonts w:ascii="Times New Roman" w:eastAsia="仿宋_GB2312" w:hAnsi="Times New Roman" w:cs="Times New Roman" w:hint="eastAsia"/>
          <w:color w:val="000000" w:themeColor="text1"/>
          <w:sz w:val="32"/>
          <w:szCs w:val="32"/>
        </w:rPr>
        <w:t>年至</w:t>
      </w:r>
      <w:r w:rsidR="00EC7664">
        <w:rPr>
          <w:rFonts w:ascii="Times New Roman" w:eastAsia="仿宋_GB2312" w:hAnsi="Times New Roman" w:cs="Times New Roman" w:hint="eastAsia"/>
          <w:color w:val="000000" w:themeColor="text1"/>
          <w:sz w:val="32"/>
          <w:szCs w:val="32"/>
        </w:rPr>
        <w:t>2016</w:t>
      </w:r>
      <w:r w:rsidR="00EC7664">
        <w:rPr>
          <w:rFonts w:ascii="Times New Roman" w:eastAsia="仿宋_GB2312" w:hAnsi="Times New Roman" w:cs="Times New Roman" w:hint="eastAsia"/>
          <w:color w:val="000000" w:themeColor="text1"/>
          <w:sz w:val="32"/>
          <w:szCs w:val="32"/>
        </w:rPr>
        <w:t>年</w:t>
      </w:r>
      <w:r w:rsidR="00EC7664">
        <w:rPr>
          <w:rFonts w:ascii="Times New Roman" w:eastAsia="仿宋_GB2312" w:hAnsi="Times New Roman" w:cs="Times New Roman" w:hint="eastAsia"/>
          <w:color w:val="000000" w:themeColor="text1"/>
          <w:sz w:val="32"/>
          <w:szCs w:val="32"/>
        </w:rPr>
        <w:t>1-9</w:t>
      </w:r>
      <w:r w:rsidR="00EC7664">
        <w:rPr>
          <w:rFonts w:ascii="Times New Roman" w:eastAsia="仿宋_GB2312" w:hAnsi="Times New Roman" w:cs="Times New Roman" w:hint="eastAsia"/>
          <w:color w:val="000000" w:themeColor="text1"/>
          <w:sz w:val="32"/>
          <w:szCs w:val="32"/>
        </w:rPr>
        <w:t>月</w:t>
      </w:r>
      <w:r w:rsidR="00DF0531" w:rsidRPr="009602C4">
        <w:rPr>
          <w:rFonts w:ascii="Times New Roman" w:eastAsia="仿宋_GB2312" w:hAnsi="Times New Roman" w:cs="Times New Roman" w:hint="eastAsia"/>
          <w:color w:val="000000" w:themeColor="text1"/>
          <w:sz w:val="32"/>
          <w:szCs w:val="32"/>
        </w:rPr>
        <w:t>，</w:t>
      </w:r>
      <w:r w:rsidR="00DF0531" w:rsidRPr="006A3AE7">
        <w:rPr>
          <w:rFonts w:ascii="Times New Roman" w:eastAsia="仿宋_GB2312" w:hAnsi="Times New Roman" w:cs="Times New Roman" w:hint="eastAsia"/>
          <w:color w:val="000000" w:themeColor="text1"/>
          <w:sz w:val="32"/>
          <w:szCs w:val="32"/>
        </w:rPr>
        <w:t>国内产业同类产品</w:t>
      </w:r>
      <w:r w:rsidR="00DF0531">
        <w:rPr>
          <w:rFonts w:ascii="Times New Roman" w:eastAsia="仿宋_GB2312" w:hAnsi="Times New Roman" w:cs="Times New Roman" w:hint="eastAsia"/>
          <w:color w:val="000000" w:themeColor="text1"/>
          <w:sz w:val="32"/>
          <w:szCs w:val="32"/>
        </w:rPr>
        <w:t>经营活动现金净流量分别</w:t>
      </w:r>
      <w:r w:rsidR="00DF0531" w:rsidRPr="006A3AE7">
        <w:rPr>
          <w:rFonts w:ascii="Times New Roman" w:eastAsia="仿宋_GB2312" w:hAnsi="Times New Roman" w:cs="Times New Roman" w:hint="eastAsia"/>
          <w:color w:val="000000" w:themeColor="text1"/>
          <w:sz w:val="32"/>
          <w:szCs w:val="32"/>
        </w:rPr>
        <w:t>为</w:t>
      </w:r>
      <w:r w:rsidR="00334EC4" w:rsidRPr="00D9030F">
        <w:rPr>
          <w:rFonts w:ascii="Times New Roman" w:eastAsia="仿宋_GB2312" w:hAnsi="Times New Roman" w:cs="Times New Roman"/>
          <w:color w:val="000000" w:themeColor="text1"/>
          <w:sz w:val="32"/>
          <w:szCs w:val="32"/>
        </w:rPr>
        <w:t>-</w:t>
      </w:r>
      <w:r w:rsidR="002A5C28">
        <w:rPr>
          <w:rFonts w:ascii="Times New Roman" w:eastAsia="仿宋_GB2312" w:hAnsi="Times New Roman" w:cs="Times New Roman" w:hint="eastAsia"/>
          <w:color w:val="000000" w:themeColor="text1"/>
          <w:sz w:val="32"/>
          <w:szCs w:val="32"/>
        </w:rPr>
        <w:t>7.32</w:t>
      </w:r>
      <w:r w:rsidR="002A5C28">
        <w:rPr>
          <w:rFonts w:ascii="Times New Roman" w:eastAsia="仿宋_GB2312" w:hAnsi="Times New Roman" w:cs="Times New Roman" w:hint="eastAsia"/>
          <w:color w:val="000000" w:themeColor="text1"/>
          <w:sz w:val="32"/>
          <w:szCs w:val="32"/>
        </w:rPr>
        <w:t>亿</w:t>
      </w:r>
      <w:r w:rsidR="00D9030F" w:rsidRPr="00D9030F">
        <w:rPr>
          <w:rFonts w:ascii="Times New Roman" w:eastAsia="仿宋_GB2312" w:hAnsi="Times New Roman" w:cs="Times New Roman" w:hint="eastAsia"/>
          <w:color w:val="000000" w:themeColor="text1"/>
          <w:sz w:val="32"/>
          <w:szCs w:val="32"/>
        </w:rPr>
        <w:t>元、</w:t>
      </w:r>
      <w:r w:rsidR="00595890">
        <w:rPr>
          <w:rFonts w:ascii="Times New Roman" w:eastAsia="仿宋_GB2312" w:hAnsi="Times New Roman" w:cs="Times New Roman"/>
          <w:color w:val="000000" w:themeColor="text1"/>
          <w:sz w:val="32"/>
          <w:szCs w:val="32"/>
        </w:rPr>
        <w:t xml:space="preserve"> -</w:t>
      </w:r>
      <w:r w:rsidR="00595890">
        <w:rPr>
          <w:rFonts w:ascii="Times New Roman" w:eastAsia="仿宋_GB2312" w:hAnsi="Times New Roman" w:cs="Times New Roman" w:hint="eastAsia"/>
          <w:color w:val="000000" w:themeColor="text1"/>
          <w:sz w:val="32"/>
          <w:szCs w:val="32"/>
        </w:rPr>
        <w:t>7</w:t>
      </w:r>
      <w:r w:rsidR="002727F9">
        <w:rPr>
          <w:rFonts w:ascii="Times New Roman" w:eastAsia="仿宋_GB2312" w:hAnsi="Times New Roman" w:cs="Times New Roman" w:hint="eastAsia"/>
          <w:color w:val="000000" w:themeColor="text1"/>
          <w:sz w:val="32"/>
          <w:szCs w:val="32"/>
        </w:rPr>
        <w:t>.</w:t>
      </w:r>
      <w:r w:rsidR="00595890">
        <w:rPr>
          <w:rFonts w:ascii="Times New Roman" w:eastAsia="仿宋_GB2312" w:hAnsi="Times New Roman" w:cs="Times New Roman" w:hint="eastAsia"/>
          <w:color w:val="000000" w:themeColor="text1"/>
          <w:sz w:val="32"/>
          <w:szCs w:val="32"/>
        </w:rPr>
        <w:t>56</w:t>
      </w:r>
      <w:r w:rsidR="00595890">
        <w:rPr>
          <w:rFonts w:ascii="Times New Roman" w:eastAsia="仿宋_GB2312" w:hAnsi="Times New Roman" w:cs="Times New Roman" w:hint="eastAsia"/>
          <w:color w:val="000000" w:themeColor="text1"/>
          <w:sz w:val="32"/>
          <w:szCs w:val="32"/>
        </w:rPr>
        <w:t>亿</w:t>
      </w:r>
      <w:r w:rsidR="00D9030F" w:rsidRPr="00D9030F">
        <w:rPr>
          <w:rFonts w:ascii="Times New Roman" w:eastAsia="仿宋_GB2312" w:hAnsi="Times New Roman" w:cs="Times New Roman" w:hint="eastAsia"/>
          <w:color w:val="000000" w:themeColor="text1"/>
          <w:sz w:val="32"/>
          <w:szCs w:val="32"/>
        </w:rPr>
        <w:t>元、</w:t>
      </w:r>
      <w:r w:rsidR="00595890">
        <w:rPr>
          <w:rFonts w:ascii="Times New Roman" w:eastAsia="仿宋_GB2312" w:hAnsi="Times New Roman" w:cs="Times New Roman" w:hint="eastAsia"/>
          <w:color w:val="000000" w:themeColor="text1"/>
          <w:sz w:val="32"/>
          <w:szCs w:val="32"/>
        </w:rPr>
        <w:t>-4</w:t>
      </w:r>
      <w:r w:rsidR="002727F9">
        <w:rPr>
          <w:rFonts w:ascii="Times New Roman" w:eastAsia="仿宋_GB2312" w:hAnsi="Times New Roman" w:cs="Times New Roman" w:hint="eastAsia"/>
          <w:color w:val="000000" w:themeColor="text1"/>
          <w:sz w:val="32"/>
          <w:szCs w:val="32"/>
        </w:rPr>
        <w:t>.</w:t>
      </w:r>
      <w:r w:rsidR="00595890">
        <w:rPr>
          <w:rFonts w:ascii="Times New Roman" w:eastAsia="仿宋_GB2312" w:hAnsi="Times New Roman" w:cs="Times New Roman" w:hint="eastAsia"/>
          <w:color w:val="000000" w:themeColor="text1"/>
          <w:sz w:val="32"/>
          <w:szCs w:val="32"/>
        </w:rPr>
        <w:t>01</w:t>
      </w:r>
      <w:r w:rsidR="00595890">
        <w:rPr>
          <w:rFonts w:ascii="Times New Roman" w:eastAsia="仿宋_GB2312" w:hAnsi="Times New Roman" w:cs="Times New Roman" w:hint="eastAsia"/>
          <w:color w:val="000000" w:themeColor="text1"/>
          <w:sz w:val="32"/>
          <w:szCs w:val="32"/>
        </w:rPr>
        <w:t>亿</w:t>
      </w:r>
      <w:r w:rsidR="00D9030F" w:rsidRPr="00D9030F">
        <w:rPr>
          <w:rFonts w:ascii="Times New Roman" w:eastAsia="仿宋_GB2312" w:hAnsi="Times New Roman" w:cs="Times New Roman" w:hint="eastAsia"/>
          <w:color w:val="000000" w:themeColor="text1"/>
          <w:sz w:val="32"/>
          <w:szCs w:val="32"/>
        </w:rPr>
        <w:t>元</w:t>
      </w:r>
      <w:r w:rsidR="00334EC4" w:rsidRPr="00D9030F">
        <w:rPr>
          <w:rFonts w:ascii="Times New Roman" w:eastAsia="仿宋_GB2312" w:hAnsi="Times New Roman" w:cs="Times New Roman" w:hint="eastAsia"/>
          <w:color w:val="000000" w:themeColor="text1"/>
          <w:sz w:val="32"/>
          <w:szCs w:val="32"/>
        </w:rPr>
        <w:t>和</w:t>
      </w:r>
      <w:r w:rsidR="00595890">
        <w:rPr>
          <w:rFonts w:ascii="Times New Roman" w:eastAsia="仿宋_GB2312" w:hAnsi="Times New Roman" w:cs="Times New Roman" w:hint="eastAsia"/>
          <w:color w:val="000000" w:themeColor="text1"/>
          <w:sz w:val="32"/>
          <w:szCs w:val="32"/>
        </w:rPr>
        <w:t>-</w:t>
      </w:r>
      <w:r w:rsidR="00334EC4" w:rsidRPr="00D9030F">
        <w:rPr>
          <w:rFonts w:ascii="Times New Roman" w:eastAsia="仿宋_GB2312" w:hAnsi="Times New Roman" w:cs="Times New Roman"/>
          <w:color w:val="000000" w:themeColor="text1"/>
          <w:sz w:val="32"/>
          <w:szCs w:val="32"/>
        </w:rPr>
        <w:t>3</w:t>
      </w:r>
      <w:r w:rsidR="002727F9">
        <w:rPr>
          <w:rFonts w:ascii="Times New Roman" w:eastAsia="仿宋_GB2312" w:hAnsi="Times New Roman" w:cs="Times New Roman" w:hint="eastAsia"/>
          <w:color w:val="000000" w:themeColor="text1"/>
          <w:sz w:val="32"/>
          <w:szCs w:val="32"/>
        </w:rPr>
        <w:t>.</w:t>
      </w:r>
      <w:r w:rsidR="00595890">
        <w:rPr>
          <w:rFonts w:ascii="Times New Roman" w:eastAsia="仿宋_GB2312" w:hAnsi="Times New Roman" w:cs="Times New Roman" w:hint="eastAsia"/>
          <w:color w:val="000000" w:themeColor="text1"/>
          <w:sz w:val="32"/>
          <w:szCs w:val="32"/>
        </w:rPr>
        <w:t>95</w:t>
      </w:r>
      <w:r w:rsidR="002727F9">
        <w:rPr>
          <w:rFonts w:ascii="Times New Roman" w:eastAsia="仿宋_GB2312" w:hAnsi="Times New Roman" w:cs="Times New Roman" w:hint="eastAsia"/>
          <w:color w:val="000000" w:themeColor="text1"/>
          <w:sz w:val="32"/>
          <w:szCs w:val="32"/>
        </w:rPr>
        <w:t>万</w:t>
      </w:r>
      <w:r w:rsidR="00334EC4" w:rsidRPr="00D9030F">
        <w:rPr>
          <w:rFonts w:ascii="Times New Roman" w:eastAsia="仿宋_GB2312" w:hAnsi="Times New Roman" w:cs="Times New Roman" w:hint="eastAsia"/>
          <w:color w:val="000000" w:themeColor="text1"/>
          <w:sz w:val="32"/>
          <w:szCs w:val="32"/>
        </w:rPr>
        <w:t>元</w:t>
      </w:r>
      <w:r w:rsidR="00DF0531">
        <w:rPr>
          <w:rFonts w:ascii="Times New Roman" w:eastAsia="仿宋_GB2312" w:hAnsi="Times New Roman" w:cs="Times New Roman" w:hint="eastAsia"/>
          <w:color w:val="000000" w:themeColor="text1"/>
          <w:sz w:val="32"/>
          <w:szCs w:val="32"/>
        </w:rPr>
        <w:t>。</w:t>
      </w:r>
      <w:r w:rsidR="00104B5B">
        <w:rPr>
          <w:rFonts w:ascii="Times New Roman" w:eastAsia="仿宋_GB2312" w:hAnsi="Times New Roman" w:cs="Times New Roman" w:hint="eastAsia"/>
          <w:color w:val="000000" w:themeColor="text1"/>
          <w:sz w:val="32"/>
          <w:szCs w:val="32"/>
        </w:rPr>
        <w:t>201</w:t>
      </w:r>
      <w:r w:rsidR="00595890">
        <w:rPr>
          <w:rFonts w:ascii="Times New Roman" w:eastAsia="仿宋_GB2312" w:hAnsi="Times New Roman" w:cs="Times New Roman" w:hint="eastAsia"/>
          <w:color w:val="000000" w:themeColor="text1"/>
          <w:sz w:val="32"/>
          <w:szCs w:val="32"/>
        </w:rPr>
        <w:t>4</w:t>
      </w:r>
      <w:r w:rsidR="00104B5B">
        <w:rPr>
          <w:rFonts w:ascii="Times New Roman" w:eastAsia="仿宋_GB2312" w:hAnsi="Times New Roman" w:cs="Times New Roman" w:hint="eastAsia"/>
          <w:color w:val="000000" w:themeColor="text1"/>
          <w:sz w:val="32"/>
          <w:szCs w:val="32"/>
        </w:rPr>
        <w:t>年比</w:t>
      </w:r>
      <w:r w:rsidR="00104B5B">
        <w:rPr>
          <w:rFonts w:ascii="Times New Roman" w:eastAsia="仿宋_GB2312" w:hAnsi="Times New Roman" w:cs="Times New Roman" w:hint="eastAsia"/>
          <w:color w:val="000000" w:themeColor="text1"/>
          <w:sz w:val="32"/>
          <w:szCs w:val="32"/>
        </w:rPr>
        <w:t>201</w:t>
      </w:r>
      <w:r w:rsidR="00595890">
        <w:rPr>
          <w:rFonts w:ascii="Times New Roman" w:eastAsia="仿宋_GB2312" w:hAnsi="Times New Roman" w:cs="Times New Roman" w:hint="eastAsia"/>
          <w:color w:val="000000" w:themeColor="text1"/>
          <w:sz w:val="32"/>
          <w:szCs w:val="32"/>
        </w:rPr>
        <w:t>3</w:t>
      </w:r>
      <w:r w:rsidR="00104B5B">
        <w:rPr>
          <w:rFonts w:ascii="Times New Roman" w:eastAsia="仿宋_GB2312" w:hAnsi="Times New Roman" w:cs="Times New Roman" w:hint="eastAsia"/>
          <w:color w:val="000000" w:themeColor="text1"/>
          <w:sz w:val="32"/>
          <w:szCs w:val="32"/>
        </w:rPr>
        <w:t>年</w:t>
      </w:r>
      <w:r w:rsidR="00595890">
        <w:rPr>
          <w:rFonts w:ascii="Times New Roman" w:eastAsia="仿宋_GB2312" w:hAnsi="Times New Roman" w:cs="Times New Roman" w:hint="eastAsia"/>
          <w:color w:val="000000" w:themeColor="text1"/>
          <w:sz w:val="32"/>
          <w:szCs w:val="32"/>
        </w:rPr>
        <w:t>流出额增加，</w:t>
      </w:r>
      <w:r w:rsidR="00104B5B">
        <w:rPr>
          <w:rFonts w:ascii="Times New Roman" w:eastAsia="仿宋_GB2312" w:hAnsi="Times New Roman" w:cs="Times New Roman" w:hint="eastAsia"/>
          <w:color w:val="000000" w:themeColor="text1"/>
          <w:sz w:val="32"/>
          <w:szCs w:val="32"/>
        </w:rPr>
        <w:t>2015</w:t>
      </w:r>
      <w:r w:rsidR="00104B5B">
        <w:rPr>
          <w:rFonts w:ascii="Times New Roman" w:eastAsia="仿宋_GB2312" w:hAnsi="Times New Roman" w:cs="Times New Roman" w:hint="eastAsia"/>
          <w:color w:val="000000" w:themeColor="text1"/>
          <w:sz w:val="32"/>
          <w:szCs w:val="32"/>
        </w:rPr>
        <w:t>年比</w:t>
      </w:r>
      <w:r w:rsidR="00104B5B">
        <w:rPr>
          <w:rFonts w:ascii="Times New Roman" w:eastAsia="仿宋_GB2312" w:hAnsi="Times New Roman" w:cs="Times New Roman" w:hint="eastAsia"/>
          <w:color w:val="000000" w:themeColor="text1"/>
          <w:sz w:val="32"/>
          <w:szCs w:val="32"/>
        </w:rPr>
        <w:lastRenderedPageBreak/>
        <w:t>2014</w:t>
      </w:r>
      <w:r w:rsidR="00104B5B">
        <w:rPr>
          <w:rFonts w:ascii="Times New Roman" w:eastAsia="仿宋_GB2312" w:hAnsi="Times New Roman" w:cs="Times New Roman" w:hint="eastAsia"/>
          <w:color w:val="000000" w:themeColor="text1"/>
          <w:sz w:val="32"/>
          <w:szCs w:val="32"/>
        </w:rPr>
        <w:t>年</w:t>
      </w:r>
      <w:r w:rsidR="00595890">
        <w:rPr>
          <w:rFonts w:ascii="Times New Roman" w:eastAsia="仿宋_GB2312" w:hAnsi="Times New Roman" w:cs="Times New Roman" w:hint="eastAsia"/>
          <w:color w:val="000000" w:themeColor="text1"/>
          <w:sz w:val="32"/>
          <w:szCs w:val="32"/>
        </w:rPr>
        <w:t>流出额减少，</w:t>
      </w:r>
      <w:r w:rsidR="00EC7664">
        <w:rPr>
          <w:rFonts w:ascii="Times New Roman" w:eastAsia="仿宋_GB2312" w:hAnsi="Times New Roman" w:cs="Times New Roman" w:hint="eastAsia"/>
          <w:color w:val="000000" w:themeColor="text1"/>
          <w:sz w:val="32"/>
          <w:szCs w:val="32"/>
        </w:rPr>
        <w:t>2016</w:t>
      </w:r>
      <w:r w:rsidR="00EC7664">
        <w:rPr>
          <w:rFonts w:ascii="Times New Roman" w:eastAsia="仿宋_GB2312" w:hAnsi="Times New Roman" w:cs="Times New Roman" w:hint="eastAsia"/>
          <w:color w:val="000000" w:themeColor="text1"/>
          <w:sz w:val="32"/>
          <w:szCs w:val="32"/>
        </w:rPr>
        <w:t>年</w:t>
      </w:r>
      <w:r w:rsidR="00EC7664">
        <w:rPr>
          <w:rFonts w:ascii="Times New Roman" w:eastAsia="仿宋_GB2312" w:hAnsi="Times New Roman" w:cs="Times New Roman" w:hint="eastAsia"/>
          <w:color w:val="000000" w:themeColor="text1"/>
          <w:sz w:val="32"/>
          <w:szCs w:val="32"/>
        </w:rPr>
        <w:t>1-9</w:t>
      </w:r>
      <w:r w:rsidR="00595890">
        <w:rPr>
          <w:rFonts w:ascii="Times New Roman" w:eastAsia="仿宋_GB2312" w:hAnsi="Times New Roman" w:cs="Times New Roman" w:hint="eastAsia"/>
          <w:color w:val="000000" w:themeColor="text1"/>
          <w:sz w:val="32"/>
          <w:szCs w:val="32"/>
        </w:rPr>
        <w:t>月同比流出额增加</w:t>
      </w:r>
      <w:r w:rsidR="00104B5B">
        <w:rPr>
          <w:rFonts w:ascii="Times New Roman" w:eastAsia="仿宋_GB2312" w:hAnsi="Times New Roman" w:cs="Times New Roman" w:hint="eastAsia"/>
          <w:color w:val="000000" w:themeColor="text1"/>
          <w:sz w:val="32"/>
          <w:szCs w:val="32"/>
        </w:rPr>
        <w:t>。</w:t>
      </w:r>
    </w:p>
    <w:p w:rsidR="0095146B" w:rsidRPr="007F63E3" w:rsidRDefault="0095146B" w:rsidP="00BE604D">
      <w:pPr>
        <w:adjustRightInd w:val="0"/>
        <w:snapToGrid w:val="0"/>
        <w:spacing w:line="360" w:lineRule="auto"/>
        <w:ind w:firstLineChars="200" w:firstLine="640"/>
        <w:rPr>
          <w:rFonts w:ascii="Times New Roman" w:eastAsia="仿宋_GB2312" w:hAnsi="Times New Roman" w:cs="Times New Roman"/>
          <w:b/>
          <w:color w:val="000000" w:themeColor="text1"/>
          <w:sz w:val="32"/>
          <w:szCs w:val="32"/>
        </w:rPr>
      </w:pPr>
      <w:r w:rsidRPr="007F63E3">
        <w:rPr>
          <w:rFonts w:ascii="Times New Roman" w:eastAsia="仿宋_GB2312" w:hAnsi="Times New Roman" w:cs="Times New Roman"/>
          <w:b/>
          <w:color w:val="000000" w:themeColor="text1"/>
          <w:sz w:val="32"/>
          <w:szCs w:val="32"/>
        </w:rPr>
        <w:t>16</w:t>
      </w:r>
      <w:r w:rsidRPr="007F63E3">
        <w:rPr>
          <w:rFonts w:ascii="Times New Roman" w:eastAsia="仿宋_GB2312" w:hAnsi="Times New Roman" w:cs="Times New Roman" w:hint="eastAsia"/>
          <w:b/>
          <w:color w:val="000000" w:themeColor="text1"/>
          <w:sz w:val="32"/>
          <w:szCs w:val="32"/>
        </w:rPr>
        <w:t>、投融资能力。</w:t>
      </w:r>
    </w:p>
    <w:p w:rsidR="0095146B" w:rsidRPr="006A3AE7" w:rsidRDefault="0095146B" w:rsidP="00BE604D">
      <w:pPr>
        <w:adjustRightInd w:val="0"/>
        <w:snapToGrid w:val="0"/>
        <w:spacing w:line="360" w:lineRule="auto"/>
        <w:ind w:firstLineChars="200" w:firstLine="640"/>
        <w:rPr>
          <w:rFonts w:ascii="Times New Roman" w:eastAsia="仿宋_GB2312" w:hAnsi="Times New Roman" w:cs="Times New Roman"/>
          <w:color w:val="000000" w:themeColor="text1"/>
          <w:sz w:val="32"/>
          <w:szCs w:val="32"/>
        </w:rPr>
      </w:pPr>
      <w:r w:rsidRPr="006A3AE7">
        <w:rPr>
          <w:rFonts w:ascii="Times New Roman" w:eastAsia="仿宋_GB2312" w:hAnsi="Times New Roman" w:cs="Times New Roman" w:hint="eastAsia"/>
          <w:color w:val="000000" w:themeColor="text1"/>
          <w:sz w:val="32"/>
          <w:szCs w:val="32"/>
        </w:rPr>
        <w:t>损害</w:t>
      </w:r>
      <w:r w:rsidRPr="0015095F">
        <w:rPr>
          <w:rFonts w:ascii="Times New Roman" w:eastAsia="仿宋_GB2312" w:hAnsi="Times New Roman" w:cs="Times New Roman" w:hint="eastAsia"/>
          <w:color w:val="000000" w:themeColor="text1"/>
          <w:sz w:val="32"/>
          <w:szCs w:val="32"/>
        </w:rPr>
        <w:t>调查期内，没有证据显示国内产业同类产品投融资能力受到被调查产品</w:t>
      </w:r>
      <w:r w:rsidR="00117B0C">
        <w:rPr>
          <w:rFonts w:ascii="Times New Roman" w:eastAsia="仿宋_GB2312" w:hAnsi="Times New Roman" w:cs="Times New Roman" w:hint="eastAsia"/>
          <w:color w:val="000000" w:themeColor="text1"/>
          <w:sz w:val="32"/>
          <w:szCs w:val="32"/>
        </w:rPr>
        <w:t>进口</w:t>
      </w:r>
      <w:r w:rsidRPr="0015095F">
        <w:rPr>
          <w:rFonts w:ascii="Times New Roman" w:eastAsia="仿宋_GB2312" w:hAnsi="Times New Roman" w:cs="Times New Roman" w:hint="eastAsia"/>
          <w:color w:val="000000" w:themeColor="text1"/>
          <w:sz w:val="32"/>
          <w:szCs w:val="32"/>
        </w:rPr>
        <w:t>的不利影响。</w:t>
      </w:r>
    </w:p>
    <w:p w:rsidR="00C9289F" w:rsidRDefault="00C9289F" w:rsidP="00BE604D">
      <w:pPr>
        <w:adjustRightInd w:val="0"/>
        <w:snapToGrid w:val="0"/>
        <w:spacing w:line="360" w:lineRule="auto"/>
        <w:ind w:firstLineChars="192" w:firstLine="614"/>
        <w:rPr>
          <w:rFonts w:ascii="Times New Roman" w:eastAsia="仿宋_GB2312" w:hAnsi="Times New Roman" w:cs="Times New Roman"/>
          <w:color w:val="000000" w:themeColor="text1"/>
          <w:sz w:val="32"/>
          <w:szCs w:val="32"/>
        </w:rPr>
      </w:pPr>
      <w:r w:rsidRPr="00D47F8A">
        <w:rPr>
          <w:rFonts w:ascii="Times New Roman" w:eastAsia="仿宋_GB2312" w:hAnsi="Times New Roman" w:cs="Times New Roman"/>
          <w:color w:val="000000" w:themeColor="text1"/>
          <w:sz w:val="32"/>
          <w:szCs w:val="32"/>
        </w:rPr>
        <w:t>调查机关对</w:t>
      </w:r>
      <w:r w:rsidR="00A06722" w:rsidRPr="00D47F8A">
        <w:rPr>
          <w:rFonts w:ascii="Times New Roman" w:eastAsia="仿宋_GB2312" w:hAnsi="Times New Roman" w:cs="Times New Roman"/>
          <w:color w:val="000000" w:themeColor="text1"/>
          <w:sz w:val="32"/>
          <w:szCs w:val="32"/>
        </w:rPr>
        <w:t>进口</w:t>
      </w:r>
      <w:r w:rsidR="00A06722">
        <w:rPr>
          <w:rFonts w:ascii="Times New Roman" w:eastAsia="仿宋_GB2312" w:hAnsi="Times New Roman" w:cs="Times New Roman" w:hint="eastAsia"/>
          <w:color w:val="000000" w:themeColor="text1"/>
          <w:sz w:val="32"/>
          <w:szCs w:val="32"/>
        </w:rPr>
        <w:t>被调查</w:t>
      </w:r>
      <w:r w:rsidR="00A06722" w:rsidRPr="00D47F8A">
        <w:rPr>
          <w:rFonts w:ascii="Times New Roman" w:eastAsia="仿宋_GB2312" w:hAnsi="Times New Roman" w:cs="Times New Roman"/>
          <w:color w:val="000000" w:themeColor="text1"/>
          <w:sz w:val="32"/>
          <w:szCs w:val="32"/>
        </w:rPr>
        <w:t>产品</w:t>
      </w:r>
      <w:r w:rsidRPr="00D47F8A">
        <w:rPr>
          <w:rFonts w:ascii="Times New Roman" w:eastAsia="仿宋_GB2312" w:hAnsi="Times New Roman" w:cs="Times New Roman"/>
          <w:color w:val="000000" w:themeColor="text1"/>
          <w:sz w:val="32"/>
          <w:szCs w:val="32"/>
        </w:rPr>
        <w:t>的倾销幅度也进行了审查，证据显示</w:t>
      </w:r>
      <w:r w:rsidR="00A06722" w:rsidRPr="00D47F8A">
        <w:rPr>
          <w:rFonts w:ascii="Times New Roman" w:eastAsia="仿宋_GB2312" w:hAnsi="Times New Roman" w:cs="Times New Roman"/>
          <w:color w:val="000000" w:themeColor="text1"/>
          <w:sz w:val="32"/>
          <w:szCs w:val="32"/>
        </w:rPr>
        <w:t>进口</w:t>
      </w:r>
      <w:r w:rsidR="00A06722">
        <w:rPr>
          <w:rFonts w:ascii="Times New Roman" w:eastAsia="仿宋_GB2312" w:hAnsi="Times New Roman" w:cs="Times New Roman" w:hint="eastAsia"/>
          <w:color w:val="000000" w:themeColor="text1"/>
          <w:sz w:val="32"/>
          <w:szCs w:val="32"/>
        </w:rPr>
        <w:t>被调查</w:t>
      </w:r>
      <w:r w:rsidR="00A06722" w:rsidRPr="00D47F8A">
        <w:rPr>
          <w:rFonts w:ascii="Times New Roman" w:eastAsia="仿宋_GB2312" w:hAnsi="Times New Roman" w:cs="Times New Roman"/>
          <w:color w:val="000000" w:themeColor="text1"/>
          <w:sz w:val="32"/>
          <w:szCs w:val="32"/>
        </w:rPr>
        <w:t>产品</w:t>
      </w:r>
      <w:r w:rsidRPr="00D47F8A">
        <w:rPr>
          <w:rFonts w:ascii="Times New Roman" w:eastAsia="仿宋_GB2312" w:hAnsi="Times New Roman" w:cs="Times New Roman"/>
          <w:color w:val="000000" w:themeColor="text1"/>
          <w:sz w:val="32"/>
          <w:szCs w:val="32"/>
        </w:rPr>
        <w:t>的倾销幅度为</w:t>
      </w:r>
      <w:r w:rsidR="00683C5F">
        <w:rPr>
          <w:rFonts w:ascii="Times New Roman" w:eastAsia="仿宋_GB2312" w:hAnsi="Times New Roman" w:cs="Times New Roman" w:hint="eastAsia"/>
          <w:color w:val="000000" w:themeColor="text1"/>
          <w:sz w:val="32"/>
          <w:szCs w:val="32"/>
        </w:rPr>
        <w:t>9.7</w:t>
      </w:r>
      <w:r w:rsidR="00ED7F74">
        <w:rPr>
          <w:rFonts w:ascii="Times New Roman" w:eastAsia="仿宋_GB2312" w:hAnsi="Times New Roman" w:cs="Times New Roman" w:hint="eastAsia"/>
          <w:color w:val="000000" w:themeColor="text1"/>
          <w:sz w:val="32"/>
          <w:szCs w:val="32"/>
        </w:rPr>
        <w:t xml:space="preserve"> </w:t>
      </w:r>
      <w:r w:rsidRPr="00683C5F">
        <w:rPr>
          <w:rFonts w:ascii="Times New Roman" w:eastAsia="仿宋_GB2312" w:hAnsi="Times New Roman" w:cs="Times New Roman"/>
          <w:color w:val="000000" w:themeColor="text1"/>
          <w:sz w:val="32"/>
          <w:szCs w:val="32"/>
        </w:rPr>
        <w:t>%</w:t>
      </w:r>
      <w:r w:rsidR="00683C5F" w:rsidRPr="00683C5F">
        <w:rPr>
          <w:rFonts w:ascii="Times New Roman" w:eastAsia="仿宋_GB2312" w:hAnsi="Times New Roman" w:cs="Times New Roman" w:hint="eastAsia"/>
          <w:color w:val="000000" w:themeColor="text1"/>
          <w:sz w:val="32"/>
          <w:szCs w:val="32"/>
        </w:rPr>
        <w:t>—</w:t>
      </w:r>
      <w:r w:rsidR="00683C5F" w:rsidRPr="00683C5F">
        <w:rPr>
          <w:rFonts w:ascii="Times New Roman" w:eastAsia="仿宋_GB2312" w:hAnsi="Times New Roman" w:cs="Times New Roman" w:hint="eastAsia"/>
          <w:color w:val="000000" w:themeColor="text1"/>
          <w:sz w:val="32"/>
          <w:szCs w:val="32"/>
        </w:rPr>
        <w:t>31.0</w:t>
      </w:r>
      <w:r w:rsidR="00ED7F74" w:rsidRPr="00683C5F">
        <w:rPr>
          <w:rFonts w:ascii="Times New Roman" w:eastAsia="仿宋_GB2312" w:hAnsi="Times New Roman" w:cs="Times New Roman" w:hint="eastAsia"/>
          <w:color w:val="000000" w:themeColor="text1"/>
          <w:sz w:val="32"/>
          <w:szCs w:val="32"/>
        </w:rPr>
        <w:t xml:space="preserve"> %</w:t>
      </w:r>
      <w:r w:rsidRPr="00D47F8A">
        <w:rPr>
          <w:rFonts w:ascii="Times New Roman" w:eastAsia="仿宋_GB2312" w:hAnsi="Times New Roman" w:cs="Times New Roman"/>
          <w:color w:val="000000" w:themeColor="text1"/>
          <w:sz w:val="32"/>
          <w:szCs w:val="32"/>
        </w:rPr>
        <w:t>，不属于微量倾销，足以对国内市场价格造成不利影响。</w:t>
      </w:r>
    </w:p>
    <w:p w:rsidR="003114AE" w:rsidRDefault="003114AE" w:rsidP="006849A1">
      <w:pPr>
        <w:adjustRightInd w:val="0"/>
        <w:snapToGrid w:val="0"/>
        <w:spacing w:line="360" w:lineRule="auto"/>
        <w:ind w:firstLineChars="200" w:firstLine="640"/>
        <w:rPr>
          <w:rFonts w:ascii="Times New Roman" w:eastAsia="仿宋_GB2312" w:hAnsi="Times New Roman" w:cs="Times New Roman"/>
          <w:color w:val="000000" w:themeColor="text1"/>
          <w:sz w:val="32"/>
          <w:szCs w:val="32"/>
        </w:rPr>
      </w:pPr>
      <w:r w:rsidRPr="00D62683">
        <w:rPr>
          <w:rFonts w:ascii="Times New Roman" w:eastAsia="仿宋_GB2312" w:hAnsi="Times New Roman" w:cs="Times New Roman" w:hint="eastAsia"/>
          <w:color w:val="000000" w:themeColor="text1"/>
          <w:sz w:val="32"/>
          <w:szCs w:val="32"/>
        </w:rPr>
        <w:t>PTT</w:t>
      </w:r>
      <w:r w:rsidRPr="00D62683">
        <w:rPr>
          <w:rFonts w:ascii="Times New Roman" w:eastAsia="仿宋_GB2312" w:hAnsi="Times New Roman" w:cs="Times New Roman" w:hint="eastAsia"/>
          <w:color w:val="000000" w:themeColor="text1"/>
          <w:sz w:val="32"/>
          <w:szCs w:val="32"/>
        </w:rPr>
        <w:t>苯酚有限公司主张中国国内产业绝大多数经济因素和指标良好，没有受到被调查产品的损害。</w:t>
      </w:r>
    </w:p>
    <w:p w:rsidR="001C632C" w:rsidRPr="001C632C" w:rsidRDefault="009413E2" w:rsidP="006849A1">
      <w:pPr>
        <w:adjustRightInd w:val="0"/>
        <w:snapToGrid w:val="0"/>
        <w:spacing w:line="360" w:lineRule="auto"/>
        <w:ind w:firstLineChars="200" w:firstLine="640"/>
        <w:rPr>
          <w:rFonts w:ascii="Times New Roman" w:eastAsia="仿宋_GB2312" w:hAnsi="Times New Roman" w:cs="Times New Roman"/>
          <w:sz w:val="32"/>
          <w:szCs w:val="32"/>
        </w:rPr>
      </w:pPr>
      <w:r w:rsidRPr="00B123FE">
        <w:rPr>
          <w:rFonts w:ascii="Times New Roman" w:eastAsia="仿宋_GB2312" w:hAnsi="Times New Roman" w:cs="Times New Roman" w:hint="eastAsia"/>
          <w:sz w:val="32"/>
          <w:szCs w:val="32"/>
        </w:rPr>
        <w:t>初步证据显示，</w:t>
      </w:r>
      <w:r w:rsidR="00F31528">
        <w:rPr>
          <w:rFonts w:ascii="Times New Roman" w:eastAsia="仿宋_GB2312" w:hAnsi="Times New Roman" w:cs="Times New Roman" w:hint="eastAsia"/>
          <w:sz w:val="32"/>
          <w:szCs w:val="32"/>
        </w:rPr>
        <w:t>损害调查期内，</w:t>
      </w:r>
      <w:r w:rsidR="00F31528" w:rsidRPr="00B123FE">
        <w:rPr>
          <w:rFonts w:ascii="Times New Roman" w:eastAsia="仿宋_GB2312" w:hAnsi="Times New Roman" w:cs="Times New Roman" w:hint="eastAsia"/>
          <w:sz w:val="32"/>
          <w:szCs w:val="32"/>
        </w:rPr>
        <w:t>国内</w:t>
      </w:r>
      <w:r w:rsidR="00D465C2">
        <w:rPr>
          <w:rFonts w:ascii="Times New Roman" w:eastAsia="仿宋_GB2312" w:hAnsi="Times New Roman" w:cs="Times New Roman" w:hint="eastAsia"/>
          <w:sz w:val="32"/>
          <w:szCs w:val="32"/>
        </w:rPr>
        <w:t>双酚</w:t>
      </w:r>
      <w:r w:rsidR="00D465C2">
        <w:rPr>
          <w:rFonts w:ascii="Times New Roman" w:eastAsia="仿宋_GB2312" w:hAnsi="Times New Roman" w:cs="Times New Roman" w:hint="eastAsia"/>
          <w:sz w:val="32"/>
          <w:szCs w:val="32"/>
        </w:rPr>
        <w:t>A</w:t>
      </w:r>
      <w:r w:rsidR="00F31528">
        <w:rPr>
          <w:rFonts w:ascii="Times New Roman" w:eastAsia="仿宋_GB2312" w:hAnsi="Times New Roman" w:cs="Times New Roman" w:hint="eastAsia"/>
          <w:color w:val="000000" w:themeColor="text1"/>
          <w:sz w:val="32"/>
          <w:szCs w:val="32"/>
        </w:rPr>
        <w:t>需求量</w:t>
      </w:r>
      <w:r w:rsidR="001A5E12">
        <w:rPr>
          <w:rFonts w:ascii="Times New Roman" w:eastAsia="仿宋_GB2312" w:hAnsi="Times New Roman" w:cs="Times New Roman" w:hint="eastAsia"/>
          <w:color w:val="000000" w:themeColor="text1"/>
          <w:sz w:val="32"/>
          <w:szCs w:val="32"/>
        </w:rPr>
        <w:t>持续增长</w:t>
      </w:r>
      <w:r w:rsidR="00F31528">
        <w:rPr>
          <w:rFonts w:ascii="Times New Roman" w:eastAsia="仿宋_GB2312" w:hAnsi="Times New Roman" w:cs="Times New Roman" w:hint="eastAsia"/>
          <w:color w:val="000000" w:themeColor="text1"/>
          <w:sz w:val="32"/>
          <w:szCs w:val="32"/>
        </w:rPr>
        <w:t>，</w:t>
      </w:r>
      <w:r w:rsidR="00547CAA">
        <w:rPr>
          <w:rFonts w:ascii="Times New Roman" w:eastAsia="仿宋_GB2312" w:hAnsi="Times New Roman" w:cs="Times New Roman" w:hint="eastAsia"/>
          <w:color w:val="000000" w:themeColor="text1"/>
          <w:sz w:val="32"/>
          <w:szCs w:val="32"/>
        </w:rPr>
        <w:t>201</w:t>
      </w:r>
      <w:r w:rsidR="002E071E">
        <w:rPr>
          <w:rFonts w:ascii="Times New Roman" w:eastAsia="仿宋_GB2312" w:hAnsi="Times New Roman" w:cs="Times New Roman" w:hint="eastAsia"/>
          <w:color w:val="000000" w:themeColor="text1"/>
          <w:sz w:val="32"/>
          <w:szCs w:val="32"/>
        </w:rPr>
        <w:t>3</w:t>
      </w:r>
      <w:r w:rsidR="00547CAA">
        <w:rPr>
          <w:rFonts w:ascii="Times New Roman" w:eastAsia="仿宋_GB2312" w:hAnsi="Times New Roman" w:cs="Times New Roman" w:hint="eastAsia"/>
          <w:color w:val="000000" w:themeColor="text1"/>
          <w:sz w:val="32"/>
          <w:szCs w:val="32"/>
        </w:rPr>
        <w:t>年到</w:t>
      </w:r>
      <w:r w:rsidR="00547CAA">
        <w:rPr>
          <w:rFonts w:ascii="Times New Roman" w:eastAsia="仿宋_GB2312" w:hAnsi="Times New Roman" w:cs="Times New Roman" w:hint="eastAsia"/>
          <w:color w:val="000000" w:themeColor="text1"/>
          <w:sz w:val="32"/>
          <w:szCs w:val="32"/>
        </w:rPr>
        <w:t>2015</w:t>
      </w:r>
      <w:r w:rsidR="00547CAA">
        <w:rPr>
          <w:rFonts w:ascii="Times New Roman" w:eastAsia="仿宋_GB2312" w:hAnsi="Times New Roman" w:cs="Times New Roman" w:hint="eastAsia"/>
          <w:color w:val="000000" w:themeColor="text1"/>
          <w:sz w:val="32"/>
          <w:szCs w:val="32"/>
        </w:rPr>
        <w:t>年</w:t>
      </w:r>
      <w:r w:rsidR="00D30747">
        <w:rPr>
          <w:rFonts w:ascii="Times New Roman" w:eastAsia="仿宋_GB2312" w:hAnsi="Times New Roman" w:cs="Times New Roman" w:hint="eastAsia"/>
          <w:color w:val="000000" w:themeColor="text1"/>
          <w:sz w:val="32"/>
          <w:szCs w:val="32"/>
        </w:rPr>
        <w:t>累计</w:t>
      </w:r>
      <w:r w:rsidR="00547CAA">
        <w:rPr>
          <w:rFonts w:ascii="Times New Roman" w:eastAsia="仿宋_GB2312" w:hAnsi="Times New Roman" w:cs="Times New Roman" w:hint="eastAsia"/>
          <w:color w:val="000000" w:themeColor="text1"/>
          <w:sz w:val="32"/>
          <w:szCs w:val="32"/>
        </w:rPr>
        <w:t>增</w:t>
      </w:r>
      <w:r w:rsidR="001A5E12">
        <w:rPr>
          <w:rFonts w:ascii="Times New Roman" w:eastAsia="仿宋_GB2312" w:hAnsi="Times New Roman" w:cs="Times New Roman" w:hint="eastAsia"/>
          <w:color w:val="000000" w:themeColor="text1"/>
          <w:sz w:val="32"/>
          <w:szCs w:val="32"/>
        </w:rPr>
        <w:t>幅</w:t>
      </w:r>
      <w:r w:rsidR="009C2E56">
        <w:rPr>
          <w:rFonts w:ascii="Times New Roman" w:eastAsia="仿宋_GB2312" w:hAnsi="Times New Roman" w:cs="Times New Roman" w:hint="eastAsia"/>
          <w:color w:val="000000" w:themeColor="text1"/>
          <w:sz w:val="32"/>
          <w:szCs w:val="32"/>
        </w:rPr>
        <w:t>为</w:t>
      </w:r>
      <w:r w:rsidR="002E071E">
        <w:rPr>
          <w:rFonts w:ascii="Times New Roman" w:eastAsia="仿宋_GB2312" w:hAnsi="Times New Roman" w:cs="Times New Roman" w:hint="eastAsia"/>
          <w:color w:val="000000" w:themeColor="text1"/>
          <w:sz w:val="32"/>
          <w:szCs w:val="32"/>
        </w:rPr>
        <w:t>26.65</w:t>
      </w:r>
      <w:r w:rsidR="002E071E" w:rsidRPr="00103051">
        <w:rPr>
          <w:rFonts w:ascii="Times New Roman" w:eastAsia="仿宋_GB2312" w:hAnsi="Times New Roman" w:cs="Times New Roman" w:hint="eastAsia"/>
          <w:color w:val="000000" w:themeColor="text1"/>
          <w:sz w:val="32"/>
          <w:szCs w:val="32"/>
        </w:rPr>
        <w:t>%</w:t>
      </w:r>
      <w:r w:rsidR="00F31528">
        <w:rPr>
          <w:rFonts w:ascii="Times New Roman" w:eastAsia="仿宋_GB2312" w:hAnsi="Times New Roman" w:cs="Times New Roman" w:hint="eastAsia"/>
          <w:color w:val="000000" w:themeColor="text1"/>
          <w:sz w:val="32"/>
          <w:szCs w:val="32"/>
        </w:rPr>
        <w:t>，</w:t>
      </w:r>
      <w:r w:rsidR="00EC7664">
        <w:rPr>
          <w:rFonts w:ascii="Times New Roman" w:eastAsia="仿宋_GB2312" w:hAnsi="Times New Roman" w:cs="Times New Roman" w:hint="eastAsia"/>
          <w:color w:val="000000" w:themeColor="text1"/>
          <w:sz w:val="32"/>
          <w:szCs w:val="32"/>
        </w:rPr>
        <w:t>2016</w:t>
      </w:r>
      <w:r w:rsidR="00EC7664">
        <w:rPr>
          <w:rFonts w:ascii="Times New Roman" w:eastAsia="仿宋_GB2312" w:hAnsi="Times New Roman" w:cs="Times New Roman" w:hint="eastAsia"/>
          <w:color w:val="000000" w:themeColor="text1"/>
          <w:sz w:val="32"/>
          <w:szCs w:val="32"/>
        </w:rPr>
        <w:t>年</w:t>
      </w:r>
      <w:r w:rsidR="00EC7664">
        <w:rPr>
          <w:rFonts w:ascii="Times New Roman" w:eastAsia="仿宋_GB2312" w:hAnsi="Times New Roman" w:cs="Times New Roman" w:hint="eastAsia"/>
          <w:color w:val="000000" w:themeColor="text1"/>
          <w:sz w:val="32"/>
          <w:szCs w:val="32"/>
        </w:rPr>
        <w:t>1-9</w:t>
      </w:r>
      <w:r w:rsidR="00F31528">
        <w:rPr>
          <w:rFonts w:ascii="Times New Roman" w:eastAsia="仿宋_GB2312" w:hAnsi="Times New Roman" w:cs="Times New Roman" w:hint="eastAsia"/>
          <w:color w:val="000000" w:themeColor="text1"/>
          <w:sz w:val="32"/>
          <w:szCs w:val="32"/>
        </w:rPr>
        <w:t>月同比增长</w:t>
      </w:r>
      <w:r w:rsidR="002E071E">
        <w:rPr>
          <w:rFonts w:ascii="Times New Roman" w:eastAsia="仿宋_GB2312" w:hAnsi="Times New Roman" w:cs="Times New Roman" w:hint="eastAsia"/>
          <w:color w:val="000000" w:themeColor="text1"/>
          <w:sz w:val="32"/>
          <w:szCs w:val="32"/>
        </w:rPr>
        <w:t>2.61</w:t>
      </w:r>
      <w:r w:rsidR="00F31528">
        <w:rPr>
          <w:rFonts w:ascii="Times New Roman" w:eastAsia="仿宋_GB2312" w:hAnsi="Times New Roman" w:cs="Times New Roman" w:hint="eastAsia"/>
          <w:color w:val="000000" w:themeColor="text1"/>
          <w:sz w:val="32"/>
          <w:szCs w:val="32"/>
        </w:rPr>
        <w:t>%</w:t>
      </w:r>
      <w:r w:rsidR="007B61D4">
        <w:rPr>
          <w:rFonts w:ascii="Times New Roman" w:eastAsia="仿宋_GB2312" w:hAnsi="Times New Roman" w:cs="Times New Roman" w:hint="eastAsia"/>
          <w:color w:val="000000" w:themeColor="text1"/>
          <w:sz w:val="32"/>
          <w:szCs w:val="32"/>
        </w:rPr>
        <w:t>。</w:t>
      </w:r>
      <w:r w:rsidR="00203F82">
        <w:rPr>
          <w:rFonts w:ascii="Times New Roman" w:eastAsia="仿宋_GB2312" w:hAnsi="Times New Roman" w:cs="Times New Roman" w:hint="eastAsia"/>
          <w:color w:val="000000" w:themeColor="text1"/>
          <w:sz w:val="32"/>
          <w:szCs w:val="32"/>
        </w:rPr>
        <w:t>为满足增长的国内市场需求，</w:t>
      </w:r>
      <w:r w:rsidR="00857485">
        <w:rPr>
          <w:rFonts w:ascii="Times New Roman" w:eastAsia="仿宋_GB2312" w:hAnsi="Times New Roman" w:cs="Times New Roman" w:hint="eastAsia"/>
          <w:color w:val="000000" w:themeColor="text1"/>
          <w:sz w:val="32"/>
          <w:szCs w:val="32"/>
        </w:rPr>
        <w:t>国内产业同类产品的</w:t>
      </w:r>
      <w:r w:rsidR="001A5E12">
        <w:rPr>
          <w:rFonts w:ascii="Times New Roman" w:eastAsia="仿宋_GB2312" w:hAnsi="Times New Roman" w:cs="Times New Roman" w:hint="eastAsia"/>
          <w:color w:val="000000" w:themeColor="text1"/>
          <w:sz w:val="32"/>
          <w:szCs w:val="32"/>
        </w:rPr>
        <w:t>产能</w:t>
      </w:r>
      <w:r w:rsidR="00203F82">
        <w:rPr>
          <w:rFonts w:ascii="Times New Roman" w:eastAsia="仿宋_GB2312" w:hAnsi="Times New Roman" w:cs="Times New Roman" w:hint="eastAsia"/>
          <w:color w:val="000000" w:themeColor="text1"/>
          <w:sz w:val="32"/>
          <w:szCs w:val="32"/>
        </w:rPr>
        <w:t>、产量和</w:t>
      </w:r>
      <w:r w:rsidR="009C2E56">
        <w:rPr>
          <w:rFonts w:ascii="Times New Roman" w:eastAsia="仿宋_GB2312" w:hAnsi="Times New Roman" w:cs="Times New Roman" w:hint="eastAsia"/>
          <w:color w:val="000000" w:themeColor="text1"/>
          <w:sz w:val="32"/>
          <w:szCs w:val="32"/>
        </w:rPr>
        <w:t>销量</w:t>
      </w:r>
      <w:r w:rsidR="00857485">
        <w:rPr>
          <w:rFonts w:ascii="Times New Roman" w:eastAsia="仿宋_GB2312" w:hAnsi="Times New Roman" w:cs="Times New Roman" w:hint="eastAsia"/>
          <w:color w:val="000000" w:themeColor="text1"/>
          <w:sz w:val="32"/>
          <w:szCs w:val="32"/>
        </w:rPr>
        <w:t>也</w:t>
      </w:r>
      <w:r w:rsidR="00203F82">
        <w:rPr>
          <w:rFonts w:ascii="Times New Roman" w:eastAsia="仿宋_GB2312" w:hAnsi="Times New Roman" w:cs="Times New Roman" w:hint="eastAsia"/>
          <w:color w:val="000000" w:themeColor="text1"/>
          <w:sz w:val="32"/>
          <w:szCs w:val="32"/>
        </w:rPr>
        <w:t>总体</w:t>
      </w:r>
      <w:r w:rsidR="00547CAA">
        <w:rPr>
          <w:rFonts w:ascii="Times New Roman" w:eastAsia="仿宋_GB2312" w:hAnsi="Times New Roman" w:cs="Times New Roman" w:hint="eastAsia"/>
          <w:color w:val="000000" w:themeColor="text1"/>
          <w:sz w:val="32"/>
          <w:szCs w:val="32"/>
        </w:rPr>
        <w:t>呈</w:t>
      </w:r>
      <w:r w:rsidR="00857485">
        <w:rPr>
          <w:rFonts w:ascii="Times New Roman" w:eastAsia="仿宋_GB2312" w:hAnsi="Times New Roman" w:cs="Times New Roman" w:hint="eastAsia"/>
          <w:color w:val="000000" w:themeColor="text1"/>
          <w:sz w:val="32"/>
          <w:szCs w:val="32"/>
        </w:rPr>
        <w:t>增长</w:t>
      </w:r>
      <w:r w:rsidR="00547CAA">
        <w:rPr>
          <w:rFonts w:ascii="Times New Roman" w:eastAsia="仿宋_GB2312" w:hAnsi="Times New Roman" w:cs="Times New Roman" w:hint="eastAsia"/>
          <w:color w:val="000000" w:themeColor="text1"/>
          <w:sz w:val="32"/>
          <w:szCs w:val="32"/>
        </w:rPr>
        <w:t>趋势</w:t>
      </w:r>
      <w:r w:rsidR="00857485">
        <w:rPr>
          <w:rFonts w:ascii="Times New Roman" w:eastAsia="仿宋_GB2312" w:hAnsi="Times New Roman" w:cs="Times New Roman" w:hint="eastAsia"/>
          <w:color w:val="000000" w:themeColor="text1"/>
          <w:sz w:val="32"/>
          <w:szCs w:val="32"/>
        </w:rPr>
        <w:t>，</w:t>
      </w:r>
      <w:r w:rsidR="00857485">
        <w:rPr>
          <w:rFonts w:ascii="Times New Roman" w:eastAsia="仿宋_GB2312" w:hAnsi="Times New Roman" w:cs="Times New Roman" w:hint="eastAsia"/>
          <w:color w:val="000000" w:themeColor="text1"/>
          <w:sz w:val="32"/>
          <w:szCs w:val="32"/>
        </w:rPr>
        <w:t>201</w:t>
      </w:r>
      <w:r w:rsidR="002E071E">
        <w:rPr>
          <w:rFonts w:ascii="Times New Roman" w:eastAsia="仿宋_GB2312" w:hAnsi="Times New Roman" w:cs="Times New Roman" w:hint="eastAsia"/>
          <w:color w:val="000000" w:themeColor="text1"/>
          <w:sz w:val="32"/>
          <w:szCs w:val="32"/>
        </w:rPr>
        <w:t>3</w:t>
      </w:r>
      <w:r w:rsidR="001A5E12">
        <w:rPr>
          <w:rFonts w:ascii="Times New Roman" w:eastAsia="仿宋_GB2312" w:hAnsi="Times New Roman" w:cs="Times New Roman" w:hint="eastAsia"/>
          <w:color w:val="000000" w:themeColor="text1"/>
          <w:sz w:val="32"/>
          <w:szCs w:val="32"/>
        </w:rPr>
        <w:t>年</w:t>
      </w:r>
      <w:r w:rsidR="00857485">
        <w:rPr>
          <w:rFonts w:ascii="Times New Roman" w:eastAsia="仿宋_GB2312" w:hAnsi="Times New Roman" w:cs="Times New Roman" w:hint="eastAsia"/>
          <w:color w:val="000000" w:themeColor="text1"/>
          <w:sz w:val="32"/>
          <w:szCs w:val="32"/>
        </w:rPr>
        <w:t>至</w:t>
      </w:r>
      <w:r w:rsidR="00857485">
        <w:rPr>
          <w:rFonts w:ascii="Times New Roman" w:eastAsia="仿宋_GB2312" w:hAnsi="Times New Roman" w:cs="Times New Roman" w:hint="eastAsia"/>
          <w:color w:val="000000" w:themeColor="text1"/>
          <w:sz w:val="32"/>
          <w:szCs w:val="32"/>
        </w:rPr>
        <w:t>2015</w:t>
      </w:r>
      <w:r w:rsidR="00857485">
        <w:rPr>
          <w:rFonts w:ascii="Times New Roman" w:eastAsia="仿宋_GB2312" w:hAnsi="Times New Roman" w:cs="Times New Roman" w:hint="eastAsia"/>
          <w:color w:val="000000" w:themeColor="text1"/>
          <w:sz w:val="32"/>
          <w:szCs w:val="32"/>
        </w:rPr>
        <w:t>年</w:t>
      </w:r>
      <w:r w:rsidR="009C2E56">
        <w:rPr>
          <w:rFonts w:ascii="Times New Roman" w:eastAsia="仿宋_GB2312" w:hAnsi="Times New Roman" w:cs="Times New Roman" w:hint="eastAsia"/>
          <w:color w:val="000000" w:themeColor="text1"/>
          <w:sz w:val="32"/>
          <w:szCs w:val="32"/>
        </w:rPr>
        <w:t>分别</w:t>
      </w:r>
      <w:r w:rsidR="00857485">
        <w:rPr>
          <w:rFonts w:ascii="Times New Roman" w:eastAsia="仿宋_GB2312" w:hAnsi="Times New Roman" w:cs="Times New Roman" w:hint="eastAsia"/>
          <w:color w:val="000000" w:themeColor="text1"/>
          <w:sz w:val="32"/>
          <w:szCs w:val="32"/>
        </w:rPr>
        <w:t>累计增</w:t>
      </w:r>
      <w:r w:rsidR="009C2E56">
        <w:rPr>
          <w:rFonts w:ascii="Times New Roman" w:eastAsia="仿宋_GB2312" w:hAnsi="Times New Roman" w:cs="Times New Roman" w:hint="eastAsia"/>
          <w:color w:val="000000" w:themeColor="text1"/>
          <w:sz w:val="32"/>
          <w:szCs w:val="32"/>
        </w:rPr>
        <w:t>长</w:t>
      </w:r>
      <w:r w:rsidR="002E071E">
        <w:rPr>
          <w:rFonts w:ascii="Times New Roman" w:eastAsia="仿宋_GB2312" w:hAnsi="Times New Roman" w:cs="Times New Roman" w:hint="eastAsia"/>
          <w:color w:val="000000" w:themeColor="text1"/>
          <w:sz w:val="32"/>
          <w:szCs w:val="32"/>
        </w:rPr>
        <w:t>92.79</w:t>
      </w:r>
      <w:r w:rsidR="002E071E" w:rsidRPr="00103051">
        <w:rPr>
          <w:rFonts w:ascii="Times New Roman" w:eastAsia="仿宋_GB2312" w:hAnsi="Times New Roman" w:cs="Times New Roman" w:hint="eastAsia"/>
          <w:color w:val="000000" w:themeColor="text1"/>
          <w:sz w:val="32"/>
          <w:szCs w:val="32"/>
        </w:rPr>
        <w:t>%</w:t>
      </w:r>
      <w:r w:rsidR="00AA3346">
        <w:rPr>
          <w:rFonts w:ascii="Times New Roman" w:eastAsia="仿宋_GB2312" w:hAnsi="Times New Roman" w:cs="Times New Roman" w:hint="eastAsia"/>
          <w:color w:val="000000" w:themeColor="text1"/>
          <w:sz w:val="32"/>
          <w:szCs w:val="32"/>
        </w:rPr>
        <w:t>、</w:t>
      </w:r>
      <w:r w:rsidR="002E071E">
        <w:rPr>
          <w:rFonts w:ascii="Times New Roman" w:eastAsia="仿宋_GB2312" w:hAnsi="Times New Roman" w:cs="Times New Roman" w:hint="eastAsia"/>
          <w:sz w:val="32"/>
          <w:szCs w:val="32"/>
        </w:rPr>
        <w:t>84.54</w:t>
      </w:r>
      <w:r w:rsidR="00AA3346">
        <w:rPr>
          <w:rFonts w:ascii="Times New Roman" w:eastAsia="仿宋_GB2312" w:hAnsi="Times New Roman" w:cs="Times New Roman" w:hint="eastAsia"/>
          <w:color w:val="000000" w:themeColor="text1"/>
          <w:sz w:val="32"/>
          <w:szCs w:val="32"/>
        </w:rPr>
        <w:t>%</w:t>
      </w:r>
      <w:r w:rsidR="00203F82">
        <w:rPr>
          <w:rFonts w:ascii="Times New Roman" w:eastAsia="仿宋_GB2312" w:hAnsi="Times New Roman" w:cs="Times New Roman" w:hint="eastAsia"/>
          <w:color w:val="000000" w:themeColor="text1"/>
          <w:sz w:val="32"/>
          <w:szCs w:val="32"/>
        </w:rPr>
        <w:t>和</w:t>
      </w:r>
      <w:r w:rsidR="002E071E">
        <w:rPr>
          <w:rFonts w:ascii="Times New Roman" w:eastAsia="仿宋_GB2312" w:hAnsi="Times New Roman" w:cs="Times New Roman" w:hint="eastAsia"/>
          <w:sz w:val="32"/>
          <w:szCs w:val="32"/>
        </w:rPr>
        <w:t>89.61</w:t>
      </w:r>
      <w:r w:rsidR="00203F82">
        <w:rPr>
          <w:rFonts w:ascii="Times New Roman" w:eastAsia="仿宋_GB2312" w:hAnsi="Times New Roman" w:cs="Times New Roman" w:hint="eastAsia"/>
          <w:color w:val="000000" w:themeColor="text1"/>
          <w:sz w:val="32"/>
          <w:szCs w:val="32"/>
        </w:rPr>
        <w:t>%</w:t>
      </w:r>
      <w:r w:rsidR="009C2E56">
        <w:rPr>
          <w:rFonts w:ascii="Times New Roman" w:eastAsia="仿宋_GB2312" w:hAnsi="Times New Roman" w:cs="Times New Roman" w:hint="eastAsia"/>
          <w:color w:val="000000" w:themeColor="text1"/>
          <w:sz w:val="32"/>
          <w:szCs w:val="32"/>
        </w:rPr>
        <w:t>，</w:t>
      </w:r>
      <w:r w:rsidR="00EC7664">
        <w:rPr>
          <w:rFonts w:ascii="Times New Roman" w:eastAsia="仿宋_GB2312" w:hAnsi="Times New Roman" w:cs="Times New Roman" w:hint="eastAsia"/>
          <w:color w:val="000000" w:themeColor="text1"/>
          <w:sz w:val="32"/>
          <w:szCs w:val="32"/>
        </w:rPr>
        <w:t>2016</w:t>
      </w:r>
      <w:r w:rsidR="00EC7664">
        <w:rPr>
          <w:rFonts w:ascii="Times New Roman" w:eastAsia="仿宋_GB2312" w:hAnsi="Times New Roman" w:cs="Times New Roman" w:hint="eastAsia"/>
          <w:color w:val="000000" w:themeColor="text1"/>
          <w:sz w:val="32"/>
          <w:szCs w:val="32"/>
        </w:rPr>
        <w:t>年</w:t>
      </w:r>
      <w:r w:rsidR="00EC7664">
        <w:rPr>
          <w:rFonts w:ascii="Times New Roman" w:eastAsia="仿宋_GB2312" w:hAnsi="Times New Roman" w:cs="Times New Roman" w:hint="eastAsia"/>
          <w:color w:val="000000" w:themeColor="text1"/>
          <w:sz w:val="32"/>
          <w:szCs w:val="32"/>
        </w:rPr>
        <w:t>1-9</w:t>
      </w:r>
      <w:r w:rsidR="009C2E56">
        <w:rPr>
          <w:rFonts w:ascii="Times New Roman" w:eastAsia="仿宋_GB2312" w:hAnsi="Times New Roman" w:cs="Times New Roman" w:hint="eastAsia"/>
          <w:color w:val="000000" w:themeColor="text1"/>
          <w:sz w:val="32"/>
          <w:szCs w:val="32"/>
        </w:rPr>
        <w:t>月</w:t>
      </w:r>
      <w:r w:rsidR="00203F82">
        <w:rPr>
          <w:rFonts w:ascii="Times New Roman" w:eastAsia="仿宋_GB2312" w:hAnsi="Times New Roman" w:cs="Times New Roman" w:hint="eastAsia"/>
          <w:color w:val="000000" w:themeColor="text1"/>
          <w:sz w:val="32"/>
          <w:szCs w:val="32"/>
        </w:rPr>
        <w:t>分别</w:t>
      </w:r>
      <w:r w:rsidR="009C2E56">
        <w:rPr>
          <w:rFonts w:ascii="Times New Roman" w:eastAsia="仿宋_GB2312" w:hAnsi="Times New Roman" w:cs="Times New Roman" w:hint="eastAsia"/>
          <w:color w:val="000000" w:themeColor="text1"/>
          <w:sz w:val="32"/>
          <w:szCs w:val="32"/>
        </w:rPr>
        <w:t>同比增长</w:t>
      </w:r>
      <w:r w:rsidR="002E071E">
        <w:rPr>
          <w:rFonts w:ascii="Times New Roman" w:eastAsia="仿宋_GB2312" w:hAnsi="Times New Roman" w:cs="Times New Roman" w:hint="eastAsia"/>
          <w:color w:val="000000" w:themeColor="text1"/>
          <w:sz w:val="32"/>
          <w:szCs w:val="32"/>
        </w:rPr>
        <w:t>8.78</w:t>
      </w:r>
      <w:r w:rsidR="009C2E56">
        <w:rPr>
          <w:rFonts w:ascii="Times New Roman" w:eastAsia="仿宋_GB2312" w:hAnsi="Times New Roman" w:cs="Times New Roman" w:hint="eastAsia"/>
          <w:color w:val="000000" w:themeColor="text1"/>
          <w:sz w:val="32"/>
          <w:szCs w:val="32"/>
        </w:rPr>
        <w:t>%</w:t>
      </w:r>
      <w:r w:rsidR="00AA3346">
        <w:rPr>
          <w:rFonts w:ascii="Times New Roman" w:eastAsia="仿宋_GB2312" w:hAnsi="Times New Roman" w:cs="Times New Roman" w:hint="eastAsia"/>
          <w:color w:val="000000" w:themeColor="text1"/>
          <w:sz w:val="32"/>
          <w:szCs w:val="32"/>
        </w:rPr>
        <w:t>、</w:t>
      </w:r>
      <w:r w:rsidR="002E071E">
        <w:rPr>
          <w:rFonts w:ascii="Times New Roman" w:eastAsia="仿宋_GB2312" w:hAnsi="Times New Roman" w:cs="Times New Roman" w:hint="eastAsia"/>
          <w:color w:val="000000" w:themeColor="text1"/>
          <w:sz w:val="32"/>
          <w:szCs w:val="32"/>
        </w:rPr>
        <w:t>10.62</w:t>
      </w:r>
      <w:r w:rsidR="00AA3346">
        <w:rPr>
          <w:rFonts w:ascii="Times New Roman" w:eastAsia="仿宋_GB2312" w:hAnsi="Times New Roman" w:cs="Times New Roman" w:hint="eastAsia"/>
          <w:color w:val="000000" w:themeColor="text1"/>
          <w:sz w:val="32"/>
          <w:szCs w:val="32"/>
        </w:rPr>
        <w:t>%</w:t>
      </w:r>
      <w:r w:rsidR="00203F82">
        <w:rPr>
          <w:rFonts w:ascii="Times New Roman" w:eastAsia="仿宋_GB2312" w:hAnsi="Times New Roman" w:cs="Times New Roman" w:hint="eastAsia"/>
          <w:color w:val="000000" w:themeColor="text1"/>
          <w:sz w:val="32"/>
          <w:szCs w:val="32"/>
        </w:rPr>
        <w:t>和</w:t>
      </w:r>
      <w:r w:rsidR="00203F82">
        <w:rPr>
          <w:rFonts w:ascii="Times New Roman" w:eastAsia="仿宋_GB2312" w:hAnsi="Times New Roman" w:cs="Times New Roman" w:hint="eastAsia"/>
          <w:color w:val="000000" w:themeColor="text1"/>
          <w:sz w:val="32"/>
          <w:szCs w:val="32"/>
        </w:rPr>
        <w:t>1</w:t>
      </w:r>
      <w:r w:rsidR="002E071E">
        <w:rPr>
          <w:rFonts w:ascii="Times New Roman" w:eastAsia="仿宋_GB2312" w:hAnsi="Times New Roman" w:cs="Times New Roman" w:hint="eastAsia"/>
          <w:color w:val="000000" w:themeColor="text1"/>
          <w:sz w:val="32"/>
          <w:szCs w:val="32"/>
        </w:rPr>
        <w:t>1</w:t>
      </w:r>
      <w:r w:rsidR="00203F82">
        <w:rPr>
          <w:rFonts w:ascii="Times New Roman" w:eastAsia="仿宋_GB2312" w:hAnsi="Times New Roman" w:cs="Times New Roman" w:hint="eastAsia"/>
          <w:color w:val="000000" w:themeColor="text1"/>
          <w:sz w:val="32"/>
          <w:szCs w:val="32"/>
        </w:rPr>
        <w:t>.</w:t>
      </w:r>
      <w:r w:rsidR="002E071E">
        <w:rPr>
          <w:rFonts w:ascii="Times New Roman" w:eastAsia="仿宋_GB2312" w:hAnsi="Times New Roman" w:cs="Times New Roman" w:hint="eastAsia"/>
          <w:color w:val="000000" w:themeColor="text1"/>
          <w:sz w:val="32"/>
          <w:szCs w:val="32"/>
        </w:rPr>
        <w:t>17</w:t>
      </w:r>
      <w:r w:rsidR="00203F82">
        <w:rPr>
          <w:rFonts w:ascii="Times New Roman" w:eastAsia="仿宋_GB2312" w:hAnsi="Times New Roman" w:cs="Times New Roman" w:hint="eastAsia"/>
          <w:color w:val="000000" w:themeColor="text1"/>
          <w:sz w:val="32"/>
          <w:szCs w:val="32"/>
        </w:rPr>
        <w:t>%</w:t>
      </w:r>
      <w:r w:rsidR="009C2E56">
        <w:rPr>
          <w:rFonts w:ascii="Times New Roman" w:eastAsia="仿宋_GB2312" w:hAnsi="Times New Roman" w:cs="Times New Roman" w:hint="eastAsia"/>
          <w:color w:val="000000" w:themeColor="text1"/>
          <w:sz w:val="32"/>
          <w:szCs w:val="32"/>
        </w:rPr>
        <w:t>。</w:t>
      </w:r>
      <w:r w:rsidR="004327DC">
        <w:rPr>
          <w:rFonts w:ascii="Times New Roman" w:eastAsia="仿宋_GB2312" w:hAnsi="Times New Roman" w:cs="Times New Roman" w:hint="eastAsia"/>
          <w:color w:val="000000" w:themeColor="text1"/>
          <w:sz w:val="32"/>
          <w:szCs w:val="32"/>
        </w:rPr>
        <w:t>但在国内需求量持续增长的背景下，国内产业已有产能未能得到充分利用，开工率维持在</w:t>
      </w:r>
      <w:r w:rsidR="004327DC">
        <w:rPr>
          <w:rFonts w:ascii="Times New Roman" w:eastAsia="仿宋_GB2312" w:hAnsi="Times New Roman" w:cs="Times New Roman" w:hint="eastAsia"/>
          <w:color w:val="000000" w:themeColor="text1"/>
          <w:sz w:val="32"/>
          <w:szCs w:val="32"/>
        </w:rPr>
        <w:t>77%-88%</w:t>
      </w:r>
      <w:r w:rsidR="004327DC">
        <w:rPr>
          <w:rFonts w:ascii="Times New Roman" w:eastAsia="仿宋_GB2312" w:hAnsi="Times New Roman" w:cs="Times New Roman" w:hint="eastAsia"/>
          <w:color w:val="000000" w:themeColor="text1"/>
          <w:sz w:val="32"/>
          <w:szCs w:val="32"/>
        </w:rPr>
        <w:t>之间，而且</w:t>
      </w:r>
      <w:r w:rsidR="00AA3346">
        <w:rPr>
          <w:rFonts w:ascii="Times New Roman" w:eastAsia="仿宋_GB2312" w:hAnsi="Times New Roman" w:cs="Times New Roman" w:hint="eastAsia"/>
          <w:color w:val="000000" w:themeColor="text1"/>
          <w:sz w:val="32"/>
          <w:szCs w:val="32"/>
        </w:rPr>
        <w:t>由于产量增长幅度小</w:t>
      </w:r>
      <w:r w:rsidR="00AA3346">
        <w:rPr>
          <w:rFonts w:ascii="Times New Roman" w:eastAsia="仿宋_GB2312" w:hAnsi="Times New Roman" w:cs="Times New Roman" w:hint="eastAsia"/>
          <w:color w:val="000000" w:themeColor="text1"/>
          <w:sz w:val="32"/>
          <w:szCs w:val="32"/>
        </w:rPr>
        <w:lastRenderedPageBreak/>
        <w:t>于产能增幅，国内产业同类产品的开工率</w:t>
      </w:r>
      <w:r w:rsidR="001C632C">
        <w:rPr>
          <w:rFonts w:ascii="Times New Roman" w:eastAsia="仿宋_GB2312" w:hAnsi="Times New Roman" w:cs="Times New Roman" w:hint="eastAsia"/>
          <w:color w:val="000000" w:themeColor="text1"/>
          <w:sz w:val="32"/>
          <w:szCs w:val="32"/>
        </w:rPr>
        <w:t>总体</w:t>
      </w:r>
      <w:r w:rsidR="00AA3346">
        <w:rPr>
          <w:rFonts w:ascii="Times New Roman" w:eastAsia="仿宋_GB2312" w:hAnsi="Times New Roman" w:cs="Times New Roman" w:hint="eastAsia"/>
          <w:color w:val="000000" w:themeColor="text1"/>
          <w:sz w:val="32"/>
          <w:szCs w:val="32"/>
        </w:rPr>
        <w:t>呈下降趋势，</w:t>
      </w:r>
      <w:r w:rsidR="00AA3346">
        <w:rPr>
          <w:rFonts w:ascii="Times New Roman" w:eastAsia="仿宋_GB2312" w:hAnsi="Times New Roman" w:cs="Times New Roman" w:hint="eastAsia"/>
          <w:color w:val="000000" w:themeColor="text1"/>
          <w:sz w:val="32"/>
          <w:szCs w:val="32"/>
        </w:rPr>
        <w:t>2015</w:t>
      </w:r>
      <w:r w:rsidR="00AA3346">
        <w:rPr>
          <w:rFonts w:ascii="Times New Roman" w:eastAsia="仿宋_GB2312" w:hAnsi="Times New Roman" w:cs="Times New Roman" w:hint="eastAsia"/>
          <w:color w:val="000000" w:themeColor="text1"/>
          <w:sz w:val="32"/>
          <w:szCs w:val="32"/>
        </w:rPr>
        <w:t>年比</w:t>
      </w:r>
      <w:r w:rsidR="00AA3346">
        <w:rPr>
          <w:rFonts w:ascii="Times New Roman" w:eastAsia="仿宋_GB2312" w:hAnsi="Times New Roman" w:cs="Times New Roman" w:hint="eastAsia"/>
          <w:color w:val="000000" w:themeColor="text1"/>
          <w:sz w:val="32"/>
          <w:szCs w:val="32"/>
        </w:rPr>
        <w:t>201</w:t>
      </w:r>
      <w:r w:rsidR="001C632C">
        <w:rPr>
          <w:rFonts w:ascii="Times New Roman" w:eastAsia="仿宋_GB2312" w:hAnsi="Times New Roman" w:cs="Times New Roman" w:hint="eastAsia"/>
          <w:color w:val="000000" w:themeColor="text1"/>
          <w:sz w:val="32"/>
          <w:szCs w:val="32"/>
        </w:rPr>
        <w:t>3</w:t>
      </w:r>
      <w:r w:rsidR="00AA3346">
        <w:rPr>
          <w:rFonts w:ascii="Times New Roman" w:eastAsia="仿宋_GB2312" w:hAnsi="Times New Roman" w:cs="Times New Roman" w:hint="eastAsia"/>
          <w:color w:val="000000" w:themeColor="text1"/>
          <w:sz w:val="32"/>
          <w:szCs w:val="32"/>
        </w:rPr>
        <w:t>年下降</w:t>
      </w:r>
      <w:r w:rsidR="001C632C">
        <w:rPr>
          <w:rFonts w:ascii="Times New Roman" w:eastAsia="仿宋_GB2312" w:hAnsi="Times New Roman" w:cs="Times New Roman" w:hint="eastAsia"/>
          <w:color w:val="000000" w:themeColor="text1"/>
          <w:sz w:val="32"/>
          <w:szCs w:val="32"/>
        </w:rPr>
        <w:t>3.68</w:t>
      </w:r>
      <w:r w:rsidR="00AA3346">
        <w:rPr>
          <w:rFonts w:ascii="Times New Roman" w:eastAsia="仿宋_GB2312" w:hAnsi="Times New Roman" w:cs="Times New Roman" w:hint="eastAsia"/>
          <w:color w:val="000000" w:themeColor="text1"/>
          <w:sz w:val="32"/>
          <w:szCs w:val="32"/>
        </w:rPr>
        <w:t>个百分点，</w:t>
      </w:r>
      <w:r w:rsidR="00EC7664">
        <w:rPr>
          <w:rFonts w:ascii="Times New Roman" w:eastAsia="仿宋_GB2312" w:hAnsi="Times New Roman" w:cs="Times New Roman" w:hint="eastAsia"/>
          <w:color w:val="000000" w:themeColor="text1"/>
          <w:sz w:val="32"/>
          <w:szCs w:val="32"/>
        </w:rPr>
        <w:t>2016</w:t>
      </w:r>
      <w:r w:rsidR="00EC7664">
        <w:rPr>
          <w:rFonts w:ascii="Times New Roman" w:eastAsia="仿宋_GB2312" w:hAnsi="Times New Roman" w:cs="Times New Roman" w:hint="eastAsia"/>
          <w:color w:val="000000" w:themeColor="text1"/>
          <w:sz w:val="32"/>
          <w:szCs w:val="32"/>
        </w:rPr>
        <w:t>年</w:t>
      </w:r>
      <w:r w:rsidR="00EC7664">
        <w:rPr>
          <w:rFonts w:ascii="Times New Roman" w:eastAsia="仿宋_GB2312" w:hAnsi="Times New Roman" w:cs="Times New Roman" w:hint="eastAsia"/>
          <w:color w:val="000000" w:themeColor="text1"/>
          <w:sz w:val="32"/>
          <w:szCs w:val="32"/>
        </w:rPr>
        <w:t>1-9</w:t>
      </w:r>
      <w:r w:rsidR="001C632C">
        <w:rPr>
          <w:rFonts w:ascii="Times New Roman" w:eastAsia="仿宋_GB2312" w:hAnsi="Times New Roman" w:cs="Times New Roman" w:hint="eastAsia"/>
          <w:color w:val="000000" w:themeColor="text1"/>
          <w:sz w:val="32"/>
          <w:szCs w:val="32"/>
        </w:rPr>
        <w:t>月同比上升</w:t>
      </w:r>
      <w:r w:rsidR="001C632C">
        <w:rPr>
          <w:rFonts w:ascii="Times New Roman" w:eastAsia="仿宋_GB2312" w:hAnsi="Times New Roman" w:cs="Times New Roman" w:hint="eastAsia"/>
          <w:sz w:val="32"/>
          <w:szCs w:val="32"/>
        </w:rPr>
        <w:t>1.44</w:t>
      </w:r>
      <w:r w:rsidR="001C632C">
        <w:rPr>
          <w:rFonts w:ascii="Times New Roman" w:eastAsia="仿宋_GB2312" w:hAnsi="Times New Roman" w:cs="Times New Roman" w:hint="eastAsia"/>
          <w:sz w:val="32"/>
          <w:szCs w:val="32"/>
        </w:rPr>
        <w:t>个百分点。</w:t>
      </w:r>
      <w:r w:rsidR="006849A1">
        <w:rPr>
          <w:rFonts w:ascii="Times New Roman" w:eastAsia="仿宋_GB2312" w:hAnsi="Times New Roman" w:cs="Times New Roman" w:hint="eastAsia"/>
          <w:sz w:val="32"/>
          <w:szCs w:val="32"/>
        </w:rPr>
        <w:t>期末库存也呈增长趋势</w:t>
      </w:r>
      <w:r w:rsidR="006849A1">
        <w:rPr>
          <w:rFonts w:ascii="Times New Roman" w:eastAsia="仿宋_GB2312" w:hAnsi="Times New Roman" w:cs="Times New Roman" w:hint="eastAsia"/>
          <w:color w:val="000000" w:themeColor="text1"/>
          <w:sz w:val="32"/>
          <w:szCs w:val="32"/>
        </w:rPr>
        <w:t>，</w:t>
      </w:r>
      <w:r w:rsidR="006849A1">
        <w:rPr>
          <w:rFonts w:ascii="Times New Roman" w:eastAsia="仿宋_GB2312" w:hAnsi="Times New Roman" w:cs="Times New Roman" w:hint="eastAsia"/>
          <w:color w:val="000000" w:themeColor="text1"/>
          <w:sz w:val="32"/>
          <w:szCs w:val="32"/>
        </w:rPr>
        <w:t>2016</w:t>
      </w:r>
      <w:r w:rsidR="006849A1">
        <w:rPr>
          <w:rFonts w:ascii="Times New Roman" w:eastAsia="仿宋_GB2312" w:hAnsi="Times New Roman" w:cs="Times New Roman" w:hint="eastAsia"/>
          <w:color w:val="000000" w:themeColor="text1"/>
          <w:sz w:val="32"/>
          <w:szCs w:val="32"/>
        </w:rPr>
        <w:t>年</w:t>
      </w:r>
      <w:r w:rsidR="006849A1">
        <w:rPr>
          <w:rFonts w:ascii="Times New Roman" w:eastAsia="仿宋_GB2312" w:hAnsi="Times New Roman" w:cs="Times New Roman" w:hint="eastAsia"/>
          <w:color w:val="000000" w:themeColor="text1"/>
          <w:sz w:val="32"/>
          <w:szCs w:val="32"/>
        </w:rPr>
        <w:t>9</w:t>
      </w:r>
      <w:r w:rsidR="006849A1">
        <w:rPr>
          <w:rFonts w:ascii="Times New Roman" w:eastAsia="仿宋_GB2312" w:hAnsi="Times New Roman" w:cs="Times New Roman" w:hint="eastAsia"/>
          <w:color w:val="000000" w:themeColor="text1"/>
          <w:sz w:val="32"/>
          <w:szCs w:val="32"/>
        </w:rPr>
        <w:t>月底库存量较</w:t>
      </w:r>
      <w:r w:rsidR="006849A1">
        <w:rPr>
          <w:rFonts w:ascii="Times New Roman" w:eastAsia="仿宋_GB2312" w:hAnsi="Times New Roman" w:cs="Times New Roman" w:hint="eastAsia"/>
          <w:color w:val="000000" w:themeColor="text1"/>
          <w:sz w:val="32"/>
          <w:szCs w:val="32"/>
        </w:rPr>
        <w:t>2013</w:t>
      </w:r>
      <w:r w:rsidR="006849A1">
        <w:rPr>
          <w:rFonts w:ascii="Times New Roman" w:eastAsia="仿宋_GB2312" w:hAnsi="Times New Roman" w:cs="Times New Roman" w:hint="eastAsia"/>
          <w:color w:val="000000" w:themeColor="text1"/>
          <w:sz w:val="32"/>
          <w:szCs w:val="32"/>
        </w:rPr>
        <w:t>年年底增长</w:t>
      </w:r>
      <w:r w:rsidR="006849A1">
        <w:rPr>
          <w:rFonts w:ascii="Times New Roman" w:eastAsia="仿宋_GB2312" w:hAnsi="Times New Roman" w:cs="Times New Roman" w:hint="eastAsia"/>
          <w:color w:val="000000" w:themeColor="text1"/>
          <w:sz w:val="32"/>
          <w:szCs w:val="32"/>
        </w:rPr>
        <w:t>1</w:t>
      </w:r>
      <w:r w:rsidR="005709DA">
        <w:rPr>
          <w:rFonts w:ascii="Times New Roman" w:eastAsia="仿宋_GB2312" w:hAnsi="Times New Roman" w:cs="Times New Roman" w:hint="eastAsia"/>
          <w:color w:val="000000" w:themeColor="text1"/>
          <w:sz w:val="32"/>
          <w:szCs w:val="32"/>
        </w:rPr>
        <w:t>15.17</w:t>
      </w:r>
      <w:r w:rsidR="006849A1">
        <w:rPr>
          <w:rFonts w:ascii="Times New Roman" w:eastAsia="仿宋_GB2312" w:hAnsi="Times New Roman" w:cs="Times New Roman" w:hint="eastAsia"/>
          <w:color w:val="000000" w:themeColor="text1"/>
          <w:sz w:val="32"/>
          <w:szCs w:val="32"/>
        </w:rPr>
        <w:t>%</w:t>
      </w:r>
      <w:r w:rsidR="006849A1">
        <w:rPr>
          <w:rFonts w:ascii="Times New Roman" w:eastAsia="仿宋_GB2312" w:hAnsi="Times New Roman" w:cs="Times New Roman" w:hint="eastAsia"/>
          <w:sz w:val="32"/>
          <w:szCs w:val="32"/>
        </w:rPr>
        <w:t>。</w:t>
      </w:r>
      <w:r w:rsidR="00D43A76">
        <w:rPr>
          <w:rFonts w:ascii="Times New Roman" w:eastAsia="仿宋_GB2312" w:hAnsi="Times New Roman" w:cs="Times New Roman" w:hint="eastAsia"/>
          <w:sz w:val="32"/>
          <w:szCs w:val="32"/>
        </w:rPr>
        <w:t>随着国内产业同类产品销量的增长，其国内市场份额总体有所增加，</w:t>
      </w:r>
      <w:r w:rsidR="00D43A76">
        <w:rPr>
          <w:rFonts w:ascii="Times New Roman" w:eastAsia="仿宋_GB2312" w:hAnsi="Times New Roman" w:cs="Times New Roman" w:hint="eastAsia"/>
          <w:sz w:val="32"/>
          <w:szCs w:val="32"/>
        </w:rPr>
        <w:t>2015</w:t>
      </w:r>
      <w:r w:rsidR="00D43A76">
        <w:rPr>
          <w:rFonts w:ascii="Times New Roman" w:eastAsia="仿宋_GB2312" w:hAnsi="Times New Roman" w:cs="Times New Roman" w:hint="eastAsia"/>
          <w:sz w:val="32"/>
          <w:szCs w:val="32"/>
        </w:rPr>
        <w:t>年比</w:t>
      </w:r>
      <w:r w:rsidR="00D43A76">
        <w:rPr>
          <w:rFonts w:ascii="Times New Roman" w:eastAsia="仿宋_GB2312" w:hAnsi="Times New Roman" w:cs="Times New Roman" w:hint="eastAsia"/>
          <w:sz w:val="32"/>
          <w:szCs w:val="32"/>
        </w:rPr>
        <w:t>201</w:t>
      </w:r>
      <w:r w:rsidR="001C632C">
        <w:rPr>
          <w:rFonts w:ascii="Times New Roman" w:eastAsia="仿宋_GB2312" w:hAnsi="Times New Roman" w:cs="Times New Roman" w:hint="eastAsia"/>
          <w:sz w:val="32"/>
          <w:szCs w:val="32"/>
        </w:rPr>
        <w:t>3</w:t>
      </w:r>
      <w:r w:rsidR="00D43A76">
        <w:rPr>
          <w:rFonts w:ascii="Times New Roman" w:eastAsia="仿宋_GB2312" w:hAnsi="Times New Roman" w:cs="Times New Roman" w:hint="eastAsia"/>
          <w:sz w:val="32"/>
          <w:szCs w:val="32"/>
        </w:rPr>
        <w:t>年增加</w:t>
      </w:r>
      <w:r w:rsidR="00D43A76">
        <w:rPr>
          <w:rFonts w:ascii="Times New Roman" w:eastAsia="仿宋_GB2312" w:hAnsi="Times New Roman" w:cs="Times New Roman" w:hint="eastAsia"/>
          <w:sz w:val="32"/>
          <w:szCs w:val="32"/>
        </w:rPr>
        <w:t>1</w:t>
      </w:r>
      <w:r w:rsidR="001C632C">
        <w:rPr>
          <w:rFonts w:ascii="Times New Roman" w:eastAsia="仿宋_GB2312" w:hAnsi="Times New Roman" w:cs="Times New Roman" w:hint="eastAsia"/>
          <w:sz w:val="32"/>
          <w:szCs w:val="32"/>
        </w:rPr>
        <w:t>4.95</w:t>
      </w:r>
      <w:r w:rsidR="00D43A76">
        <w:rPr>
          <w:rFonts w:ascii="Times New Roman" w:eastAsia="仿宋_GB2312" w:hAnsi="Times New Roman" w:cs="Times New Roman" w:hint="eastAsia"/>
          <w:sz w:val="32"/>
          <w:szCs w:val="32"/>
        </w:rPr>
        <w:t>个百分点，</w:t>
      </w:r>
      <w:r w:rsidR="00EC7664">
        <w:rPr>
          <w:rFonts w:ascii="Times New Roman" w:eastAsia="仿宋_GB2312" w:hAnsi="Times New Roman" w:cs="Times New Roman" w:hint="eastAsia"/>
          <w:sz w:val="32"/>
          <w:szCs w:val="32"/>
        </w:rPr>
        <w:t>2016</w:t>
      </w:r>
      <w:r w:rsidR="00EC7664">
        <w:rPr>
          <w:rFonts w:ascii="Times New Roman" w:eastAsia="仿宋_GB2312" w:hAnsi="Times New Roman" w:cs="Times New Roman" w:hint="eastAsia"/>
          <w:sz w:val="32"/>
          <w:szCs w:val="32"/>
        </w:rPr>
        <w:t>年</w:t>
      </w:r>
      <w:r w:rsidR="00EC7664">
        <w:rPr>
          <w:rFonts w:ascii="Times New Roman" w:eastAsia="仿宋_GB2312" w:hAnsi="Times New Roman" w:cs="Times New Roman" w:hint="eastAsia"/>
          <w:sz w:val="32"/>
          <w:szCs w:val="32"/>
        </w:rPr>
        <w:t>1-9</w:t>
      </w:r>
      <w:r w:rsidR="00D43A76">
        <w:rPr>
          <w:rFonts w:ascii="Times New Roman" w:eastAsia="仿宋_GB2312" w:hAnsi="Times New Roman" w:cs="Times New Roman" w:hint="eastAsia"/>
          <w:sz w:val="32"/>
          <w:szCs w:val="32"/>
        </w:rPr>
        <w:t>月同比增加</w:t>
      </w:r>
      <w:r w:rsidR="001C632C">
        <w:rPr>
          <w:rFonts w:ascii="Times New Roman" w:eastAsia="仿宋_GB2312" w:hAnsi="Times New Roman" w:cs="Times New Roman" w:hint="eastAsia"/>
          <w:sz w:val="32"/>
          <w:szCs w:val="32"/>
        </w:rPr>
        <w:t>3.02</w:t>
      </w:r>
      <w:r w:rsidR="00D43A76">
        <w:rPr>
          <w:rFonts w:ascii="Times New Roman" w:eastAsia="仿宋_GB2312" w:hAnsi="Times New Roman" w:cs="Times New Roman" w:hint="eastAsia"/>
          <w:sz w:val="32"/>
          <w:szCs w:val="32"/>
        </w:rPr>
        <w:t>个百分点。</w:t>
      </w:r>
      <w:r w:rsidR="006849A1">
        <w:rPr>
          <w:rFonts w:ascii="Times New Roman" w:eastAsia="仿宋_GB2312" w:hAnsi="Times New Roman" w:cs="Times New Roman" w:hint="eastAsia"/>
          <w:sz w:val="32"/>
          <w:szCs w:val="32"/>
        </w:rPr>
        <w:t>同期，</w:t>
      </w:r>
      <w:r w:rsidR="00251D04">
        <w:rPr>
          <w:rFonts w:ascii="Times New Roman" w:eastAsia="仿宋_GB2312" w:hAnsi="Times New Roman" w:cs="Times New Roman" w:hint="eastAsia"/>
          <w:sz w:val="32"/>
          <w:szCs w:val="32"/>
        </w:rPr>
        <w:t>国内产业同类产品就业人数</w:t>
      </w:r>
      <w:r w:rsidR="004327DC">
        <w:rPr>
          <w:rFonts w:ascii="Times New Roman" w:eastAsia="仿宋_GB2312" w:hAnsi="Times New Roman" w:cs="Times New Roman" w:hint="eastAsia"/>
          <w:sz w:val="32"/>
          <w:szCs w:val="32"/>
        </w:rPr>
        <w:t>和劳动生产率</w:t>
      </w:r>
      <w:r w:rsidR="001C632C">
        <w:rPr>
          <w:rFonts w:ascii="Times New Roman" w:eastAsia="仿宋_GB2312" w:hAnsi="Times New Roman" w:cs="Times New Roman" w:hint="eastAsia"/>
          <w:sz w:val="32"/>
          <w:szCs w:val="32"/>
        </w:rPr>
        <w:t>呈增长</w:t>
      </w:r>
      <w:r w:rsidR="00251D04">
        <w:rPr>
          <w:rFonts w:ascii="Times New Roman" w:eastAsia="仿宋_GB2312" w:hAnsi="Times New Roman" w:cs="Times New Roman" w:hint="eastAsia"/>
          <w:sz w:val="32"/>
          <w:szCs w:val="32"/>
        </w:rPr>
        <w:t>趋势。由于劳动力成本的普遍上升，</w:t>
      </w:r>
      <w:r w:rsidR="00251D04" w:rsidRPr="00537FA6">
        <w:rPr>
          <w:rFonts w:ascii="Times New Roman" w:eastAsia="仿宋_GB2312" w:hAnsi="Times New Roman" w:cs="Times New Roman" w:hint="eastAsia"/>
          <w:sz w:val="32"/>
          <w:szCs w:val="32"/>
        </w:rPr>
        <w:t>人均工资</w:t>
      </w:r>
      <w:r w:rsidR="00251D04">
        <w:rPr>
          <w:rFonts w:ascii="Times New Roman" w:eastAsia="仿宋_GB2312" w:hAnsi="Times New Roman" w:cs="Times New Roman" w:hint="eastAsia"/>
          <w:sz w:val="32"/>
          <w:szCs w:val="32"/>
        </w:rPr>
        <w:t>总体在不断增长，</w:t>
      </w:r>
      <w:r w:rsidR="00251D04">
        <w:rPr>
          <w:rFonts w:ascii="Times New Roman" w:eastAsia="仿宋_GB2312" w:hAnsi="Times New Roman" w:cs="Times New Roman" w:hint="eastAsia"/>
          <w:sz w:val="32"/>
          <w:szCs w:val="32"/>
        </w:rPr>
        <w:t>2015</w:t>
      </w:r>
      <w:r w:rsidR="00251D04">
        <w:rPr>
          <w:rFonts w:ascii="Times New Roman" w:eastAsia="仿宋_GB2312" w:hAnsi="Times New Roman" w:cs="Times New Roman" w:hint="eastAsia"/>
          <w:sz w:val="32"/>
          <w:szCs w:val="32"/>
        </w:rPr>
        <w:t>年比</w:t>
      </w:r>
      <w:r w:rsidR="00251D04">
        <w:rPr>
          <w:rFonts w:ascii="Times New Roman" w:eastAsia="仿宋_GB2312" w:hAnsi="Times New Roman" w:cs="Times New Roman" w:hint="eastAsia"/>
          <w:sz w:val="32"/>
          <w:szCs w:val="32"/>
        </w:rPr>
        <w:t>2012</w:t>
      </w:r>
      <w:r w:rsidR="00251D04">
        <w:rPr>
          <w:rFonts w:ascii="Times New Roman" w:eastAsia="仿宋_GB2312" w:hAnsi="Times New Roman" w:cs="Times New Roman" w:hint="eastAsia"/>
          <w:sz w:val="32"/>
          <w:szCs w:val="32"/>
        </w:rPr>
        <w:t>年累计增长</w:t>
      </w:r>
      <w:r w:rsidR="00251D04">
        <w:rPr>
          <w:rFonts w:ascii="Times New Roman" w:eastAsia="仿宋_GB2312" w:hAnsi="Times New Roman" w:cs="Times New Roman" w:hint="eastAsia"/>
          <w:sz w:val="32"/>
          <w:szCs w:val="32"/>
        </w:rPr>
        <w:t>2</w:t>
      </w:r>
      <w:r w:rsidR="001C632C">
        <w:rPr>
          <w:rFonts w:ascii="Times New Roman" w:eastAsia="仿宋_GB2312" w:hAnsi="Times New Roman" w:cs="Times New Roman" w:hint="eastAsia"/>
          <w:sz w:val="32"/>
          <w:szCs w:val="32"/>
        </w:rPr>
        <w:t>9.18</w:t>
      </w:r>
      <w:r w:rsidR="00251D04">
        <w:rPr>
          <w:rFonts w:ascii="Times New Roman" w:eastAsia="仿宋_GB2312" w:hAnsi="Times New Roman" w:cs="Times New Roman" w:hint="eastAsia"/>
          <w:sz w:val="32"/>
          <w:szCs w:val="32"/>
        </w:rPr>
        <w:t>%</w:t>
      </w:r>
      <w:r w:rsidR="00251D04">
        <w:rPr>
          <w:rFonts w:ascii="Times New Roman" w:eastAsia="仿宋_GB2312" w:hAnsi="Times New Roman" w:cs="Times New Roman" w:hint="eastAsia"/>
          <w:sz w:val="32"/>
          <w:szCs w:val="32"/>
        </w:rPr>
        <w:t>。</w:t>
      </w:r>
    </w:p>
    <w:p w:rsidR="00124796" w:rsidRPr="006A3AE7" w:rsidRDefault="00251D04" w:rsidP="00B53428">
      <w:pPr>
        <w:adjustRightInd w:val="0"/>
        <w:snapToGrid w:val="0"/>
        <w:spacing w:line="360" w:lineRule="auto"/>
        <w:ind w:firstLineChars="200" w:firstLine="640"/>
        <w:rPr>
          <w:rFonts w:ascii="Times New Roman" w:eastAsia="仿宋_GB2312" w:hAnsi="Times New Roman" w:cs="Times New Roman"/>
          <w:color w:val="000000" w:themeColor="text1"/>
          <w:sz w:val="32"/>
          <w:szCs w:val="32"/>
        </w:rPr>
      </w:pPr>
      <w:r>
        <w:rPr>
          <w:rFonts w:ascii="Times New Roman" w:eastAsia="仿宋_GB2312" w:hAnsi="Times New Roman" w:cs="Times New Roman" w:hint="eastAsia"/>
          <w:sz w:val="32"/>
          <w:szCs w:val="32"/>
        </w:rPr>
        <w:t>初步证据显示，</w:t>
      </w:r>
      <w:r w:rsidR="008737F3">
        <w:rPr>
          <w:rFonts w:ascii="Times New Roman" w:eastAsia="仿宋_GB2312" w:hAnsi="Times New Roman" w:cs="Times New Roman" w:hint="eastAsia"/>
          <w:sz w:val="32"/>
          <w:szCs w:val="32"/>
        </w:rPr>
        <w:t>损害调查期内，</w:t>
      </w:r>
      <w:r w:rsidR="00A06722">
        <w:rPr>
          <w:rFonts w:ascii="Times New Roman" w:eastAsia="仿宋_GB2312" w:hAnsi="Times New Roman" w:cs="Times New Roman" w:hint="eastAsia"/>
          <w:sz w:val="32"/>
          <w:szCs w:val="32"/>
        </w:rPr>
        <w:t>被调查产品</w:t>
      </w:r>
      <w:r w:rsidR="008737F3">
        <w:rPr>
          <w:rFonts w:ascii="Times New Roman" w:eastAsia="仿宋_GB2312" w:hAnsi="Times New Roman" w:cs="Times New Roman" w:hint="eastAsia"/>
          <w:sz w:val="32"/>
          <w:szCs w:val="32"/>
        </w:rPr>
        <w:t>的</w:t>
      </w:r>
      <w:r w:rsidR="008737F3">
        <w:rPr>
          <w:rFonts w:ascii="Times New Roman" w:eastAsia="仿宋_GB2312" w:hAnsi="Times New Roman" w:cs="Times New Roman" w:hint="eastAsia"/>
          <w:color w:val="000000" w:themeColor="text1"/>
          <w:sz w:val="32"/>
          <w:szCs w:val="32"/>
        </w:rPr>
        <w:t>进口数量</w:t>
      </w:r>
      <w:r w:rsidR="00A71BCF">
        <w:rPr>
          <w:rFonts w:ascii="Times New Roman" w:eastAsia="仿宋_GB2312" w:hAnsi="Times New Roman" w:cs="Times New Roman" w:hint="eastAsia"/>
          <w:color w:val="000000" w:themeColor="text1"/>
          <w:sz w:val="32"/>
          <w:szCs w:val="32"/>
        </w:rPr>
        <w:t>总体</w:t>
      </w:r>
      <w:r w:rsidR="003114AE">
        <w:rPr>
          <w:rFonts w:ascii="Times New Roman" w:eastAsia="仿宋_GB2312" w:hAnsi="Times New Roman" w:cs="Times New Roman" w:hint="eastAsia"/>
          <w:color w:val="000000" w:themeColor="text1"/>
          <w:sz w:val="32"/>
          <w:szCs w:val="32"/>
        </w:rPr>
        <w:t>稳定</w:t>
      </w:r>
      <w:r w:rsidR="008737F3">
        <w:rPr>
          <w:rFonts w:ascii="Times New Roman" w:eastAsia="仿宋_GB2312" w:hAnsi="Times New Roman" w:cs="Times New Roman" w:hint="eastAsia"/>
          <w:color w:val="000000" w:themeColor="text1"/>
          <w:sz w:val="32"/>
          <w:szCs w:val="32"/>
        </w:rPr>
        <w:t>，</w:t>
      </w:r>
      <w:r w:rsidR="006849A1">
        <w:rPr>
          <w:rFonts w:ascii="Times New Roman" w:eastAsia="仿宋_GB2312" w:hAnsi="Times New Roman" w:cs="Times New Roman" w:hint="eastAsia"/>
          <w:color w:val="000000" w:themeColor="text1"/>
          <w:sz w:val="32"/>
          <w:szCs w:val="32"/>
        </w:rPr>
        <w:t>2013</w:t>
      </w:r>
      <w:r w:rsidR="008737F3">
        <w:rPr>
          <w:rFonts w:ascii="Times New Roman" w:eastAsia="仿宋_GB2312" w:hAnsi="Times New Roman" w:cs="Times New Roman" w:hint="eastAsia"/>
          <w:color w:val="000000" w:themeColor="text1"/>
          <w:sz w:val="32"/>
          <w:szCs w:val="32"/>
        </w:rPr>
        <w:t>年至</w:t>
      </w:r>
      <w:r w:rsidR="008737F3">
        <w:rPr>
          <w:rFonts w:ascii="Times New Roman" w:eastAsia="仿宋_GB2312" w:hAnsi="Times New Roman" w:cs="Times New Roman" w:hint="eastAsia"/>
          <w:color w:val="000000" w:themeColor="text1"/>
          <w:sz w:val="32"/>
          <w:szCs w:val="32"/>
        </w:rPr>
        <w:t>2015</w:t>
      </w:r>
      <w:r w:rsidR="004862E8">
        <w:rPr>
          <w:rFonts w:ascii="Times New Roman" w:eastAsia="仿宋_GB2312" w:hAnsi="Times New Roman" w:cs="Times New Roman" w:hint="eastAsia"/>
          <w:color w:val="000000" w:themeColor="text1"/>
          <w:sz w:val="32"/>
          <w:szCs w:val="32"/>
        </w:rPr>
        <w:t>年累计增长</w:t>
      </w:r>
      <w:r w:rsidR="004862E8">
        <w:rPr>
          <w:rFonts w:ascii="Times New Roman" w:eastAsia="仿宋_GB2312" w:hAnsi="Times New Roman" w:cs="Times New Roman" w:hint="eastAsia"/>
          <w:color w:val="000000" w:themeColor="text1"/>
          <w:sz w:val="32"/>
          <w:szCs w:val="32"/>
        </w:rPr>
        <w:t>4.42</w:t>
      </w:r>
      <w:r w:rsidR="008737F3" w:rsidRPr="00D30747">
        <w:rPr>
          <w:rFonts w:ascii="Times New Roman" w:eastAsia="仿宋_GB2312" w:hAnsi="Times New Roman" w:cs="Times New Roman" w:hint="eastAsia"/>
          <w:color w:val="000000" w:themeColor="text1"/>
          <w:sz w:val="32"/>
          <w:szCs w:val="32"/>
        </w:rPr>
        <w:t>%</w:t>
      </w:r>
      <w:r w:rsidR="008737F3">
        <w:rPr>
          <w:rFonts w:ascii="Times New Roman" w:eastAsia="仿宋_GB2312" w:hAnsi="Times New Roman" w:cs="Times New Roman" w:hint="eastAsia"/>
          <w:color w:val="000000" w:themeColor="text1"/>
          <w:sz w:val="32"/>
          <w:szCs w:val="32"/>
        </w:rPr>
        <w:t>，</w:t>
      </w:r>
      <w:r w:rsidR="00EC7664">
        <w:rPr>
          <w:rFonts w:ascii="Times New Roman" w:eastAsia="仿宋_GB2312" w:hAnsi="Times New Roman" w:cs="Times New Roman" w:hint="eastAsia"/>
          <w:color w:val="000000" w:themeColor="text1"/>
          <w:sz w:val="32"/>
          <w:szCs w:val="32"/>
        </w:rPr>
        <w:t>2016</w:t>
      </w:r>
      <w:r w:rsidR="00EC7664">
        <w:rPr>
          <w:rFonts w:ascii="Times New Roman" w:eastAsia="仿宋_GB2312" w:hAnsi="Times New Roman" w:cs="Times New Roman" w:hint="eastAsia"/>
          <w:color w:val="000000" w:themeColor="text1"/>
          <w:sz w:val="32"/>
          <w:szCs w:val="32"/>
        </w:rPr>
        <w:t>年</w:t>
      </w:r>
      <w:r w:rsidR="00EC7664">
        <w:rPr>
          <w:rFonts w:ascii="Times New Roman" w:eastAsia="仿宋_GB2312" w:hAnsi="Times New Roman" w:cs="Times New Roman" w:hint="eastAsia"/>
          <w:color w:val="000000" w:themeColor="text1"/>
          <w:sz w:val="32"/>
          <w:szCs w:val="32"/>
        </w:rPr>
        <w:t>1-9</w:t>
      </w:r>
      <w:r w:rsidR="008737F3">
        <w:rPr>
          <w:rFonts w:ascii="Times New Roman" w:eastAsia="仿宋_GB2312" w:hAnsi="Times New Roman" w:cs="Times New Roman" w:hint="eastAsia"/>
          <w:color w:val="000000" w:themeColor="text1"/>
          <w:sz w:val="32"/>
          <w:szCs w:val="32"/>
        </w:rPr>
        <w:t>月同比</w:t>
      </w:r>
      <w:r w:rsidR="004862E8">
        <w:rPr>
          <w:rFonts w:ascii="Times New Roman" w:eastAsia="仿宋_GB2312" w:hAnsi="Times New Roman" w:cs="Times New Roman" w:hint="eastAsia"/>
          <w:color w:val="000000" w:themeColor="text1"/>
          <w:sz w:val="32"/>
          <w:szCs w:val="32"/>
        </w:rPr>
        <w:t>下降</w:t>
      </w:r>
      <w:r w:rsidR="004862E8" w:rsidRPr="008732BD">
        <w:rPr>
          <w:rFonts w:ascii="Times New Roman" w:eastAsia="仿宋_GB2312" w:hAnsi="Times New Roman" w:cs="Times New Roman" w:hint="eastAsia"/>
          <w:color w:val="000000" w:themeColor="text1"/>
          <w:sz w:val="32"/>
          <w:szCs w:val="32"/>
        </w:rPr>
        <w:t>1</w:t>
      </w:r>
      <w:r w:rsidR="004862E8">
        <w:rPr>
          <w:rFonts w:ascii="Times New Roman" w:eastAsia="仿宋_GB2312" w:hAnsi="Times New Roman" w:cs="Times New Roman" w:hint="eastAsia"/>
          <w:color w:val="000000" w:themeColor="text1"/>
          <w:sz w:val="32"/>
          <w:szCs w:val="32"/>
        </w:rPr>
        <w:t>4.63</w:t>
      </w:r>
      <w:r w:rsidR="008737F3">
        <w:rPr>
          <w:rFonts w:ascii="Times New Roman" w:eastAsia="仿宋_GB2312" w:hAnsi="Times New Roman" w:cs="Times New Roman" w:hint="eastAsia"/>
          <w:color w:val="000000" w:themeColor="text1"/>
          <w:sz w:val="32"/>
          <w:szCs w:val="32"/>
        </w:rPr>
        <w:t>%</w:t>
      </w:r>
      <w:r w:rsidR="00730872">
        <w:rPr>
          <w:rFonts w:ascii="Times New Roman" w:eastAsia="仿宋_GB2312" w:hAnsi="Times New Roman" w:cs="Times New Roman" w:hint="eastAsia"/>
          <w:color w:val="000000" w:themeColor="text1"/>
          <w:sz w:val="32"/>
          <w:szCs w:val="32"/>
        </w:rPr>
        <w:t>，但绝对进口量仍然达到</w:t>
      </w:r>
      <w:r w:rsidR="00730872">
        <w:rPr>
          <w:rFonts w:ascii="Times New Roman" w:eastAsia="仿宋_GB2312" w:hAnsi="Times New Roman" w:cs="Times New Roman" w:hint="eastAsia"/>
          <w:color w:val="000000" w:themeColor="text1"/>
          <w:sz w:val="32"/>
          <w:szCs w:val="32"/>
        </w:rPr>
        <w:t>98948</w:t>
      </w:r>
      <w:r w:rsidR="00730872">
        <w:rPr>
          <w:rFonts w:ascii="Times New Roman" w:eastAsia="仿宋_GB2312" w:hAnsi="Times New Roman" w:cs="Times New Roman" w:hint="eastAsia"/>
          <w:color w:val="000000" w:themeColor="text1"/>
          <w:sz w:val="32"/>
          <w:szCs w:val="32"/>
        </w:rPr>
        <w:t>吨</w:t>
      </w:r>
      <w:r w:rsidR="008737F3">
        <w:rPr>
          <w:rFonts w:ascii="Times New Roman" w:eastAsia="仿宋_GB2312" w:hAnsi="Times New Roman" w:cs="Times New Roman" w:hint="eastAsia"/>
          <w:color w:val="000000" w:themeColor="text1"/>
          <w:sz w:val="32"/>
          <w:szCs w:val="32"/>
        </w:rPr>
        <w:t>；</w:t>
      </w:r>
      <w:r w:rsidR="00A06722">
        <w:rPr>
          <w:rFonts w:ascii="Times New Roman" w:eastAsia="仿宋_GB2312" w:hAnsi="Times New Roman" w:cs="Times New Roman" w:hint="eastAsia"/>
          <w:color w:val="000000" w:themeColor="text1"/>
          <w:sz w:val="32"/>
          <w:szCs w:val="32"/>
        </w:rPr>
        <w:t>被调查</w:t>
      </w:r>
      <w:r w:rsidR="00A06722" w:rsidRPr="00D47F8A">
        <w:rPr>
          <w:rFonts w:ascii="Times New Roman" w:eastAsia="仿宋_GB2312" w:hAnsi="Times New Roman" w:cs="Times New Roman"/>
          <w:color w:val="000000" w:themeColor="text1"/>
          <w:sz w:val="32"/>
          <w:szCs w:val="32"/>
        </w:rPr>
        <w:t>产品</w:t>
      </w:r>
      <w:r w:rsidR="00A71BCF">
        <w:rPr>
          <w:rFonts w:ascii="Times New Roman" w:eastAsia="仿宋_GB2312" w:hAnsi="Times New Roman" w:cs="Times New Roman" w:hint="eastAsia"/>
          <w:sz w:val="32"/>
          <w:szCs w:val="32"/>
        </w:rPr>
        <w:t>的</w:t>
      </w:r>
      <w:r w:rsidR="00A71BCF">
        <w:rPr>
          <w:rFonts w:ascii="Times New Roman" w:eastAsia="仿宋_GB2312" w:hAnsi="Times New Roman" w:cs="Times New Roman" w:hint="eastAsia"/>
          <w:color w:val="000000" w:themeColor="text1"/>
          <w:sz w:val="32"/>
          <w:szCs w:val="32"/>
        </w:rPr>
        <w:t>进口价格</w:t>
      </w:r>
      <w:r w:rsidR="00730872">
        <w:rPr>
          <w:rFonts w:ascii="Times New Roman" w:eastAsia="仿宋_GB2312" w:hAnsi="Times New Roman" w:cs="Times New Roman" w:hint="eastAsia"/>
          <w:color w:val="000000" w:themeColor="text1"/>
          <w:sz w:val="32"/>
          <w:szCs w:val="32"/>
        </w:rPr>
        <w:t>则</w:t>
      </w:r>
      <w:r w:rsidR="00A71BCF">
        <w:rPr>
          <w:rFonts w:ascii="Times New Roman" w:eastAsia="仿宋_GB2312" w:hAnsi="Times New Roman" w:cs="Times New Roman" w:hint="eastAsia"/>
          <w:color w:val="000000" w:themeColor="text1"/>
          <w:sz w:val="32"/>
          <w:szCs w:val="32"/>
        </w:rPr>
        <w:t>呈大幅下降趋势，损害调查期内累计</w:t>
      </w:r>
      <w:r w:rsidR="00730872">
        <w:rPr>
          <w:rFonts w:ascii="Times New Roman" w:eastAsia="仿宋_GB2312" w:hAnsi="Times New Roman" w:cs="Times New Roman" w:hint="eastAsia"/>
          <w:color w:val="000000" w:themeColor="text1"/>
          <w:sz w:val="32"/>
          <w:szCs w:val="32"/>
        </w:rPr>
        <w:t>下降</w:t>
      </w:r>
      <w:r w:rsidR="00730872">
        <w:rPr>
          <w:rFonts w:ascii="Times New Roman" w:eastAsia="仿宋_GB2312" w:hAnsi="Times New Roman" w:cs="Times New Roman" w:hint="eastAsia"/>
          <w:color w:val="000000" w:themeColor="text1"/>
          <w:sz w:val="32"/>
          <w:szCs w:val="32"/>
        </w:rPr>
        <w:t>38.71</w:t>
      </w:r>
      <w:r w:rsidR="00BA7D7E">
        <w:rPr>
          <w:rFonts w:ascii="Times New Roman" w:eastAsia="仿宋_GB2312" w:hAnsi="Times New Roman" w:cs="Times New Roman" w:hint="eastAsia"/>
          <w:color w:val="000000" w:themeColor="text1"/>
          <w:sz w:val="32"/>
          <w:szCs w:val="32"/>
        </w:rPr>
        <w:t>%</w:t>
      </w:r>
      <w:r w:rsidR="00BA7D7E">
        <w:rPr>
          <w:rFonts w:ascii="Times New Roman" w:eastAsia="仿宋_GB2312" w:hAnsi="Times New Roman" w:cs="Times New Roman" w:hint="eastAsia"/>
          <w:color w:val="000000" w:themeColor="text1"/>
          <w:sz w:val="32"/>
          <w:szCs w:val="32"/>
        </w:rPr>
        <w:t>，</w:t>
      </w:r>
      <w:r w:rsidR="00A06722" w:rsidRPr="00D47F8A">
        <w:rPr>
          <w:rFonts w:ascii="Times New Roman" w:eastAsia="仿宋_GB2312" w:hAnsi="Times New Roman" w:cs="Times New Roman"/>
          <w:color w:val="000000" w:themeColor="text1"/>
          <w:sz w:val="32"/>
          <w:szCs w:val="32"/>
        </w:rPr>
        <w:t>进口</w:t>
      </w:r>
      <w:r w:rsidR="00A06722">
        <w:rPr>
          <w:rFonts w:ascii="Times New Roman" w:eastAsia="仿宋_GB2312" w:hAnsi="Times New Roman" w:cs="Times New Roman" w:hint="eastAsia"/>
          <w:color w:val="000000" w:themeColor="text1"/>
          <w:sz w:val="32"/>
          <w:szCs w:val="32"/>
        </w:rPr>
        <w:t>被调查</w:t>
      </w:r>
      <w:r w:rsidR="00A06722" w:rsidRPr="00D47F8A">
        <w:rPr>
          <w:rFonts w:ascii="Times New Roman" w:eastAsia="仿宋_GB2312" w:hAnsi="Times New Roman" w:cs="Times New Roman"/>
          <w:color w:val="000000" w:themeColor="text1"/>
          <w:sz w:val="32"/>
          <w:szCs w:val="32"/>
        </w:rPr>
        <w:t>产品</w:t>
      </w:r>
      <w:r w:rsidR="008737F3">
        <w:rPr>
          <w:rFonts w:ascii="Times New Roman" w:eastAsia="仿宋_GB2312" w:hAnsi="Times New Roman" w:cs="Times New Roman" w:hint="eastAsia"/>
          <w:sz w:val="32"/>
          <w:szCs w:val="32"/>
        </w:rPr>
        <w:t>对国内产业同类产品价格</w:t>
      </w:r>
      <w:r w:rsidR="00730872">
        <w:rPr>
          <w:rFonts w:ascii="Times New Roman" w:eastAsia="仿宋_GB2312" w:hAnsi="Times New Roman" w:cs="Times New Roman" w:hint="eastAsia"/>
          <w:sz w:val="32"/>
          <w:szCs w:val="32"/>
        </w:rPr>
        <w:t>造成大幅</w:t>
      </w:r>
      <w:r w:rsidR="008737F3">
        <w:rPr>
          <w:rFonts w:ascii="Times New Roman" w:eastAsia="仿宋_GB2312" w:hAnsi="Times New Roman" w:cs="Times New Roman" w:hint="eastAsia"/>
          <w:sz w:val="32"/>
          <w:szCs w:val="32"/>
        </w:rPr>
        <w:t>压低。</w:t>
      </w:r>
      <w:r w:rsidR="0020306A">
        <w:rPr>
          <w:rFonts w:ascii="Times New Roman" w:eastAsia="仿宋_GB2312" w:hAnsi="Times New Roman" w:cs="Times New Roman" w:hint="eastAsia"/>
          <w:sz w:val="32"/>
          <w:szCs w:val="32"/>
        </w:rPr>
        <w:t>受此影响，国内产业同类产品销售价格也呈下降趋势，</w:t>
      </w:r>
      <w:r w:rsidR="0020306A">
        <w:rPr>
          <w:rFonts w:ascii="Times New Roman" w:eastAsia="仿宋_GB2312" w:hAnsi="Times New Roman" w:cs="Times New Roman" w:hint="eastAsia"/>
          <w:sz w:val="32"/>
          <w:szCs w:val="32"/>
        </w:rPr>
        <w:t>2013</w:t>
      </w:r>
      <w:r w:rsidR="0020306A">
        <w:rPr>
          <w:rFonts w:ascii="Times New Roman" w:eastAsia="仿宋_GB2312" w:hAnsi="Times New Roman" w:cs="Times New Roman" w:hint="eastAsia"/>
          <w:sz w:val="32"/>
          <w:szCs w:val="32"/>
        </w:rPr>
        <w:t>年与</w:t>
      </w:r>
      <w:r w:rsidR="0020306A">
        <w:rPr>
          <w:rFonts w:ascii="Times New Roman" w:eastAsia="仿宋_GB2312" w:hAnsi="Times New Roman" w:cs="Times New Roman" w:hint="eastAsia"/>
          <w:sz w:val="32"/>
          <w:szCs w:val="32"/>
        </w:rPr>
        <w:t>2014</w:t>
      </w:r>
      <w:r w:rsidR="0020306A">
        <w:rPr>
          <w:rFonts w:ascii="Times New Roman" w:eastAsia="仿宋_GB2312" w:hAnsi="Times New Roman" w:cs="Times New Roman" w:hint="eastAsia"/>
          <w:sz w:val="32"/>
          <w:szCs w:val="32"/>
        </w:rPr>
        <w:t>年基本持平，</w:t>
      </w:r>
      <w:r w:rsidR="0020306A" w:rsidRPr="00801B58">
        <w:rPr>
          <w:rFonts w:ascii="Times New Roman" w:eastAsia="仿宋_GB2312" w:hAnsi="Times New Roman" w:cs="Times New Roman" w:hint="eastAsia"/>
          <w:color w:val="000000" w:themeColor="text1"/>
          <w:sz w:val="32"/>
          <w:szCs w:val="32"/>
        </w:rPr>
        <w:t>201</w:t>
      </w:r>
      <w:r w:rsidR="0020306A">
        <w:rPr>
          <w:rFonts w:ascii="Times New Roman" w:eastAsia="仿宋_GB2312" w:hAnsi="Times New Roman" w:cs="Times New Roman" w:hint="eastAsia"/>
          <w:color w:val="000000" w:themeColor="text1"/>
          <w:sz w:val="32"/>
          <w:szCs w:val="32"/>
        </w:rPr>
        <w:t>5</w:t>
      </w:r>
      <w:r w:rsidR="0020306A" w:rsidRPr="00801B58">
        <w:rPr>
          <w:rFonts w:ascii="Times New Roman" w:eastAsia="仿宋_GB2312" w:hAnsi="Times New Roman" w:cs="Times New Roman" w:hint="eastAsia"/>
          <w:color w:val="000000" w:themeColor="text1"/>
          <w:sz w:val="32"/>
          <w:szCs w:val="32"/>
        </w:rPr>
        <w:t>年比</w:t>
      </w:r>
      <w:r w:rsidR="00B53428">
        <w:rPr>
          <w:rFonts w:ascii="Times New Roman" w:eastAsia="仿宋_GB2312" w:hAnsi="Times New Roman" w:cs="Times New Roman" w:hint="eastAsia"/>
          <w:color w:val="000000" w:themeColor="text1"/>
          <w:sz w:val="32"/>
          <w:szCs w:val="32"/>
        </w:rPr>
        <w:t>2014</w:t>
      </w:r>
      <w:r w:rsidR="00B53428">
        <w:rPr>
          <w:rFonts w:ascii="Times New Roman" w:eastAsia="仿宋_GB2312" w:hAnsi="Times New Roman" w:cs="Times New Roman" w:hint="eastAsia"/>
          <w:color w:val="000000" w:themeColor="text1"/>
          <w:sz w:val="32"/>
          <w:szCs w:val="32"/>
        </w:rPr>
        <w:t>年下降</w:t>
      </w:r>
      <w:r w:rsidR="00B53428">
        <w:rPr>
          <w:rFonts w:ascii="Times New Roman" w:eastAsia="仿宋_GB2312" w:hAnsi="Times New Roman" w:cs="Times New Roman" w:hint="eastAsia"/>
          <w:color w:val="000000" w:themeColor="text1"/>
          <w:sz w:val="32"/>
          <w:szCs w:val="32"/>
        </w:rPr>
        <w:t>34.05</w:t>
      </w:r>
      <w:r w:rsidR="00B53428" w:rsidRPr="00801B58">
        <w:rPr>
          <w:rFonts w:ascii="Times New Roman" w:eastAsia="仿宋_GB2312" w:hAnsi="Times New Roman" w:cs="Times New Roman" w:hint="eastAsia"/>
          <w:color w:val="000000" w:themeColor="text1"/>
          <w:sz w:val="32"/>
          <w:szCs w:val="32"/>
        </w:rPr>
        <w:t>%</w:t>
      </w:r>
      <w:r w:rsidR="00B53428" w:rsidRPr="00801B58">
        <w:rPr>
          <w:rFonts w:ascii="Times New Roman" w:eastAsia="仿宋_GB2312" w:hAnsi="Times New Roman" w:cs="Times New Roman" w:hint="eastAsia"/>
          <w:color w:val="000000" w:themeColor="text1"/>
          <w:sz w:val="32"/>
          <w:szCs w:val="32"/>
        </w:rPr>
        <w:t>，</w:t>
      </w:r>
      <w:r w:rsidR="00B53428">
        <w:rPr>
          <w:rFonts w:ascii="Times New Roman" w:eastAsia="仿宋_GB2312" w:hAnsi="Times New Roman" w:cs="Times New Roman" w:hint="eastAsia"/>
          <w:color w:val="000000" w:themeColor="text1"/>
          <w:sz w:val="32"/>
          <w:szCs w:val="32"/>
        </w:rPr>
        <w:t>2016</w:t>
      </w:r>
      <w:r w:rsidR="00B53428">
        <w:rPr>
          <w:rFonts w:ascii="Times New Roman" w:eastAsia="仿宋_GB2312" w:hAnsi="Times New Roman" w:cs="Times New Roman" w:hint="eastAsia"/>
          <w:color w:val="000000" w:themeColor="text1"/>
          <w:sz w:val="32"/>
          <w:szCs w:val="32"/>
        </w:rPr>
        <w:t>年</w:t>
      </w:r>
      <w:r w:rsidR="00B53428">
        <w:rPr>
          <w:rFonts w:ascii="Times New Roman" w:eastAsia="仿宋_GB2312" w:hAnsi="Times New Roman" w:cs="Times New Roman" w:hint="eastAsia"/>
          <w:color w:val="000000" w:themeColor="text1"/>
          <w:sz w:val="32"/>
          <w:szCs w:val="32"/>
        </w:rPr>
        <w:t>1-9</w:t>
      </w:r>
      <w:r w:rsidR="00B53428">
        <w:rPr>
          <w:rFonts w:ascii="Times New Roman" w:eastAsia="仿宋_GB2312" w:hAnsi="Times New Roman" w:cs="Times New Roman" w:hint="eastAsia"/>
          <w:color w:val="000000" w:themeColor="text1"/>
          <w:sz w:val="32"/>
          <w:szCs w:val="32"/>
        </w:rPr>
        <w:t>月同比下降</w:t>
      </w:r>
      <w:r w:rsidR="00B53428">
        <w:rPr>
          <w:rFonts w:ascii="Times New Roman" w:eastAsia="仿宋_GB2312" w:hAnsi="Times New Roman" w:cs="Times New Roman" w:hint="eastAsia"/>
          <w:color w:val="000000" w:themeColor="text1"/>
          <w:sz w:val="32"/>
          <w:szCs w:val="32"/>
        </w:rPr>
        <w:t>11.49%</w:t>
      </w:r>
      <w:r w:rsidR="00B53428">
        <w:rPr>
          <w:rFonts w:ascii="Times New Roman" w:eastAsia="仿宋_GB2312" w:hAnsi="Times New Roman" w:cs="Times New Roman" w:hint="eastAsia"/>
          <w:color w:val="000000" w:themeColor="text1"/>
          <w:sz w:val="32"/>
          <w:szCs w:val="32"/>
        </w:rPr>
        <w:t>，</w:t>
      </w:r>
      <w:r w:rsidR="00B53428" w:rsidRPr="00801B58">
        <w:rPr>
          <w:rFonts w:ascii="Times New Roman" w:eastAsia="仿宋_GB2312" w:hAnsi="Times New Roman" w:cs="Times New Roman" w:hint="eastAsia"/>
          <w:color w:val="000000" w:themeColor="text1"/>
          <w:sz w:val="32"/>
          <w:szCs w:val="32"/>
        </w:rPr>
        <w:t>损害调查期内累</w:t>
      </w:r>
      <w:r w:rsidR="00B53428" w:rsidRPr="00801B58">
        <w:rPr>
          <w:rFonts w:ascii="Times New Roman" w:eastAsia="仿宋_GB2312" w:hAnsi="Times New Roman" w:cs="Times New Roman" w:hint="eastAsia"/>
          <w:color w:val="000000" w:themeColor="text1"/>
          <w:sz w:val="32"/>
          <w:szCs w:val="32"/>
        </w:rPr>
        <w:lastRenderedPageBreak/>
        <w:t>计降幅</w:t>
      </w:r>
      <w:r w:rsidR="00B53428">
        <w:rPr>
          <w:rFonts w:ascii="Times New Roman" w:eastAsia="仿宋_GB2312" w:hAnsi="Times New Roman" w:cs="Times New Roman" w:hint="eastAsia"/>
          <w:color w:val="000000" w:themeColor="text1"/>
          <w:sz w:val="32"/>
          <w:szCs w:val="32"/>
        </w:rPr>
        <w:t>为</w:t>
      </w:r>
      <w:r w:rsidR="00B53428">
        <w:rPr>
          <w:rFonts w:ascii="Times New Roman" w:eastAsia="仿宋_GB2312" w:hAnsi="Times New Roman" w:cs="Times New Roman" w:hint="eastAsia"/>
          <w:color w:val="000000" w:themeColor="text1"/>
          <w:sz w:val="32"/>
          <w:szCs w:val="32"/>
        </w:rPr>
        <w:t>37</w:t>
      </w:r>
      <w:r w:rsidR="00B53428" w:rsidRPr="00801B58">
        <w:rPr>
          <w:rFonts w:ascii="Times New Roman" w:eastAsia="仿宋_GB2312" w:hAnsi="Times New Roman" w:cs="Times New Roman" w:hint="eastAsia"/>
          <w:color w:val="000000" w:themeColor="text1"/>
          <w:sz w:val="32"/>
          <w:szCs w:val="32"/>
        </w:rPr>
        <w:t>.</w:t>
      </w:r>
      <w:r w:rsidR="00B53428">
        <w:rPr>
          <w:rFonts w:ascii="Times New Roman" w:eastAsia="仿宋_GB2312" w:hAnsi="Times New Roman" w:cs="Times New Roman" w:hint="eastAsia"/>
          <w:color w:val="000000" w:themeColor="text1"/>
          <w:sz w:val="32"/>
          <w:szCs w:val="32"/>
        </w:rPr>
        <w:t>03</w:t>
      </w:r>
      <w:r w:rsidR="00B53428" w:rsidRPr="00801B58">
        <w:rPr>
          <w:rFonts w:ascii="Times New Roman" w:eastAsia="仿宋_GB2312" w:hAnsi="Times New Roman" w:cs="Times New Roman" w:hint="eastAsia"/>
          <w:color w:val="000000" w:themeColor="text1"/>
          <w:sz w:val="32"/>
          <w:szCs w:val="32"/>
        </w:rPr>
        <w:t>%</w:t>
      </w:r>
      <w:r w:rsidR="00B53428" w:rsidRPr="00801B58">
        <w:rPr>
          <w:rFonts w:ascii="Times New Roman" w:eastAsia="仿宋_GB2312" w:hAnsi="Times New Roman" w:cs="Times New Roman" w:hint="eastAsia"/>
          <w:color w:val="000000" w:themeColor="text1"/>
          <w:sz w:val="32"/>
          <w:szCs w:val="32"/>
        </w:rPr>
        <w:t>。</w:t>
      </w:r>
      <w:r w:rsidR="00B53428">
        <w:rPr>
          <w:rFonts w:ascii="Times New Roman" w:eastAsia="仿宋_GB2312" w:hAnsi="Times New Roman" w:cs="Times New Roman" w:hint="eastAsia"/>
          <w:sz w:val="32"/>
          <w:szCs w:val="32"/>
        </w:rPr>
        <w:t>使得</w:t>
      </w:r>
      <w:r w:rsidR="0020306A">
        <w:rPr>
          <w:rFonts w:ascii="Times New Roman" w:eastAsia="仿宋_GB2312" w:hAnsi="Times New Roman" w:cs="Times New Roman" w:hint="eastAsia"/>
          <w:sz w:val="32"/>
          <w:szCs w:val="32"/>
        </w:rPr>
        <w:t>虽然</w:t>
      </w:r>
      <w:r w:rsidR="00961CE5">
        <w:rPr>
          <w:rFonts w:ascii="Times New Roman" w:eastAsia="仿宋_GB2312" w:hAnsi="Times New Roman" w:cs="Times New Roman" w:hint="eastAsia"/>
          <w:sz w:val="32"/>
          <w:szCs w:val="32"/>
        </w:rPr>
        <w:t>在国内需求增长的背景下，</w:t>
      </w:r>
      <w:r w:rsidR="0020306A">
        <w:rPr>
          <w:rFonts w:ascii="Times New Roman" w:eastAsia="仿宋_GB2312" w:hAnsi="Times New Roman" w:cs="Times New Roman" w:hint="eastAsia"/>
          <w:sz w:val="32"/>
          <w:szCs w:val="32"/>
        </w:rPr>
        <w:t>国内产业同类产品销售数量在逐年增长</w:t>
      </w:r>
      <w:r w:rsidR="00961CE5">
        <w:rPr>
          <w:rFonts w:ascii="Times New Roman" w:eastAsia="仿宋_GB2312" w:hAnsi="Times New Roman" w:cs="Times New Roman" w:hint="eastAsia"/>
          <w:sz w:val="32"/>
          <w:szCs w:val="32"/>
        </w:rPr>
        <w:t>，但并没有带来相应的销售收入增长，</w:t>
      </w:r>
      <w:r w:rsidR="00961CE5">
        <w:rPr>
          <w:rFonts w:ascii="Times New Roman" w:eastAsia="仿宋_GB2312" w:hAnsi="Times New Roman" w:cs="Times New Roman" w:hint="eastAsia"/>
          <w:sz w:val="32"/>
          <w:szCs w:val="32"/>
        </w:rPr>
        <w:t>2015</w:t>
      </w:r>
      <w:r w:rsidR="00961CE5">
        <w:rPr>
          <w:rFonts w:ascii="Times New Roman" w:eastAsia="仿宋_GB2312" w:hAnsi="Times New Roman" w:cs="Times New Roman" w:hint="eastAsia"/>
          <w:sz w:val="32"/>
          <w:szCs w:val="32"/>
        </w:rPr>
        <w:t>年相比</w:t>
      </w:r>
      <w:r w:rsidR="00961CE5">
        <w:rPr>
          <w:rFonts w:ascii="Times New Roman" w:eastAsia="仿宋_GB2312" w:hAnsi="Times New Roman" w:cs="Times New Roman" w:hint="eastAsia"/>
          <w:sz w:val="32"/>
          <w:szCs w:val="32"/>
        </w:rPr>
        <w:t>2013</w:t>
      </w:r>
      <w:r w:rsidR="00961CE5">
        <w:rPr>
          <w:rFonts w:ascii="Times New Roman" w:eastAsia="仿宋_GB2312" w:hAnsi="Times New Roman" w:cs="Times New Roman" w:hint="eastAsia"/>
          <w:sz w:val="32"/>
          <w:szCs w:val="32"/>
        </w:rPr>
        <w:t>年，同类产品的销售收入增幅为</w:t>
      </w:r>
      <w:r w:rsidR="00961CE5">
        <w:rPr>
          <w:rFonts w:ascii="Times New Roman" w:eastAsia="仿宋_GB2312" w:hAnsi="Times New Roman" w:cs="Times New Roman" w:hint="eastAsia"/>
          <w:sz w:val="32"/>
          <w:szCs w:val="32"/>
        </w:rPr>
        <w:t>25.25%</w:t>
      </w:r>
      <w:r w:rsidR="00961CE5">
        <w:rPr>
          <w:rFonts w:ascii="Times New Roman" w:eastAsia="仿宋_GB2312" w:hAnsi="Times New Roman" w:cs="Times New Roman" w:hint="eastAsia"/>
          <w:sz w:val="32"/>
          <w:szCs w:val="32"/>
        </w:rPr>
        <w:t>，明显低于同期销售数量</w:t>
      </w:r>
      <w:r w:rsidR="00961CE5">
        <w:rPr>
          <w:rFonts w:ascii="Times New Roman" w:eastAsia="仿宋_GB2312" w:hAnsi="Times New Roman" w:cs="Times New Roman" w:hint="eastAsia"/>
          <w:sz w:val="32"/>
          <w:szCs w:val="32"/>
        </w:rPr>
        <w:t>89.61%</w:t>
      </w:r>
      <w:r w:rsidR="00961CE5">
        <w:rPr>
          <w:rFonts w:ascii="Times New Roman" w:eastAsia="仿宋_GB2312" w:hAnsi="Times New Roman" w:cs="Times New Roman" w:hint="eastAsia"/>
          <w:sz w:val="32"/>
          <w:szCs w:val="32"/>
        </w:rPr>
        <w:t>的增幅。</w:t>
      </w:r>
      <w:r w:rsidR="00C572C5">
        <w:rPr>
          <w:rFonts w:ascii="Times New Roman" w:eastAsia="仿宋_GB2312" w:hAnsi="Times New Roman" w:cs="Times New Roman" w:hint="eastAsia"/>
          <w:sz w:val="32"/>
          <w:szCs w:val="32"/>
        </w:rPr>
        <w:t>在损害调查期末的</w:t>
      </w:r>
      <w:r w:rsidR="00C572C5">
        <w:rPr>
          <w:rFonts w:ascii="Times New Roman" w:eastAsia="仿宋_GB2312" w:hAnsi="Times New Roman" w:cs="Times New Roman" w:hint="eastAsia"/>
          <w:sz w:val="32"/>
          <w:szCs w:val="32"/>
        </w:rPr>
        <w:t>2016</w:t>
      </w:r>
      <w:r w:rsidR="00C572C5">
        <w:rPr>
          <w:rFonts w:ascii="Times New Roman" w:eastAsia="仿宋_GB2312" w:hAnsi="Times New Roman" w:cs="Times New Roman" w:hint="eastAsia"/>
          <w:sz w:val="32"/>
          <w:szCs w:val="32"/>
        </w:rPr>
        <w:t>年</w:t>
      </w:r>
      <w:r w:rsidR="00C572C5">
        <w:rPr>
          <w:rFonts w:ascii="Times New Roman" w:eastAsia="仿宋_GB2312" w:hAnsi="Times New Roman" w:cs="Times New Roman" w:hint="eastAsia"/>
          <w:sz w:val="32"/>
          <w:szCs w:val="32"/>
        </w:rPr>
        <w:t>1-9</w:t>
      </w:r>
      <w:r w:rsidR="00C572C5">
        <w:rPr>
          <w:rFonts w:ascii="Times New Roman" w:eastAsia="仿宋_GB2312" w:hAnsi="Times New Roman" w:cs="Times New Roman" w:hint="eastAsia"/>
          <w:sz w:val="32"/>
          <w:szCs w:val="32"/>
        </w:rPr>
        <w:t>月，尽管同类产品的销售数量增加</w:t>
      </w:r>
      <w:r w:rsidR="00C572C5">
        <w:rPr>
          <w:rFonts w:ascii="Times New Roman" w:eastAsia="仿宋_GB2312" w:hAnsi="Times New Roman" w:cs="Times New Roman" w:hint="eastAsia"/>
          <w:sz w:val="32"/>
          <w:szCs w:val="32"/>
        </w:rPr>
        <w:t>11.17%</w:t>
      </w:r>
      <w:r w:rsidR="00C572C5">
        <w:rPr>
          <w:rFonts w:ascii="Times New Roman" w:eastAsia="仿宋_GB2312" w:hAnsi="Times New Roman" w:cs="Times New Roman" w:hint="eastAsia"/>
          <w:sz w:val="32"/>
          <w:szCs w:val="32"/>
        </w:rPr>
        <w:t>，但由于同期销售价格继续大幅下降</w:t>
      </w:r>
      <w:r w:rsidR="00C572C5">
        <w:rPr>
          <w:rFonts w:ascii="Times New Roman" w:eastAsia="仿宋_GB2312" w:hAnsi="Times New Roman" w:cs="Times New Roman" w:hint="eastAsia"/>
          <w:sz w:val="32"/>
          <w:szCs w:val="32"/>
        </w:rPr>
        <w:t>11.49%</w:t>
      </w:r>
      <w:r w:rsidR="00C572C5">
        <w:rPr>
          <w:rFonts w:ascii="Times New Roman" w:eastAsia="仿宋_GB2312" w:hAnsi="Times New Roman" w:cs="Times New Roman" w:hint="eastAsia"/>
          <w:sz w:val="32"/>
          <w:szCs w:val="32"/>
        </w:rPr>
        <w:t>，导致同类产品销售收入不升反降，降幅为</w:t>
      </w:r>
      <w:r w:rsidR="00C572C5">
        <w:rPr>
          <w:rFonts w:ascii="Times New Roman" w:eastAsia="仿宋_GB2312" w:hAnsi="Times New Roman" w:cs="Times New Roman" w:hint="eastAsia"/>
          <w:sz w:val="32"/>
          <w:szCs w:val="32"/>
        </w:rPr>
        <w:t>1.61%</w:t>
      </w:r>
      <w:r w:rsidR="00C572C5">
        <w:rPr>
          <w:rFonts w:ascii="Times New Roman" w:eastAsia="仿宋_GB2312" w:hAnsi="Times New Roman" w:cs="Times New Roman" w:hint="eastAsia"/>
          <w:sz w:val="32"/>
          <w:szCs w:val="32"/>
        </w:rPr>
        <w:t>。而且，在整个损害调查期内，国内产业同类产品的价格远低于同期的产品成本。调查数据显示，损害调查期内，国内产业同类产品的单位销售成本分别为</w:t>
      </w:r>
      <w:r w:rsidR="00C572C5">
        <w:rPr>
          <w:rFonts w:ascii="Times New Roman" w:eastAsia="仿宋_GB2312" w:hAnsi="Times New Roman" w:cs="Times New Roman" w:hint="eastAsia"/>
          <w:sz w:val="32"/>
          <w:szCs w:val="32"/>
        </w:rPr>
        <w:t>11767</w:t>
      </w:r>
      <w:r w:rsidR="00C572C5">
        <w:rPr>
          <w:rFonts w:ascii="Times New Roman" w:eastAsia="仿宋_GB2312" w:hAnsi="Times New Roman" w:cs="Times New Roman" w:hint="eastAsia"/>
          <w:sz w:val="32"/>
          <w:szCs w:val="32"/>
        </w:rPr>
        <w:t>元</w:t>
      </w:r>
      <w:r w:rsidR="00C572C5">
        <w:rPr>
          <w:rFonts w:ascii="Times New Roman" w:eastAsia="仿宋_GB2312" w:hAnsi="Times New Roman" w:cs="Times New Roman" w:hint="eastAsia"/>
          <w:sz w:val="32"/>
          <w:szCs w:val="32"/>
        </w:rPr>
        <w:t>/</w:t>
      </w:r>
      <w:r w:rsidR="00C572C5">
        <w:rPr>
          <w:rFonts w:ascii="Times New Roman" w:eastAsia="仿宋_GB2312" w:hAnsi="Times New Roman" w:cs="Times New Roman" w:hint="eastAsia"/>
          <w:sz w:val="32"/>
          <w:szCs w:val="32"/>
        </w:rPr>
        <w:t>吨、</w:t>
      </w:r>
      <w:r w:rsidR="00C572C5">
        <w:rPr>
          <w:rFonts w:ascii="Times New Roman" w:eastAsia="仿宋_GB2312" w:hAnsi="Times New Roman" w:cs="Times New Roman" w:hint="eastAsia"/>
          <w:sz w:val="32"/>
          <w:szCs w:val="32"/>
        </w:rPr>
        <w:t>11264</w:t>
      </w:r>
      <w:r w:rsidR="00C572C5">
        <w:rPr>
          <w:rFonts w:ascii="Times New Roman" w:eastAsia="仿宋_GB2312" w:hAnsi="Times New Roman" w:cs="Times New Roman" w:hint="eastAsia"/>
          <w:sz w:val="32"/>
          <w:szCs w:val="32"/>
        </w:rPr>
        <w:t>元</w:t>
      </w:r>
      <w:r w:rsidR="00C572C5">
        <w:rPr>
          <w:rFonts w:ascii="Times New Roman" w:eastAsia="仿宋_GB2312" w:hAnsi="Times New Roman" w:cs="Times New Roman" w:hint="eastAsia"/>
          <w:sz w:val="32"/>
          <w:szCs w:val="32"/>
        </w:rPr>
        <w:t>/</w:t>
      </w:r>
      <w:r w:rsidR="00C572C5">
        <w:rPr>
          <w:rFonts w:ascii="Times New Roman" w:eastAsia="仿宋_GB2312" w:hAnsi="Times New Roman" w:cs="Times New Roman" w:hint="eastAsia"/>
          <w:sz w:val="32"/>
          <w:szCs w:val="32"/>
        </w:rPr>
        <w:t>吨、</w:t>
      </w:r>
      <w:r w:rsidR="00C572C5">
        <w:rPr>
          <w:rFonts w:ascii="Times New Roman" w:eastAsia="仿宋_GB2312" w:hAnsi="Times New Roman" w:cs="Times New Roman" w:hint="eastAsia"/>
          <w:sz w:val="32"/>
          <w:szCs w:val="32"/>
        </w:rPr>
        <w:t>7643</w:t>
      </w:r>
      <w:r w:rsidR="00C572C5">
        <w:rPr>
          <w:rFonts w:ascii="Times New Roman" w:eastAsia="仿宋_GB2312" w:hAnsi="Times New Roman" w:cs="Times New Roman" w:hint="eastAsia"/>
          <w:sz w:val="32"/>
          <w:szCs w:val="32"/>
        </w:rPr>
        <w:t>元</w:t>
      </w:r>
      <w:r w:rsidR="00C572C5">
        <w:rPr>
          <w:rFonts w:ascii="Times New Roman" w:eastAsia="仿宋_GB2312" w:hAnsi="Times New Roman" w:cs="Times New Roman" w:hint="eastAsia"/>
          <w:sz w:val="32"/>
          <w:szCs w:val="32"/>
        </w:rPr>
        <w:t>/</w:t>
      </w:r>
      <w:r w:rsidR="00C572C5">
        <w:rPr>
          <w:rFonts w:ascii="Times New Roman" w:eastAsia="仿宋_GB2312" w:hAnsi="Times New Roman" w:cs="Times New Roman" w:hint="eastAsia"/>
          <w:sz w:val="32"/>
          <w:szCs w:val="32"/>
        </w:rPr>
        <w:t>吨和</w:t>
      </w:r>
      <w:r w:rsidR="00C572C5">
        <w:rPr>
          <w:rFonts w:ascii="Times New Roman" w:eastAsia="仿宋_GB2312" w:hAnsi="Times New Roman" w:cs="Times New Roman" w:hint="eastAsia"/>
          <w:sz w:val="32"/>
          <w:szCs w:val="32"/>
        </w:rPr>
        <w:t>7157</w:t>
      </w:r>
      <w:r w:rsidR="00C572C5">
        <w:rPr>
          <w:rFonts w:ascii="Times New Roman" w:eastAsia="仿宋_GB2312" w:hAnsi="Times New Roman" w:cs="Times New Roman" w:hint="eastAsia"/>
          <w:sz w:val="32"/>
          <w:szCs w:val="32"/>
        </w:rPr>
        <w:t>元</w:t>
      </w:r>
      <w:r w:rsidR="00C572C5">
        <w:rPr>
          <w:rFonts w:ascii="Times New Roman" w:eastAsia="仿宋_GB2312" w:hAnsi="Times New Roman" w:cs="Times New Roman" w:hint="eastAsia"/>
          <w:sz w:val="32"/>
          <w:szCs w:val="32"/>
        </w:rPr>
        <w:t>/</w:t>
      </w:r>
      <w:r w:rsidR="00C572C5">
        <w:rPr>
          <w:rFonts w:ascii="Times New Roman" w:eastAsia="仿宋_GB2312" w:hAnsi="Times New Roman" w:cs="Times New Roman" w:hint="eastAsia"/>
          <w:sz w:val="32"/>
          <w:szCs w:val="32"/>
        </w:rPr>
        <w:t>吨，分别同比下降</w:t>
      </w:r>
      <w:r w:rsidR="00C572C5">
        <w:rPr>
          <w:rFonts w:ascii="Times New Roman" w:eastAsia="仿宋_GB2312" w:hAnsi="Times New Roman" w:cs="Times New Roman" w:hint="eastAsia"/>
          <w:sz w:val="32"/>
          <w:szCs w:val="32"/>
        </w:rPr>
        <w:t>4.28%</w:t>
      </w:r>
      <w:r w:rsidR="00C572C5">
        <w:rPr>
          <w:rFonts w:ascii="Times New Roman" w:eastAsia="仿宋_GB2312" w:hAnsi="Times New Roman" w:cs="Times New Roman" w:hint="eastAsia"/>
          <w:sz w:val="32"/>
          <w:szCs w:val="32"/>
        </w:rPr>
        <w:t>、</w:t>
      </w:r>
      <w:r w:rsidR="00C572C5">
        <w:rPr>
          <w:rFonts w:ascii="Times New Roman" w:eastAsia="仿宋_GB2312" w:hAnsi="Times New Roman" w:cs="Times New Roman" w:hint="eastAsia"/>
          <w:sz w:val="32"/>
          <w:szCs w:val="32"/>
        </w:rPr>
        <w:t>32.15%</w:t>
      </w:r>
      <w:r w:rsidR="00C572C5">
        <w:rPr>
          <w:rFonts w:ascii="Times New Roman" w:eastAsia="仿宋_GB2312" w:hAnsi="Times New Roman" w:cs="Times New Roman" w:hint="eastAsia"/>
          <w:sz w:val="32"/>
          <w:szCs w:val="32"/>
        </w:rPr>
        <w:t>和</w:t>
      </w:r>
      <w:r w:rsidR="00C572C5">
        <w:rPr>
          <w:rFonts w:ascii="Times New Roman" w:eastAsia="仿宋_GB2312" w:hAnsi="Times New Roman" w:cs="Times New Roman" w:hint="eastAsia"/>
          <w:sz w:val="32"/>
          <w:szCs w:val="32"/>
        </w:rPr>
        <w:t>9.33%</w:t>
      </w:r>
      <w:r w:rsidR="00C572C5">
        <w:rPr>
          <w:rFonts w:ascii="Times New Roman" w:eastAsia="仿宋_GB2312" w:hAnsi="Times New Roman" w:cs="Times New Roman" w:hint="eastAsia"/>
          <w:sz w:val="32"/>
          <w:szCs w:val="32"/>
        </w:rPr>
        <w:t>。单位销售成本的下降本应为国内产业带来更大的盈利空间，但由于</w:t>
      </w:r>
      <w:r w:rsidR="00A06722" w:rsidRPr="00D47F8A">
        <w:rPr>
          <w:rFonts w:ascii="Times New Roman" w:eastAsia="仿宋_GB2312" w:hAnsi="Times New Roman" w:cs="Times New Roman"/>
          <w:color w:val="000000" w:themeColor="text1"/>
          <w:sz w:val="32"/>
          <w:szCs w:val="32"/>
        </w:rPr>
        <w:t>进口</w:t>
      </w:r>
      <w:r w:rsidR="00A06722">
        <w:rPr>
          <w:rFonts w:ascii="Times New Roman" w:eastAsia="仿宋_GB2312" w:hAnsi="Times New Roman" w:cs="Times New Roman" w:hint="eastAsia"/>
          <w:color w:val="000000" w:themeColor="text1"/>
          <w:sz w:val="32"/>
          <w:szCs w:val="32"/>
        </w:rPr>
        <w:t>被调查</w:t>
      </w:r>
      <w:r w:rsidR="00A06722" w:rsidRPr="00D47F8A">
        <w:rPr>
          <w:rFonts w:ascii="Times New Roman" w:eastAsia="仿宋_GB2312" w:hAnsi="Times New Roman" w:cs="Times New Roman"/>
          <w:color w:val="000000" w:themeColor="text1"/>
          <w:sz w:val="32"/>
          <w:szCs w:val="32"/>
        </w:rPr>
        <w:t>产品</w:t>
      </w:r>
      <w:r w:rsidR="00C572C5">
        <w:rPr>
          <w:rFonts w:ascii="Times New Roman" w:eastAsia="仿宋_GB2312" w:hAnsi="Times New Roman" w:cs="Times New Roman" w:hint="eastAsia"/>
          <w:sz w:val="32"/>
          <w:szCs w:val="32"/>
        </w:rPr>
        <w:t>对国内产业同类产品价格的压低，导致</w:t>
      </w:r>
      <w:r w:rsidR="00C572C5">
        <w:rPr>
          <w:rFonts w:ascii="Times New Roman" w:eastAsia="仿宋_GB2312" w:hAnsi="Times New Roman" w:cs="Times New Roman" w:hint="eastAsia"/>
          <w:sz w:val="32"/>
          <w:szCs w:val="32"/>
        </w:rPr>
        <w:t>2015</w:t>
      </w:r>
      <w:r w:rsidR="00C572C5">
        <w:rPr>
          <w:rFonts w:ascii="Times New Roman" w:eastAsia="仿宋_GB2312" w:hAnsi="Times New Roman" w:cs="Times New Roman" w:hint="eastAsia"/>
          <w:sz w:val="32"/>
          <w:szCs w:val="32"/>
        </w:rPr>
        <w:t>年和</w:t>
      </w:r>
      <w:r w:rsidR="00C572C5">
        <w:rPr>
          <w:rFonts w:ascii="Times New Roman" w:eastAsia="仿宋_GB2312" w:hAnsi="Times New Roman" w:cs="Times New Roman" w:hint="eastAsia"/>
          <w:sz w:val="32"/>
          <w:szCs w:val="32"/>
        </w:rPr>
        <w:t>2016</w:t>
      </w:r>
      <w:r w:rsidR="00C572C5">
        <w:rPr>
          <w:rFonts w:ascii="Times New Roman" w:eastAsia="仿宋_GB2312" w:hAnsi="Times New Roman" w:cs="Times New Roman" w:hint="eastAsia"/>
          <w:sz w:val="32"/>
          <w:szCs w:val="32"/>
        </w:rPr>
        <w:t>年</w:t>
      </w:r>
      <w:r w:rsidR="00C572C5">
        <w:rPr>
          <w:rFonts w:ascii="Times New Roman" w:eastAsia="仿宋_GB2312" w:hAnsi="Times New Roman" w:cs="Times New Roman" w:hint="eastAsia"/>
          <w:sz w:val="32"/>
          <w:szCs w:val="32"/>
        </w:rPr>
        <w:t>1-9</w:t>
      </w:r>
      <w:r w:rsidR="00C572C5">
        <w:rPr>
          <w:rFonts w:ascii="Times New Roman" w:eastAsia="仿宋_GB2312" w:hAnsi="Times New Roman" w:cs="Times New Roman" w:hint="eastAsia"/>
          <w:sz w:val="32"/>
          <w:szCs w:val="32"/>
        </w:rPr>
        <w:t>月国内产业同类产品销售价格的降幅均大于单位销售成本的降幅，使得国内产业的亏损额进一步增加，</w:t>
      </w:r>
      <w:r w:rsidR="00C572C5">
        <w:rPr>
          <w:rFonts w:ascii="Times New Roman" w:eastAsia="仿宋_GB2312" w:hAnsi="Times New Roman" w:cs="Times New Roman" w:hint="eastAsia"/>
          <w:color w:val="000000" w:themeColor="text1"/>
          <w:sz w:val="32"/>
          <w:szCs w:val="32"/>
        </w:rPr>
        <w:t>2015</w:t>
      </w:r>
      <w:r w:rsidR="00C572C5">
        <w:rPr>
          <w:rFonts w:ascii="Times New Roman" w:eastAsia="仿宋_GB2312" w:hAnsi="Times New Roman" w:cs="Times New Roman" w:hint="eastAsia"/>
          <w:color w:val="000000" w:themeColor="text1"/>
          <w:sz w:val="32"/>
          <w:szCs w:val="32"/>
        </w:rPr>
        <w:t>年和</w:t>
      </w:r>
      <w:r w:rsidR="00C572C5">
        <w:rPr>
          <w:rFonts w:ascii="Times New Roman" w:eastAsia="仿宋_GB2312" w:hAnsi="Times New Roman" w:cs="Times New Roman" w:hint="eastAsia"/>
          <w:color w:val="000000" w:themeColor="text1"/>
          <w:sz w:val="32"/>
          <w:szCs w:val="32"/>
        </w:rPr>
        <w:t>2016</w:t>
      </w:r>
      <w:r w:rsidR="00C572C5">
        <w:rPr>
          <w:rFonts w:ascii="Times New Roman" w:eastAsia="仿宋_GB2312" w:hAnsi="Times New Roman" w:cs="Times New Roman" w:hint="eastAsia"/>
          <w:color w:val="000000" w:themeColor="text1"/>
          <w:sz w:val="32"/>
          <w:szCs w:val="32"/>
        </w:rPr>
        <w:t>年</w:t>
      </w:r>
      <w:r w:rsidR="00C572C5">
        <w:rPr>
          <w:rFonts w:ascii="Times New Roman" w:eastAsia="仿宋_GB2312" w:hAnsi="Times New Roman" w:cs="Times New Roman" w:hint="eastAsia"/>
          <w:color w:val="000000" w:themeColor="text1"/>
          <w:sz w:val="32"/>
          <w:szCs w:val="32"/>
        </w:rPr>
        <w:t>1-9</w:t>
      </w:r>
      <w:r w:rsidR="00C572C5">
        <w:rPr>
          <w:rFonts w:ascii="Times New Roman" w:eastAsia="仿宋_GB2312" w:hAnsi="Times New Roman" w:cs="Times New Roman" w:hint="eastAsia"/>
          <w:color w:val="000000" w:themeColor="text1"/>
          <w:sz w:val="32"/>
          <w:szCs w:val="32"/>
        </w:rPr>
        <w:t>月的亏损额同比分别增加</w:t>
      </w:r>
      <w:r w:rsidR="00C572C5">
        <w:rPr>
          <w:rFonts w:ascii="Times New Roman" w:eastAsia="仿宋_GB2312" w:hAnsi="Times New Roman" w:cs="Times New Roman" w:hint="eastAsia"/>
          <w:color w:val="000000" w:themeColor="text1"/>
          <w:sz w:val="32"/>
          <w:szCs w:val="32"/>
        </w:rPr>
        <w:t>54.58%</w:t>
      </w:r>
      <w:r w:rsidR="00C572C5">
        <w:rPr>
          <w:rFonts w:ascii="Times New Roman" w:eastAsia="仿宋_GB2312" w:hAnsi="Times New Roman" w:cs="Times New Roman" w:hint="eastAsia"/>
          <w:color w:val="000000" w:themeColor="text1"/>
          <w:sz w:val="32"/>
          <w:szCs w:val="32"/>
        </w:rPr>
        <w:t>和</w:t>
      </w:r>
      <w:r w:rsidR="00C572C5">
        <w:rPr>
          <w:rFonts w:ascii="Times New Roman" w:eastAsia="仿宋_GB2312" w:hAnsi="Times New Roman" w:cs="Times New Roman" w:hint="eastAsia"/>
          <w:color w:val="000000" w:themeColor="text1"/>
          <w:sz w:val="32"/>
          <w:szCs w:val="32"/>
        </w:rPr>
        <w:t>19.40%</w:t>
      </w:r>
      <w:r w:rsidR="00C572C5">
        <w:rPr>
          <w:rFonts w:ascii="Times New Roman" w:eastAsia="仿宋_GB2312" w:hAnsi="Times New Roman" w:cs="Times New Roman" w:hint="eastAsia"/>
          <w:color w:val="000000" w:themeColor="text1"/>
          <w:sz w:val="32"/>
          <w:szCs w:val="32"/>
        </w:rPr>
        <w:t>。</w:t>
      </w:r>
      <w:r w:rsidR="00124796">
        <w:rPr>
          <w:rFonts w:ascii="Times New Roman" w:eastAsia="仿宋_GB2312" w:hAnsi="Times New Roman" w:cs="Times New Roman" w:hint="eastAsia"/>
          <w:color w:val="000000" w:themeColor="text1"/>
          <w:sz w:val="32"/>
          <w:szCs w:val="32"/>
        </w:rPr>
        <w:t>同时，投资收益率呈下降趋势，且始终为负值。经</w:t>
      </w:r>
      <w:r w:rsidR="00124796">
        <w:rPr>
          <w:rFonts w:ascii="Times New Roman" w:eastAsia="仿宋_GB2312" w:hAnsi="Times New Roman" w:cs="Times New Roman" w:hint="eastAsia"/>
          <w:color w:val="000000" w:themeColor="text1"/>
          <w:sz w:val="32"/>
          <w:szCs w:val="32"/>
        </w:rPr>
        <w:lastRenderedPageBreak/>
        <w:t>营活动现金净流量也均为净流出，</w:t>
      </w:r>
      <w:r w:rsidR="00124796">
        <w:rPr>
          <w:rFonts w:ascii="Times New Roman" w:eastAsia="仿宋_GB2312" w:hAnsi="Times New Roman" w:cs="Times New Roman" w:hint="eastAsia"/>
          <w:color w:val="000000" w:themeColor="text1"/>
          <w:sz w:val="32"/>
          <w:szCs w:val="32"/>
        </w:rPr>
        <w:t>2014</w:t>
      </w:r>
      <w:r w:rsidR="00124796">
        <w:rPr>
          <w:rFonts w:ascii="Times New Roman" w:eastAsia="仿宋_GB2312" w:hAnsi="Times New Roman" w:cs="Times New Roman" w:hint="eastAsia"/>
          <w:color w:val="000000" w:themeColor="text1"/>
          <w:sz w:val="32"/>
          <w:szCs w:val="32"/>
        </w:rPr>
        <w:t>年比</w:t>
      </w:r>
      <w:r w:rsidR="00124796">
        <w:rPr>
          <w:rFonts w:ascii="Times New Roman" w:eastAsia="仿宋_GB2312" w:hAnsi="Times New Roman" w:cs="Times New Roman" w:hint="eastAsia"/>
          <w:color w:val="000000" w:themeColor="text1"/>
          <w:sz w:val="32"/>
          <w:szCs w:val="32"/>
        </w:rPr>
        <w:t>2013</w:t>
      </w:r>
      <w:r w:rsidR="00124796">
        <w:rPr>
          <w:rFonts w:ascii="Times New Roman" w:eastAsia="仿宋_GB2312" w:hAnsi="Times New Roman" w:cs="Times New Roman" w:hint="eastAsia"/>
          <w:color w:val="000000" w:themeColor="text1"/>
          <w:sz w:val="32"/>
          <w:szCs w:val="32"/>
        </w:rPr>
        <w:t>年流出额增加，</w:t>
      </w:r>
      <w:r w:rsidR="00124796">
        <w:rPr>
          <w:rFonts w:ascii="Times New Roman" w:eastAsia="仿宋_GB2312" w:hAnsi="Times New Roman" w:cs="Times New Roman" w:hint="eastAsia"/>
          <w:color w:val="000000" w:themeColor="text1"/>
          <w:sz w:val="32"/>
          <w:szCs w:val="32"/>
        </w:rPr>
        <w:t>2015</w:t>
      </w:r>
      <w:r w:rsidR="00124796">
        <w:rPr>
          <w:rFonts w:ascii="Times New Roman" w:eastAsia="仿宋_GB2312" w:hAnsi="Times New Roman" w:cs="Times New Roman" w:hint="eastAsia"/>
          <w:color w:val="000000" w:themeColor="text1"/>
          <w:sz w:val="32"/>
          <w:szCs w:val="32"/>
        </w:rPr>
        <w:t>年比</w:t>
      </w:r>
      <w:r w:rsidR="00124796">
        <w:rPr>
          <w:rFonts w:ascii="Times New Roman" w:eastAsia="仿宋_GB2312" w:hAnsi="Times New Roman" w:cs="Times New Roman" w:hint="eastAsia"/>
          <w:color w:val="000000" w:themeColor="text1"/>
          <w:sz w:val="32"/>
          <w:szCs w:val="32"/>
        </w:rPr>
        <w:t>2014</w:t>
      </w:r>
      <w:r w:rsidR="00124796">
        <w:rPr>
          <w:rFonts w:ascii="Times New Roman" w:eastAsia="仿宋_GB2312" w:hAnsi="Times New Roman" w:cs="Times New Roman" w:hint="eastAsia"/>
          <w:color w:val="000000" w:themeColor="text1"/>
          <w:sz w:val="32"/>
          <w:szCs w:val="32"/>
        </w:rPr>
        <w:t>年流出额减少，</w:t>
      </w:r>
      <w:r w:rsidR="00124796">
        <w:rPr>
          <w:rFonts w:ascii="Times New Roman" w:eastAsia="仿宋_GB2312" w:hAnsi="Times New Roman" w:cs="Times New Roman" w:hint="eastAsia"/>
          <w:color w:val="000000" w:themeColor="text1"/>
          <w:sz w:val="32"/>
          <w:szCs w:val="32"/>
        </w:rPr>
        <w:t>2016</w:t>
      </w:r>
      <w:r w:rsidR="00124796">
        <w:rPr>
          <w:rFonts w:ascii="Times New Roman" w:eastAsia="仿宋_GB2312" w:hAnsi="Times New Roman" w:cs="Times New Roman" w:hint="eastAsia"/>
          <w:color w:val="000000" w:themeColor="text1"/>
          <w:sz w:val="32"/>
          <w:szCs w:val="32"/>
        </w:rPr>
        <w:t>年</w:t>
      </w:r>
      <w:r w:rsidR="00124796">
        <w:rPr>
          <w:rFonts w:ascii="Times New Roman" w:eastAsia="仿宋_GB2312" w:hAnsi="Times New Roman" w:cs="Times New Roman" w:hint="eastAsia"/>
          <w:color w:val="000000" w:themeColor="text1"/>
          <w:sz w:val="32"/>
          <w:szCs w:val="32"/>
        </w:rPr>
        <w:t>1-9</w:t>
      </w:r>
      <w:r w:rsidR="00124796">
        <w:rPr>
          <w:rFonts w:ascii="Times New Roman" w:eastAsia="仿宋_GB2312" w:hAnsi="Times New Roman" w:cs="Times New Roman" w:hint="eastAsia"/>
          <w:color w:val="000000" w:themeColor="text1"/>
          <w:sz w:val="32"/>
          <w:szCs w:val="32"/>
        </w:rPr>
        <w:t>月同比流出额增加。</w:t>
      </w:r>
      <w:r w:rsidR="008D1CB8">
        <w:rPr>
          <w:rFonts w:ascii="Times New Roman" w:eastAsia="仿宋_GB2312" w:hAnsi="Times New Roman" w:cs="Times New Roman" w:hint="eastAsia"/>
          <w:sz w:val="32"/>
          <w:szCs w:val="32"/>
        </w:rPr>
        <w:t>受连续数年持续巨额亏损</w:t>
      </w:r>
      <w:r w:rsidR="002F271F">
        <w:rPr>
          <w:rFonts w:ascii="Times New Roman" w:eastAsia="仿宋_GB2312" w:hAnsi="Times New Roman" w:cs="Times New Roman" w:hint="eastAsia"/>
          <w:sz w:val="32"/>
          <w:szCs w:val="32"/>
        </w:rPr>
        <w:t>和现金净流出</w:t>
      </w:r>
      <w:r w:rsidR="008D1CB8">
        <w:rPr>
          <w:rFonts w:ascii="Times New Roman" w:eastAsia="仿宋_GB2312" w:hAnsi="Times New Roman" w:cs="Times New Roman" w:hint="eastAsia"/>
          <w:sz w:val="32"/>
          <w:szCs w:val="32"/>
        </w:rPr>
        <w:t>的影响，国内产业面临巨大的经营压力。</w:t>
      </w:r>
    </w:p>
    <w:p w:rsidR="00C9289F" w:rsidRDefault="00CA2D87" w:rsidP="00BE604D">
      <w:pPr>
        <w:adjustRightInd w:val="0"/>
        <w:snapToGrid w:val="0"/>
        <w:spacing w:line="360" w:lineRule="auto"/>
        <w:ind w:firstLineChars="192" w:firstLine="614"/>
        <w:rPr>
          <w:rFonts w:ascii="Times New Roman" w:eastAsia="仿宋_GB2312" w:hAnsi="Times New Roman" w:cs="Times New Roman"/>
          <w:color w:val="000000" w:themeColor="text1"/>
          <w:sz w:val="32"/>
          <w:szCs w:val="32"/>
        </w:rPr>
      </w:pPr>
      <w:r>
        <w:rPr>
          <w:rFonts w:ascii="Times New Roman" w:eastAsia="仿宋_GB2312" w:hAnsi="Times New Roman" w:cs="Times New Roman" w:hint="eastAsia"/>
          <w:sz w:val="32"/>
          <w:szCs w:val="32"/>
        </w:rPr>
        <w:t>初裁中，</w:t>
      </w:r>
      <w:r w:rsidR="00C9289F" w:rsidRPr="00D47F8A">
        <w:rPr>
          <w:rFonts w:ascii="Times New Roman" w:eastAsia="仿宋_GB2312" w:hAnsi="Times New Roman" w:cs="Times New Roman"/>
          <w:color w:val="000000" w:themeColor="text1"/>
          <w:sz w:val="32"/>
          <w:szCs w:val="32"/>
        </w:rPr>
        <w:t>调查机关</w:t>
      </w:r>
      <w:r w:rsidR="003F1A1B">
        <w:rPr>
          <w:rFonts w:ascii="Times New Roman" w:eastAsia="仿宋_GB2312" w:hAnsi="Times New Roman" w:cs="Times New Roman" w:hint="eastAsia"/>
          <w:color w:val="000000" w:themeColor="text1"/>
          <w:sz w:val="32"/>
          <w:szCs w:val="32"/>
        </w:rPr>
        <w:t>认为不能仅根据部分指标得出无损害的结论，因此不接受</w:t>
      </w:r>
      <w:r w:rsidR="003F1A1B">
        <w:rPr>
          <w:rFonts w:ascii="Times New Roman" w:eastAsia="仿宋_GB2312" w:hAnsi="Times New Roman" w:cs="Times New Roman" w:hint="eastAsia"/>
          <w:color w:val="000000" w:themeColor="text1"/>
          <w:sz w:val="32"/>
          <w:szCs w:val="32"/>
        </w:rPr>
        <w:t>PTT</w:t>
      </w:r>
      <w:r w:rsidR="003F1A1B">
        <w:rPr>
          <w:rFonts w:ascii="Times New Roman" w:eastAsia="仿宋_GB2312" w:hAnsi="Times New Roman" w:cs="Times New Roman" w:hint="eastAsia"/>
          <w:color w:val="000000" w:themeColor="text1"/>
          <w:sz w:val="32"/>
          <w:szCs w:val="32"/>
        </w:rPr>
        <w:t>公司的主张。</w:t>
      </w:r>
      <w:r w:rsidR="00C9289F" w:rsidRPr="00D47F8A">
        <w:rPr>
          <w:rFonts w:ascii="Times New Roman" w:eastAsia="仿宋_GB2312" w:hAnsi="Times New Roman" w:cs="Times New Roman"/>
          <w:color w:val="000000" w:themeColor="text1"/>
          <w:sz w:val="32"/>
          <w:szCs w:val="32"/>
        </w:rPr>
        <w:t>综合分析</w:t>
      </w:r>
      <w:r w:rsidR="00BD4DE5">
        <w:rPr>
          <w:rFonts w:ascii="Times New Roman" w:eastAsia="仿宋_GB2312" w:hAnsi="Times New Roman" w:cs="Times New Roman" w:hint="eastAsia"/>
          <w:color w:val="000000" w:themeColor="text1"/>
          <w:sz w:val="32"/>
          <w:szCs w:val="32"/>
        </w:rPr>
        <w:t>有关数据后</w:t>
      </w:r>
      <w:r w:rsidR="005709C9">
        <w:rPr>
          <w:rFonts w:ascii="Times New Roman" w:eastAsia="仿宋_GB2312" w:hAnsi="Times New Roman" w:cs="Times New Roman" w:hint="eastAsia"/>
          <w:color w:val="000000" w:themeColor="text1"/>
          <w:sz w:val="32"/>
          <w:szCs w:val="32"/>
        </w:rPr>
        <w:t>，调查机关</w:t>
      </w:r>
      <w:r>
        <w:rPr>
          <w:rFonts w:ascii="Times New Roman" w:eastAsia="仿宋_GB2312" w:hAnsi="Times New Roman" w:cs="Times New Roman"/>
          <w:color w:val="000000" w:themeColor="text1"/>
          <w:sz w:val="32"/>
          <w:szCs w:val="32"/>
        </w:rPr>
        <w:t>认定，损害调查期内</w:t>
      </w:r>
      <w:r w:rsidR="00C9289F" w:rsidRPr="00D47F8A">
        <w:rPr>
          <w:rFonts w:ascii="Times New Roman" w:eastAsia="仿宋_GB2312" w:hAnsi="Times New Roman" w:cs="Times New Roman"/>
          <w:color w:val="000000" w:themeColor="text1"/>
          <w:sz w:val="32"/>
          <w:szCs w:val="32"/>
        </w:rPr>
        <w:t>国内</w:t>
      </w:r>
      <w:r w:rsidR="00D465C2">
        <w:rPr>
          <w:rFonts w:ascii="Times New Roman" w:eastAsia="仿宋_GB2312" w:hAnsi="Times New Roman" w:cs="Times New Roman"/>
          <w:color w:val="000000" w:themeColor="text1"/>
          <w:sz w:val="32"/>
          <w:szCs w:val="32"/>
        </w:rPr>
        <w:t>双酚</w:t>
      </w:r>
      <w:r w:rsidR="00D465C2">
        <w:rPr>
          <w:rFonts w:ascii="Times New Roman" w:eastAsia="仿宋_GB2312" w:hAnsi="Times New Roman" w:cs="Times New Roman"/>
          <w:color w:val="000000" w:themeColor="text1"/>
          <w:sz w:val="32"/>
          <w:szCs w:val="32"/>
        </w:rPr>
        <w:t>A</w:t>
      </w:r>
      <w:r w:rsidR="00C9289F" w:rsidRPr="00D47F8A">
        <w:rPr>
          <w:rFonts w:ascii="Times New Roman" w:eastAsia="仿宋_GB2312" w:hAnsi="Times New Roman" w:cs="Times New Roman"/>
          <w:color w:val="000000" w:themeColor="text1"/>
          <w:sz w:val="32"/>
          <w:szCs w:val="32"/>
        </w:rPr>
        <w:t>产业受到了实质损害。</w:t>
      </w:r>
    </w:p>
    <w:p w:rsidR="00BF0E9A" w:rsidRPr="002F2E52" w:rsidRDefault="00CA2D87" w:rsidP="002F2E52">
      <w:pPr>
        <w:adjustRightInd w:val="0"/>
        <w:snapToGrid w:val="0"/>
        <w:spacing w:line="360" w:lineRule="auto"/>
        <w:ind w:firstLineChars="192" w:firstLine="614"/>
        <w:rPr>
          <w:rFonts w:ascii="Times New Roman" w:eastAsia="仿宋_GB2312" w:hAnsi="Times New Roman" w:cs="Times New Roman"/>
          <w:color w:val="000000" w:themeColor="text1"/>
          <w:sz w:val="32"/>
          <w:szCs w:val="32"/>
        </w:rPr>
      </w:pPr>
      <w:r>
        <w:rPr>
          <w:rFonts w:ascii="Times New Roman" w:eastAsia="仿宋_GB2312" w:hAnsi="Times New Roman" w:cs="Times New Roman" w:hint="eastAsia"/>
          <w:color w:val="000000" w:themeColor="text1"/>
          <w:sz w:val="32"/>
          <w:szCs w:val="32"/>
        </w:rPr>
        <w:t>初裁后，</w:t>
      </w:r>
      <w:r w:rsidRPr="00C8142E">
        <w:rPr>
          <w:rFonts w:ascii="Times New Roman" w:eastAsia="仿宋_GB2312" w:hAnsi="Times New Roman" w:cs="Times New Roman" w:hint="eastAsia"/>
          <w:color w:val="000000" w:themeColor="text1"/>
          <w:sz w:val="32"/>
          <w:szCs w:val="32"/>
        </w:rPr>
        <w:t>PTT</w:t>
      </w:r>
      <w:r w:rsidRPr="00C8142E">
        <w:rPr>
          <w:rFonts w:ascii="Times New Roman" w:eastAsia="仿宋_GB2312" w:hAnsi="Times New Roman" w:cs="Times New Roman" w:hint="eastAsia"/>
          <w:color w:val="000000" w:themeColor="text1"/>
          <w:sz w:val="32"/>
          <w:szCs w:val="32"/>
        </w:rPr>
        <w:t>苯酚有限公司</w:t>
      </w:r>
      <w:r>
        <w:rPr>
          <w:rFonts w:ascii="Times New Roman" w:eastAsia="仿宋_GB2312" w:hAnsi="Times New Roman" w:cs="Times New Roman" w:hint="eastAsia"/>
          <w:color w:val="000000" w:themeColor="text1"/>
          <w:sz w:val="32"/>
          <w:szCs w:val="32"/>
        </w:rPr>
        <w:t>提交评论意见主张，大部分损害因素均为积极因素，而显示出负面趋势的因素无法合理佐证国内产业受到损害。</w:t>
      </w:r>
      <w:r w:rsidR="00C93AEB">
        <w:rPr>
          <w:rFonts w:ascii="Times New Roman" w:eastAsia="仿宋_GB2312" w:hAnsi="Times New Roman" w:cs="Times New Roman" w:hint="eastAsia"/>
          <w:color w:val="000000" w:themeColor="text1"/>
          <w:sz w:val="32"/>
          <w:szCs w:val="32"/>
        </w:rPr>
        <w:t>不存在对开工率的负面影响，期末库存微不足道。</w:t>
      </w:r>
      <w:r w:rsidR="00B90F53">
        <w:rPr>
          <w:rFonts w:ascii="Times New Roman" w:eastAsia="仿宋_GB2312" w:hAnsi="Times New Roman" w:cs="Times New Roman" w:hint="eastAsia"/>
          <w:color w:val="000000" w:themeColor="text1"/>
          <w:sz w:val="32"/>
          <w:szCs w:val="32"/>
        </w:rPr>
        <w:t>申请人的总销售收入未能达到其自身预期的唯一原因在于双酚</w:t>
      </w:r>
      <w:r w:rsidR="00B90F53">
        <w:rPr>
          <w:rFonts w:ascii="Times New Roman" w:eastAsia="仿宋_GB2312" w:hAnsi="Times New Roman" w:cs="Times New Roman" w:hint="eastAsia"/>
          <w:color w:val="000000" w:themeColor="text1"/>
          <w:sz w:val="32"/>
          <w:szCs w:val="32"/>
        </w:rPr>
        <w:t>A</w:t>
      </w:r>
      <w:r w:rsidR="00B90F53">
        <w:rPr>
          <w:rFonts w:ascii="Times New Roman" w:eastAsia="仿宋_GB2312" w:hAnsi="Times New Roman" w:cs="Times New Roman" w:hint="eastAsia"/>
          <w:color w:val="000000" w:themeColor="text1"/>
          <w:sz w:val="32"/>
          <w:szCs w:val="32"/>
        </w:rPr>
        <w:t>的价格受到石油价格影响。</w:t>
      </w:r>
      <w:r w:rsidR="00C93AEB">
        <w:rPr>
          <w:rFonts w:ascii="Times New Roman" w:eastAsia="仿宋_GB2312" w:hAnsi="Times New Roman" w:cs="Times New Roman" w:hint="eastAsia"/>
          <w:color w:val="000000" w:themeColor="text1"/>
          <w:sz w:val="32"/>
          <w:szCs w:val="32"/>
        </w:rPr>
        <w:t>申请人的利润水平和投资收益率始终为负值，</w:t>
      </w:r>
      <w:r w:rsidR="00D039A9">
        <w:rPr>
          <w:rFonts w:ascii="Times New Roman" w:eastAsia="仿宋_GB2312" w:hAnsi="Times New Roman" w:cs="Times New Roman" w:hint="eastAsia"/>
          <w:color w:val="000000" w:themeColor="text1"/>
          <w:sz w:val="32"/>
          <w:szCs w:val="32"/>
        </w:rPr>
        <w:t>泰国进口趋势与申请人的利润水平之间没有关联，效率低下和不适当的扩充才是国内产业所面临亏损的根源。</w:t>
      </w:r>
      <w:r w:rsidR="001C4FC5">
        <w:rPr>
          <w:rFonts w:ascii="Times New Roman" w:eastAsia="仿宋_GB2312" w:hAnsi="Times New Roman" w:cs="Times New Roman" w:hint="eastAsia"/>
          <w:color w:val="000000" w:themeColor="text1"/>
          <w:sz w:val="32"/>
          <w:szCs w:val="32"/>
        </w:rPr>
        <w:t>申请人进行的巨额投资进一步解释了其投资收益率为负的原因。</w:t>
      </w:r>
    </w:p>
    <w:p w:rsidR="00913801" w:rsidRPr="00913801" w:rsidRDefault="00C93AEB" w:rsidP="00913801">
      <w:pPr>
        <w:adjustRightInd w:val="0"/>
        <w:snapToGrid w:val="0"/>
        <w:spacing w:line="360" w:lineRule="auto"/>
        <w:ind w:firstLineChars="192" w:firstLine="614"/>
        <w:rPr>
          <w:rFonts w:ascii="Times New Roman" w:eastAsia="仿宋_GB2312" w:hAnsi="Times New Roman" w:cs="Times New Roman"/>
          <w:color w:val="000000" w:themeColor="text1"/>
          <w:sz w:val="32"/>
          <w:szCs w:val="32"/>
        </w:rPr>
      </w:pPr>
      <w:r>
        <w:rPr>
          <w:rFonts w:ascii="Times New Roman" w:eastAsia="仿宋_GB2312" w:hAnsi="Times New Roman" w:cs="Times New Roman" w:hint="eastAsia"/>
          <w:color w:val="000000" w:themeColor="text1"/>
          <w:sz w:val="32"/>
          <w:szCs w:val="32"/>
        </w:rPr>
        <w:lastRenderedPageBreak/>
        <w:t>申请人在评论意见中主张，</w:t>
      </w:r>
      <w:r w:rsidR="00477E4A" w:rsidRPr="00913801">
        <w:rPr>
          <w:rFonts w:ascii="Times New Roman" w:eastAsia="仿宋_GB2312" w:hAnsi="Times New Roman" w:cs="Times New Roman" w:hint="eastAsia"/>
          <w:color w:val="000000" w:themeColor="text1"/>
          <w:sz w:val="32"/>
          <w:szCs w:val="32"/>
        </w:rPr>
        <w:t>在分析相关经济指标时，不能机械、孤立地按照所谓的积极的指标和消极的指标的数量多少来衡量国内产业是否受到了损害，而是要结合国内产业的特点以及特定市场状况，将各个经济指标结合在一起，从它们之间的整体变化和相互关系来考察。在需求持续增长、产业处于成长期等特点和背景下，国内同类产品的产能、产量、销量、市场份额、就业人数、人均工资以及劳动生产率等相关经济指标出现一定的增长是很正常的，</w:t>
      </w:r>
      <w:r w:rsidR="00913801" w:rsidRPr="00913801">
        <w:rPr>
          <w:rFonts w:ascii="Times New Roman" w:eastAsia="仿宋_GB2312" w:hAnsi="Times New Roman" w:cs="Times New Roman" w:hint="eastAsia"/>
          <w:color w:val="000000" w:themeColor="text1"/>
          <w:sz w:val="32"/>
          <w:szCs w:val="32"/>
        </w:rPr>
        <w:t>前述指标的增长并没有给国内产业带来相应的规模化效益以及应有的合理利润，相反，在整个损害调查期内，</w:t>
      </w:r>
      <w:r w:rsidR="00723BCF">
        <w:rPr>
          <w:rFonts w:ascii="Times New Roman" w:eastAsia="仿宋_GB2312" w:hAnsi="Times New Roman" w:cs="Times New Roman" w:hint="eastAsia"/>
          <w:color w:val="000000" w:themeColor="text1"/>
          <w:sz w:val="32"/>
          <w:szCs w:val="32"/>
        </w:rPr>
        <w:t>由于价格受到进口产品大幅压低，</w:t>
      </w:r>
      <w:r w:rsidR="00913801" w:rsidRPr="00913801">
        <w:rPr>
          <w:rFonts w:ascii="Times New Roman" w:eastAsia="仿宋_GB2312" w:hAnsi="Times New Roman" w:cs="Times New Roman" w:hint="eastAsia"/>
          <w:color w:val="000000" w:themeColor="text1"/>
          <w:sz w:val="32"/>
          <w:szCs w:val="32"/>
        </w:rPr>
        <w:t>亏损额总体呈大幅增长趋势，投资收益率始终处于负值水平，现金净流量均为净流出，产业面临着巨大的经营压力，国内产业已经遭受到了被调查产品的实质损害。</w:t>
      </w:r>
    </w:p>
    <w:p w:rsidR="00913801" w:rsidRPr="004E774C" w:rsidRDefault="009812C2" w:rsidP="004E774C">
      <w:pPr>
        <w:adjustRightInd w:val="0"/>
        <w:snapToGrid w:val="0"/>
        <w:spacing w:line="360" w:lineRule="auto"/>
        <w:ind w:firstLineChars="192" w:firstLine="614"/>
        <w:rPr>
          <w:rFonts w:ascii="Times New Roman" w:eastAsia="仿宋_GB2312" w:hAnsi="Times New Roman" w:cs="Times New Roman"/>
          <w:color w:val="000000" w:themeColor="text1"/>
          <w:sz w:val="32"/>
          <w:szCs w:val="32"/>
        </w:rPr>
      </w:pPr>
      <w:r>
        <w:rPr>
          <w:rFonts w:ascii="Times New Roman" w:eastAsia="仿宋_GB2312" w:hAnsi="Times New Roman" w:cs="Times New Roman" w:hint="eastAsia"/>
          <w:color w:val="000000" w:themeColor="text1"/>
          <w:sz w:val="32"/>
          <w:szCs w:val="32"/>
        </w:rPr>
        <w:t>调查机关</w:t>
      </w:r>
      <w:r w:rsidR="00913801">
        <w:rPr>
          <w:rFonts w:ascii="Times New Roman" w:eastAsia="仿宋_GB2312" w:hAnsi="Times New Roman" w:cs="Times New Roman" w:hint="eastAsia"/>
          <w:color w:val="000000" w:themeColor="text1"/>
          <w:sz w:val="32"/>
          <w:szCs w:val="32"/>
        </w:rPr>
        <w:t>认为，关于被调查</w:t>
      </w:r>
      <w:r>
        <w:rPr>
          <w:rFonts w:ascii="Times New Roman" w:eastAsia="仿宋_GB2312" w:hAnsi="Times New Roman" w:cs="Times New Roman" w:hint="eastAsia"/>
          <w:color w:val="000000" w:themeColor="text1"/>
          <w:sz w:val="32"/>
          <w:szCs w:val="32"/>
        </w:rPr>
        <w:t>产品对国内产业影响的审查应包括对影响产业状况的所有有关经济因素和指标的评估，这些因素中的一个或多个均未必能够给予决定性指导。认定国内产业是否受到实质损害不能仅依据国内产业部分经济</w:t>
      </w:r>
      <w:r>
        <w:rPr>
          <w:rFonts w:ascii="Times New Roman" w:eastAsia="仿宋_GB2312" w:hAnsi="Times New Roman" w:cs="Times New Roman" w:hint="eastAsia"/>
          <w:color w:val="000000" w:themeColor="text1"/>
          <w:sz w:val="32"/>
          <w:szCs w:val="32"/>
        </w:rPr>
        <w:lastRenderedPageBreak/>
        <w:t>指标的好坏，而应当</w:t>
      </w:r>
      <w:r w:rsidR="00913801">
        <w:rPr>
          <w:rFonts w:ascii="Times New Roman" w:eastAsia="仿宋_GB2312" w:hAnsi="Times New Roman" w:cs="Times New Roman" w:hint="eastAsia"/>
          <w:color w:val="000000" w:themeColor="text1"/>
          <w:sz w:val="32"/>
          <w:szCs w:val="32"/>
        </w:rPr>
        <w:t>结合国内产业的特定和实际市场状况，</w:t>
      </w:r>
      <w:r>
        <w:rPr>
          <w:rFonts w:ascii="Times New Roman" w:eastAsia="仿宋_GB2312" w:hAnsi="Times New Roman" w:cs="Times New Roman" w:hint="eastAsia"/>
          <w:color w:val="000000" w:themeColor="text1"/>
          <w:sz w:val="32"/>
          <w:szCs w:val="32"/>
        </w:rPr>
        <w:t>综合考虑国内产业各项经济指标</w:t>
      </w:r>
      <w:r w:rsidR="00690D43">
        <w:rPr>
          <w:rFonts w:ascii="Times New Roman" w:eastAsia="仿宋_GB2312" w:hAnsi="Times New Roman" w:cs="Times New Roman" w:hint="eastAsia"/>
          <w:color w:val="000000" w:themeColor="text1"/>
          <w:sz w:val="32"/>
          <w:szCs w:val="32"/>
        </w:rPr>
        <w:t>及其他因素的影响</w:t>
      </w:r>
      <w:r>
        <w:rPr>
          <w:rFonts w:ascii="Times New Roman" w:eastAsia="仿宋_GB2312" w:hAnsi="Times New Roman" w:cs="Times New Roman" w:hint="eastAsia"/>
          <w:color w:val="000000" w:themeColor="text1"/>
          <w:sz w:val="32"/>
          <w:szCs w:val="32"/>
        </w:rPr>
        <w:t>。</w:t>
      </w:r>
      <w:r w:rsidR="00913801">
        <w:rPr>
          <w:rFonts w:ascii="Times New Roman" w:eastAsia="仿宋_GB2312" w:hAnsi="Times New Roman" w:cs="Times New Roman" w:hint="eastAsia"/>
          <w:color w:val="000000" w:themeColor="text1"/>
          <w:sz w:val="32"/>
          <w:szCs w:val="32"/>
        </w:rPr>
        <w:t>本案中，</w:t>
      </w:r>
      <w:r w:rsidR="004E774C">
        <w:rPr>
          <w:rFonts w:ascii="Times New Roman" w:eastAsia="仿宋_GB2312" w:hAnsi="Times New Roman" w:cs="Times New Roman" w:hint="eastAsia"/>
          <w:color w:val="000000" w:themeColor="text1"/>
          <w:sz w:val="32"/>
          <w:szCs w:val="32"/>
        </w:rPr>
        <w:t>同类产品市场需求充分且大幅增长，国内产业也处于成长期，在此情况下，</w:t>
      </w:r>
      <w:r w:rsidR="00913801" w:rsidRPr="00913801">
        <w:rPr>
          <w:rFonts w:ascii="Times New Roman" w:eastAsia="仿宋_GB2312" w:hAnsi="Times New Roman" w:cs="Times New Roman" w:hint="eastAsia"/>
          <w:color w:val="000000" w:themeColor="text1"/>
          <w:sz w:val="32"/>
          <w:szCs w:val="32"/>
        </w:rPr>
        <w:t>国内同类产品的产能、产量、销量、市</w:t>
      </w:r>
      <w:r w:rsidR="004E774C">
        <w:rPr>
          <w:rFonts w:ascii="Times New Roman" w:eastAsia="仿宋_GB2312" w:hAnsi="Times New Roman" w:cs="Times New Roman" w:hint="eastAsia"/>
          <w:color w:val="000000" w:themeColor="text1"/>
          <w:sz w:val="32"/>
          <w:szCs w:val="32"/>
        </w:rPr>
        <w:t>场份额、就业人数、人均工资以及劳动生产率等相关经济指标出现一定增长</w:t>
      </w:r>
      <w:r w:rsidR="00913801" w:rsidRPr="004E774C">
        <w:rPr>
          <w:rFonts w:ascii="Times New Roman" w:eastAsia="仿宋_GB2312" w:hAnsi="Times New Roman" w:cs="Times New Roman" w:hint="eastAsia"/>
          <w:color w:val="000000" w:themeColor="text1"/>
          <w:sz w:val="32"/>
          <w:szCs w:val="32"/>
        </w:rPr>
        <w:t>并不代表国内产业没有受到实质损害。</w:t>
      </w:r>
    </w:p>
    <w:p w:rsidR="00120CA8" w:rsidRDefault="00AF5852" w:rsidP="00AF5852">
      <w:pPr>
        <w:adjustRightInd w:val="0"/>
        <w:snapToGrid w:val="0"/>
        <w:spacing w:line="360" w:lineRule="auto"/>
        <w:ind w:firstLineChars="192" w:firstLine="614"/>
        <w:rPr>
          <w:rFonts w:ascii="Times New Roman" w:eastAsia="仿宋_GB2312" w:hAnsi="Times New Roman" w:cs="Times New Roman"/>
          <w:color w:val="000000" w:themeColor="text1"/>
          <w:sz w:val="32"/>
          <w:szCs w:val="32"/>
        </w:rPr>
      </w:pPr>
      <w:r>
        <w:rPr>
          <w:rFonts w:ascii="Times New Roman" w:eastAsia="仿宋_GB2312" w:hAnsi="Times New Roman" w:cs="Times New Roman" w:hint="eastAsia"/>
          <w:color w:val="000000" w:themeColor="text1"/>
          <w:sz w:val="32"/>
          <w:szCs w:val="32"/>
        </w:rPr>
        <w:t>调查机关注意到了</w:t>
      </w:r>
      <w:r w:rsidR="006C2ADA">
        <w:rPr>
          <w:rFonts w:ascii="Times New Roman" w:eastAsia="仿宋_GB2312" w:hAnsi="Times New Roman" w:cs="Times New Roman" w:hint="eastAsia"/>
          <w:color w:val="000000" w:themeColor="text1"/>
          <w:sz w:val="32"/>
          <w:szCs w:val="32"/>
        </w:rPr>
        <w:t>各利害关系方</w:t>
      </w:r>
      <w:r>
        <w:rPr>
          <w:rFonts w:ascii="Times New Roman" w:eastAsia="仿宋_GB2312" w:hAnsi="Times New Roman" w:cs="Times New Roman" w:hint="eastAsia"/>
          <w:color w:val="000000" w:themeColor="text1"/>
          <w:sz w:val="32"/>
          <w:szCs w:val="32"/>
        </w:rPr>
        <w:t>评论中对相关指标的具体意见，</w:t>
      </w:r>
      <w:r w:rsidR="006C2ADA">
        <w:rPr>
          <w:rFonts w:ascii="Times New Roman" w:eastAsia="仿宋_GB2312" w:hAnsi="Times New Roman" w:cs="Times New Roman" w:hint="eastAsia"/>
          <w:color w:val="000000" w:themeColor="text1"/>
          <w:sz w:val="32"/>
          <w:szCs w:val="32"/>
        </w:rPr>
        <w:t>需要指出的是，原油价格下降会带来成本下降，进而可能导致价格下降，但不能将双酚</w:t>
      </w:r>
      <w:r w:rsidR="006C2ADA">
        <w:rPr>
          <w:rFonts w:ascii="Times New Roman" w:eastAsia="仿宋_GB2312" w:hAnsi="Times New Roman" w:cs="Times New Roman" w:hint="eastAsia"/>
          <w:color w:val="000000" w:themeColor="text1"/>
          <w:sz w:val="32"/>
          <w:szCs w:val="32"/>
        </w:rPr>
        <w:t>A</w:t>
      </w:r>
      <w:r w:rsidR="006C2ADA">
        <w:rPr>
          <w:rFonts w:ascii="Times New Roman" w:eastAsia="仿宋_GB2312" w:hAnsi="Times New Roman" w:cs="Times New Roman" w:hint="eastAsia"/>
          <w:color w:val="000000" w:themeColor="text1"/>
          <w:sz w:val="32"/>
          <w:szCs w:val="32"/>
        </w:rPr>
        <w:t>价格下降均归因于原油价格下降。调查机关认为，受被调查产品影响，</w:t>
      </w:r>
      <w:r>
        <w:rPr>
          <w:rFonts w:ascii="Times New Roman" w:eastAsia="仿宋_GB2312" w:hAnsi="Times New Roman" w:cs="Times New Roman" w:hint="eastAsia"/>
          <w:color w:val="000000" w:themeColor="text1"/>
          <w:sz w:val="32"/>
          <w:szCs w:val="32"/>
        </w:rPr>
        <w:t>国内产业只能一直以</w:t>
      </w:r>
      <w:r w:rsidR="006C2ADA">
        <w:rPr>
          <w:rFonts w:ascii="Times New Roman" w:eastAsia="仿宋_GB2312" w:hAnsi="Times New Roman" w:cs="Times New Roman" w:hint="eastAsia"/>
          <w:color w:val="000000" w:themeColor="text1"/>
          <w:sz w:val="32"/>
          <w:szCs w:val="32"/>
        </w:rPr>
        <w:t>低于成本的价格销售同类产品，并造成长期巨额亏损和现金净流出</w:t>
      </w:r>
      <w:r>
        <w:rPr>
          <w:rFonts w:ascii="Times New Roman" w:eastAsia="仿宋_GB2312" w:hAnsi="Times New Roman" w:cs="Times New Roman" w:hint="eastAsia"/>
          <w:color w:val="000000" w:themeColor="text1"/>
          <w:sz w:val="32"/>
          <w:szCs w:val="32"/>
        </w:rPr>
        <w:t>。</w:t>
      </w:r>
      <w:r w:rsidR="007A3643">
        <w:rPr>
          <w:rFonts w:ascii="Times New Roman" w:eastAsia="仿宋_GB2312" w:hAnsi="Times New Roman" w:cs="Times New Roman" w:hint="eastAsia"/>
          <w:color w:val="000000" w:themeColor="text1"/>
          <w:sz w:val="32"/>
          <w:szCs w:val="32"/>
        </w:rPr>
        <w:t>调查机关</w:t>
      </w:r>
      <w:r w:rsidR="00120CA8">
        <w:rPr>
          <w:rFonts w:ascii="Times New Roman" w:eastAsia="仿宋_GB2312" w:hAnsi="Times New Roman" w:cs="Times New Roman" w:hint="eastAsia"/>
          <w:color w:val="000000" w:themeColor="text1"/>
          <w:sz w:val="32"/>
          <w:szCs w:val="32"/>
        </w:rPr>
        <w:t>初裁中</w:t>
      </w:r>
      <w:r w:rsidR="00DE4555">
        <w:rPr>
          <w:rFonts w:ascii="Times New Roman" w:eastAsia="仿宋_GB2312" w:hAnsi="Times New Roman" w:cs="Times New Roman" w:hint="eastAsia"/>
          <w:color w:val="000000" w:themeColor="text1"/>
          <w:sz w:val="32"/>
          <w:szCs w:val="32"/>
        </w:rPr>
        <w:t>关于开工率、期末库存、销售收入、利润和投资收益率等指标的</w:t>
      </w:r>
      <w:r w:rsidR="00120CA8">
        <w:rPr>
          <w:rFonts w:ascii="Times New Roman" w:eastAsia="仿宋_GB2312" w:hAnsi="Times New Roman" w:cs="Times New Roman" w:hint="eastAsia"/>
          <w:color w:val="000000" w:themeColor="text1"/>
          <w:sz w:val="32"/>
          <w:szCs w:val="32"/>
        </w:rPr>
        <w:t>分析是基于整个损害调查内的综合考虑。</w:t>
      </w:r>
      <w:r w:rsidR="00683C5F">
        <w:rPr>
          <w:rFonts w:ascii="Times New Roman" w:eastAsia="仿宋_GB2312" w:hAnsi="Times New Roman" w:cs="Times New Roman" w:hint="eastAsia"/>
          <w:color w:val="000000" w:themeColor="text1"/>
          <w:sz w:val="32"/>
          <w:szCs w:val="32"/>
        </w:rPr>
        <w:t>损害</w:t>
      </w:r>
      <w:r w:rsidR="00120CA8">
        <w:rPr>
          <w:rFonts w:ascii="Times New Roman" w:eastAsia="仿宋_GB2312" w:hAnsi="Times New Roman" w:cs="Times New Roman" w:hint="eastAsia"/>
          <w:color w:val="000000" w:themeColor="text1"/>
          <w:sz w:val="32"/>
          <w:szCs w:val="32"/>
        </w:rPr>
        <w:t>调查期内，</w:t>
      </w:r>
      <w:r w:rsidR="00B140CC">
        <w:rPr>
          <w:rFonts w:ascii="Times New Roman" w:eastAsia="仿宋_GB2312" w:hAnsi="Times New Roman" w:cs="Times New Roman" w:hint="eastAsia"/>
          <w:color w:val="000000" w:themeColor="text1"/>
          <w:sz w:val="32"/>
          <w:szCs w:val="32"/>
        </w:rPr>
        <w:t>国内需求充分且在大幅增长，国内产业也处于成长期，</w:t>
      </w:r>
      <w:r w:rsidR="00120CA8">
        <w:rPr>
          <w:rFonts w:ascii="Times New Roman" w:eastAsia="仿宋_GB2312" w:hAnsi="Times New Roman" w:cs="Times New Roman" w:hint="eastAsia"/>
          <w:color w:val="000000" w:themeColor="text1"/>
          <w:sz w:val="32"/>
          <w:szCs w:val="32"/>
        </w:rPr>
        <w:t>申请人和国内其余</w:t>
      </w:r>
      <w:r w:rsidR="00120CA8">
        <w:rPr>
          <w:rFonts w:ascii="Times New Roman" w:eastAsia="仿宋_GB2312" w:hAnsi="Times New Roman" w:cs="Times New Roman" w:hint="eastAsia"/>
          <w:color w:val="000000" w:themeColor="text1"/>
          <w:sz w:val="32"/>
          <w:szCs w:val="32"/>
        </w:rPr>
        <w:t>3</w:t>
      </w:r>
      <w:r w:rsidR="00120CA8">
        <w:rPr>
          <w:rFonts w:ascii="Times New Roman" w:eastAsia="仿宋_GB2312" w:hAnsi="Times New Roman" w:cs="Times New Roman" w:hint="eastAsia"/>
          <w:color w:val="000000" w:themeColor="text1"/>
          <w:sz w:val="32"/>
          <w:szCs w:val="32"/>
        </w:rPr>
        <w:t>家</w:t>
      </w:r>
      <w:r w:rsidR="00ED4A99">
        <w:rPr>
          <w:rFonts w:ascii="Times New Roman" w:eastAsia="仿宋_GB2312" w:hAnsi="Times New Roman" w:cs="Times New Roman" w:hint="eastAsia"/>
          <w:color w:val="000000" w:themeColor="text1"/>
          <w:sz w:val="32"/>
          <w:szCs w:val="32"/>
        </w:rPr>
        <w:t>国内</w:t>
      </w:r>
      <w:r w:rsidR="00120CA8">
        <w:rPr>
          <w:rFonts w:ascii="Times New Roman" w:eastAsia="仿宋_GB2312" w:hAnsi="Times New Roman" w:cs="Times New Roman" w:hint="eastAsia"/>
          <w:color w:val="000000" w:themeColor="text1"/>
          <w:sz w:val="32"/>
          <w:szCs w:val="32"/>
        </w:rPr>
        <w:t>生产者的合计产能</w:t>
      </w:r>
      <w:r w:rsidR="00B140CC">
        <w:rPr>
          <w:rFonts w:ascii="Times New Roman" w:eastAsia="仿宋_GB2312" w:hAnsi="Times New Roman" w:cs="Times New Roman" w:hint="eastAsia"/>
          <w:color w:val="000000" w:themeColor="text1"/>
          <w:sz w:val="32"/>
          <w:szCs w:val="32"/>
        </w:rPr>
        <w:t>在调查期内</w:t>
      </w:r>
      <w:r w:rsidR="00DE4555">
        <w:rPr>
          <w:rFonts w:ascii="Times New Roman" w:eastAsia="仿宋_GB2312" w:hAnsi="Times New Roman" w:cs="Times New Roman" w:hint="eastAsia"/>
          <w:color w:val="000000" w:themeColor="text1"/>
          <w:sz w:val="32"/>
          <w:szCs w:val="32"/>
        </w:rPr>
        <w:t>均低于同期国内需求量，没有</w:t>
      </w:r>
      <w:r w:rsidR="00B140CC">
        <w:rPr>
          <w:rFonts w:ascii="Times New Roman" w:eastAsia="仿宋_GB2312" w:hAnsi="Times New Roman" w:cs="Times New Roman" w:hint="eastAsia"/>
          <w:color w:val="000000" w:themeColor="text1"/>
          <w:sz w:val="32"/>
          <w:szCs w:val="32"/>
        </w:rPr>
        <w:t>充分</w:t>
      </w:r>
      <w:r w:rsidR="00DE4555">
        <w:rPr>
          <w:rFonts w:ascii="Times New Roman" w:eastAsia="仿宋_GB2312" w:hAnsi="Times New Roman" w:cs="Times New Roman" w:hint="eastAsia"/>
          <w:color w:val="000000" w:themeColor="text1"/>
          <w:sz w:val="32"/>
          <w:szCs w:val="32"/>
        </w:rPr>
        <w:t>证据显示国内产业的产能处于不正常的状态</w:t>
      </w:r>
      <w:r w:rsidR="00683C5F">
        <w:rPr>
          <w:rFonts w:ascii="Times New Roman" w:eastAsia="仿宋_GB2312" w:hAnsi="Times New Roman" w:cs="Times New Roman" w:hint="eastAsia"/>
          <w:color w:val="000000" w:themeColor="text1"/>
          <w:sz w:val="32"/>
          <w:szCs w:val="32"/>
        </w:rPr>
        <w:t>，也没有充</w:t>
      </w:r>
      <w:r w:rsidR="00683C5F">
        <w:rPr>
          <w:rFonts w:ascii="Times New Roman" w:eastAsia="仿宋_GB2312" w:hAnsi="Times New Roman" w:cs="Times New Roman" w:hint="eastAsia"/>
          <w:color w:val="000000" w:themeColor="text1"/>
          <w:sz w:val="32"/>
          <w:szCs w:val="32"/>
        </w:rPr>
        <w:lastRenderedPageBreak/>
        <w:t>分证据显示国内产业是效率低下和在</w:t>
      </w:r>
      <w:r w:rsidR="00B140CC">
        <w:rPr>
          <w:rFonts w:ascii="Times New Roman" w:eastAsia="仿宋_GB2312" w:hAnsi="Times New Roman" w:cs="Times New Roman" w:hint="eastAsia"/>
          <w:color w:val="000000" w:themeColor="text1"/>
          <w:sz w:val="32"/>
          <w:szCs w:val="32"/>
        </w:rPr>
        <w:t>进行不适当的扩充</w:t>
      </w:r>
      <w:r w:rsidR="00DE4555">
        <w:rPr>
          <w:rFonts w:ascii="Times New Roman" w:eastAsia="仿宋_GB2312" w:hAnsi="Times New Roman" w:cs="Times New Roman" w:hint="eastAsia"/>
          <w:color w:val="000000" w:themeColor="text1"/>
          <w:sz w:val="32"/>
          <w:szCs w:val="32"/>
        </w:rPr>
        <w:t>。</w:t>
      </w:r>
      <w:r w:rsidR="00ED4A99">
        <w:rPr>
          <w:rFonts w:ascii="Times New Roman" w:eastAsia="仿宋_GB2312" w:hAnsi="Times New Roman" w:cs="Times New Roman" w:hint="eastAsia"/>
          <w:color w:val="000000" w:themeColor="text1"/>
          <w:sz w:val="32"/>
          <w:szCs w:val="32"/>
        </w:rPr>
        <w:t>调查机关注意到，应诉公司</w:t>
      </w:r>
      <w:r w:rsidR="00683C5F">
        <w:rPr>
          <w:rFonts w:ascii="Times New Roman" w:eastAsia="仿宋_GB2312" w:hAnsi="Times New Roman" w:cs="Times New Roman" w:hint="eastAsia"/>
          <w:color w:val="000000" w:themeColor="text1"/>
          <w:sz w:val="32"/>
          <w:szCs w:val="32"/>
        </w:rPr>
        <w:t>以</w:t>
      </w:r>
      <w:r w:rsidR="00ED4A99">
        <w:rPr>
          <w:rFonts w:ascii="Times New Roman" w:eastAsia="仿宋_GB2312" w:hAnsi="Times New Roman" w:cs="Times New Roman" w:hint="eastAsia"/>
          <w:color w:val="000000" w:themeColor="text1"/>
          <w:sz w:val="32"/>
          <w:szCs w:val="32"/>
        </w:rPr>
        <w:t>中国</w:t>
      </w:r>
      <w:r w:rsidR="00683C5F">
        <w:rPr>
          <w:rFonts w:ascii="Times New Roman" w:eastAsia="仿宋_GB2312" w:hAnsi="Times New Roman" w:cs="Times New Roman" w:hint="eastAsia"/>
          <w:color w:val="000000" w:themeColor="text1"/>
          <w:sz w:val="32"/>
          <w:szCs w:val="32"/>
        </w:rPr>
        <w:t>为主要市场</w:t>
      </w:r>
      <w:r w:rsidR="00ED4A99">
        <w:rPr>
          <w:rFonts w:ascii="Times New Roman" w:eastAsia="仿宋_GB2312" w:hAnsi="Times New Roman" w:cs="Times New Roman" w:hint="eastAsia"/>
          <w:color w:val="000000" w:themeColor="text1"/>
          <w:sz w:val="32"/>
          <w:szCs w:val="32"/>
        </w:rPr>
        <w:t>，开工率始终接近</w:t>
      </w:r>
      <w:r w:rsidR="00ED4A99">
        <w:rPr>
          <w:rFonts w:ascii="Times New Roman" w:eastAsia="仿宋_GB2312" w:hAnsi="Times New Roman" w:cs="Times New Roman" w:hint="eastAsia"/>
          <w:color w:val="000000" w:themeColor="text1"/>
          <w:sz w:val="32"/>
          <w:szCs w:val="32"/>
        </w:rPr>
        <w:t>100%</w:t>
      </w:r>
      <w:r w:rsidR="00ED4A99">
        <w:rPr>
          <w:rFonts w:ascii="Times New Roman" w:eastAsia="仿宋_GB2312" w:hAnsi="Times New Roman" w:cs="Times New Roman" w:hint="eastAsia"/>
          <w:color w:val="000000" w:themeColor="text1"/>
          <w:sz w:val="32"/>
          <w:szCs w:val="32"/>
        </w:rPr>
        <w:t>，甚至超过</w:t>
      </w:r>
      <w:r w:rsidR="00ED4A99">
        <w:rPr>
          <w:rFonts w:ascii="Times New Roman" w:eastAsia="仿宋_GB2312" w:hAnsi="Times New Roman" w:cs="Times New Roman" w:hint="eastAsia"/>
          <w:color w:val="000000" w:themeColor="text1"/>
          <w:sz w:val="32"/>
          <w:szCs w:val="32"/>
        </w:rPr>
        <w:t>100%</w:t>
      </w:r>
      <w:r w:rsidR="00ED4A99">
        <w:rPr>
          <w:rFonts w:ascii="Times New Roman" w:eastAsia="仿宋_GB2312" w:hAnsi="Times New Roman" w:cs="Times New Roman" w:hint="eastAsia"/>
          <w:color w:val="000000" w:themeColor="text1"/>
          <w:sz w:val="32"/>
          <w:szCs w:val="32"/>
        </w:rPr>
        <w:t>。</w:t>
      </w:r>
      <w:r w:rsidR="00CC4B5F">
        <w:rPr>
          <w:rFonts w:ascii="Times New Roman" w:eastAsia="仿宋_GB2312" w:hAnsi="Times New Roman" w:cs="Times New Roman" w:hint="eastAsia"/>
          <w:color w:val="000000" w:themeColor="text1"/>
          <w:sz w:val="32"/>
          <w:szCs w:val="32"/>
        </w:rPr>
        <w:t>在国内需求充分且大幅增长的情况下，国内产业的库存相对于产量、销量不会过高。</w:t>
      </w:r>
      <w:r w:rsidR="00DE4555">
        <w:rPr>
          <w:rFonts w:ascii="Times New Roman" w:eastAsia="仿宋_GB2312" w:hAnsi="Times New Roman" w:cs="Times New Roman" w:hint="eastAsia"/>
          <w:color w:val="000000" w:themeColor="text1"/>
          <w:sz w:val="32"/>
          <w:szCs w:val="32"/>
        </w:rPr>
        <w:t>虽然</w:t>
      </w:r>
      <w:r w:rsidR="00DE4555">
        <w:rPr>
          <w:rFonts w:ascii="Times New Roman" w:eastAsia="仿宋_GB2312" w:hAnsi="Times New Roman" w:cs="Times New Roman" w:hint="eastAsia"/>
          <w:color w:val="000000" w:themeColor="text1"/>
          <w:sz w:val="32"/>
          <w:szCs w:val="32"/>
        </w:rPr>
        <w:t>2014</w:t>
      </w:r>
      <w:r w:rsidR="00DE4555">
        <w:rPr>
          <w:rFonts w:ascii="Times New Roman" w:eastAsia="仿宋_GB2312" w:hAnsi="Times New Roman" w:cs="Times New Roman" w:hint="eastAsia"/>
          <w:color w:val="000000" w:themeColor="text1"/>
          <w:sz w:val="32"/>
          <w:szCs w:val="32"/>
        </w:rPr>
        <w:t>年被调查产品进口数量小幅下降，但</w:t>
      </w:r>
      <w:r w:rsidR="00DE4555">
        <w:rPr>
          <w:rFonts w:ascii="Times New Roman" w:eastAsia="仿宋_GB2312" w:hAnsi="Times New Roman" w:cs="Times New Roman" w:hint="eastAsia"/>
          <w:color w:val="000000" w:themeColor="text1"/>
          <w:sz w:val="32"/>
          <w:szCs w:val="32"/>
        </w:rPr>
        <w:t>2015</w:t>
      </w:r>
      <w:r w:rsidR="00DE4555">
        <w:rPr>
          <w:rFonts w:ascii="Times New Roman" w:eastAsia="仿宋_GB2312" w:hAnsi="Times New Roman" w:cs="Times New Roman" w:hint="eastAsia"/>
          <w:color w:val="000000" w:themeColor="text1"/>
          <w:sz w:val="32"/>
          <w:szCs w:val="32"/>
        </w:rPr>
        <w:t>年随即回升，损害调查期内被调查产品进口数量保持了稳定。</w:t>
      </w:r>
      <w:r w:rsidR="002F2E52">
        <w:rPr>
          <w:rFonts w:ascii="Times New Roman" w:eastAsia="仿宋_GB2312" w:hAnsi="Times New Roman" w:cs="Times New Roman" w:hint="eastAsia"/>
          <w:color w:val="000000" w:themeColor="text1"/>
          <w:sz w:val="32"/>
          <w:szCs w:val="32"/>
        </w:rPr>
        <w:t>经</w:t>
      </w:r>
      <w:r w:rsidR="004264CE">
        <w:rPr>
          <w:rFonts w:ascii="Times New Roman" w:eastAsia="仿宋_GB2312" w:hAnsi="Times New Roman" w:cs="Times New Roman" w:hint="eastAsia"/>
          <w:color w:val="000000" w:themeColor="text1"/>
          <w:sz w:val="32"/>
          <w:szCs w:val="32"/>
        </w:rPr>
        <w:t>进一步调查，</w:t>
      </w:r>
      <w:r w:rsidR="00DE4555">
        <w:rPr>
          <w:rFonts w:ascii="Times New Roman" w:eastAsia="仿宋_GB2312" w:hAnsi="Times New Roman" w:cs="Times New Roman" w:hint="eastAsia"/>
          <w:color w:val="000000" w:themeColor="text1"/>
          <w:sz w:val="32"/>
          <w:szCs w:val="32"/>
        </w:rPr>
        <w:t>调查机关认为，在具有竞争优势的被调查产品进口数量总体稳定和进口价格大幅下降的共同影响下，</w:t>
      </w:r>
      <w:r w:rsidR="00CC4B5F">
        <w:rPr>
          <w:rFonts w:ascii="Times New Roman" w:eastAsia="仿宋_GB2312" w:hAnsi="Times New Roman" w:cs="Times New Roman" w:hint="eastAsia"/>
          <w:color w:val="000000" w:themeColor="text1"/>
          <w:sz w:val="32"/>
          <w:szCs w:val="32"/>
        </w:rPr>
        <w:t>受到被调查产品价格压低的</w:t>
      </w:r>
      <w:r w:rsidR="00ED4A99">
        <w:rPr>
          <w:rFonts w:ascii="Times New Roman" w:eastAsia="仿宋_GB2312" w:hAnsi="Times New Roman" w:cs="Times New Roman" w:hint="eastAsia"/>
          <w:color w:val="000000" w:themeColor="text1"/>
          <w:sz w:val="32"/>
          <w:szCs w:val="32"/>
        </w:rPr>
        <w:t>国内产业</w:t>
      </w:r>
      <w:r w:rsidR="00CC4B5F">
        <w:rPr>
          <w:rFonts w:ascii="Times New Roman" w:eastAsia="仿宋_GB2312" w:hAnsi="Times New Roman" w:cs="Times New Roman" w:hint="eastAsia"/>
          <w:color w:val="000000" w:themeColor="text1"/>
          <w:sz w:val="32"/>
          <w:szCs w:val="32"/>
        </w:rPr>
        <w:t>只能</w:t>
      </w:r>
      <w:r w:rsidR="00ED4A99">
        <w:rPr>
          <w:rFonts w:ascii="Times New Roman" w:eastAsia="仿宋_GB2312" w:hAnsi="Times New Roman" w:cs="Times New Roman" w:hint="eastAsia"/>
          <w:color w:val="000000" w:themeColor="text1"/>
          <w:sz w:val="32"/>
          <w:szCs w:val="32"/>
        </w:rPr>
        <w:t>一直以低于成本的价格销售同类产品，</w:t>
      </w:r>
      <w:r w:rsidR="00CC4B5F">
        <w:rPr>
          <w:rFonts w:ascii="Times New Roman" w:eastAsia="仿宋_GB2312" w:hAnsi="Times New Roman" w:cs="Times New Roman" w:hint="eastAsia"/>
          <w:color w:val="000000" w:themeColor="text1"/>
          <w:sz w:val="32"/>
          <w:szCs w:val="32"/>
        </w:rPr>
        <w:t>造成国内产业的</w:t>
      </w:r>
      <w:r w:rsidR="00ED4A99">
        <w:rPr>
          <w:rFonts w:ascii="Times New Roman" w:eastAsia="仿宋_GB2312" w:hAnsi="Times New Roman" w:cs="Times New Roman" w:hint="eastAsia"/>
          <w:color w:val="000000" w:themeColor="text1"/>
          <w:sz w:val="32"/>
          <w:szCs w:val="32"/>
        </w:rPr>
        <w:t>持续亏损和现金净流出</w:t>
      </w:r>
      <w:r w:rsidR="00CC4B5F">
        <w:rPr>
          <w:rFonts w:ascii="Times New Roman" w:eastAsia="仿宋_GB2312" w:hAnsi="Times New Roman" w:cs="Times New Roman" w:hint="eastAsia"/>
          <w:color w:val="000000" w:themeColor="text1"/>
          <w:sz w:val="32"/>
          <w:szCs w:val="32"/>
        </w:rPr>
        <w:t>，</w:t>
      </w:r>
      <w:r w:rsidR="00B140CC">
        <w:rPr>
          <w:rFonts w:ascii="Times New Roman" w:eastAsia="仿宋_GB2312" w:hAnsi="Times New Roman" w:cs="Times New Roman" w:hint="eastAsia"/>
          <w:color w:val="000000" w:themeColor="text1"/>
          <w:sz w:val="32"/>
          <w:szCs w:val="32"/>
        </w:rPr>
        <w:t>持续的亏损和现金流出</w:t>
      </w:r>
      <w:r w:rsidR="00AF6CD8">
        <w:rPr>
          <w:rFonts w:ascii="Times New Roman" w:eastAsia="仿宋_GB2312" w:hAnsi="Times New Roman" w:cs="Times New Roman" w:hint="eastAsia"/>
          <w:color w:val="000000" w:themeColor="text1"/>
          <w:sz w:val="32"/>
          <w:szCs w:val="32"/>
        </w:rPr>
        <w:t>的</w:t>
      </w:r>
      <w:r w:rsidR="00B140CC">
        <w:rPr>
          <w:rFonts w:ascii="Times New Roman" w:eastAsia="仿宋_GB2312" w:hAnsi="Times New Roman" w:cs="Times New Roman" w:hint="eastAsia"/>
          <w:color w:val="000000" w:themeColor="text1"/>
          <w:sz w:val="32"/>
          <w:szCs w:val="32"/>
        </w:rPr>
        <w:t>压力</w:t>
      </w:r>
      <w:r w:rsidR="00ED4A99">
        <w:rPr>
          <w:rFonts w:ascii="Times New Roman" w:eastAsia="仿宋_GB2312" w:hAnsi="Times New Roman" w:cs="Times New Roman" w:hint="eastAsia"/>
          <w:color w:val="000000" w:themeColor="text1"/>
          <w:sz w:val="32"/>
          <w:szCs w:val="32"/>
        </w:rPr>
        <w:t>影响了国内产业的正常生产</w:t>
      </w:r>
      <w:r w:rsidR="00AF6CD8">
        <w:rPr>
          <w:rFonts w:ascii="Times New Roman" w:eastAsia="仿宋_GB2312" w:hAnsi="Times New Roman" w:cs="Times New Roman" w:hint="eastAsia"/>
          <w:color w:val="000000" w:themeColor="text1"/>
          <w:sz w:val="32"/>
          <w:szCs w:val="32"/>
        </w:rPr>
        <w:t>和</w:t>
      </w:r>
      <w:r>
        <w:rPr>
          <w:rFonts w:ascii="Times New Roman" w:eastAsia="仿宋_GB2312" w:hAnsi="Times New Roman" w:cs="Times New Roman" w:hint="eastAsia"/>
          <w:color w:val="000000" w:themeColor="text1"/>
          <w:sz w:val="32"/>
          <w:szCs w:val="32"/>
        </w:rPr>
        <w:t>销售</w:t>
      </w:r>
      <w:r w:rsidR="00ED4A99">
        <w:rPr>
          <w:rFonts w:ascii="Times New Roman" w:eastAsia="仿宋_GB2312" w:hAnsi="Times New Roman" w:cs="Times New Roman" w:hint="eastAsia"/>
          <w:color w:val="000000" w:themeColor="text1"/>
          <w:sz w:val="32"/>
          <w:szCs w:val="32"/>
        </w:rPr>
        <w:t>。</w:t>
      </w:r>
    </w:p>
    <w:p w:rsidR="00EB4716" w:rsidRDefault="00EB4716" w:rsidP="00AF5852">
      <w:pPr>
        <w:adjustRightInd w:val="0"/>
        <w:snapToGrid w:val="0"/>
        <w:spacing w:line="360" w:lineRule="auto"/>
        <w:ind w:firstLineChars="192" w:firstLine="614"/>
        <w:rPr>
          <w:rFonts w:ascii="Times New Roman" w:eastAsia="仿宋_GB2312" w:hAnsi="Times New Roman" w:cs="Times New Roman"/>
          <w:color w:val="000000" w:themeColor="text1"/>
          <w:sz w:val="32"/>
          <w:szCs w:val="32"/>
        </w:rPr>
      </w:pPr>
      <w:r w:rsidRPr="005419FC">
        <w:rPr>
          <w:rFonts w:ascii="Times New Roman" w:eastAsia="仿宋_GB2312" w:hAnsi="Times New Roman" w:cs="Times New Roman" w:hint="eastAsia"/>
          <w:color w:val="000000" w:themeColor="text1"/>
          <w:sz w:val="32"/>
          <w:szCs w:val="32"/>
        </w:rPr>
        <w:t>PTT</w:t>
      </w:r>
      <w:r w:rsidRPr="005419FC">
        <w:rPr>
          <w:rFonts w:ascii="Times New Roman" w:eastAsia="仿宋_GB2312" w:hAnsi="Times New Roman" w:cs="Times New Roman" w:hint="eastAsia"/>
          <w:color w:val="000000" w:themeColor="text1"/>
          <w:sz w:val="32"/>
          <w:szCs w:val="32"/>
        </w:rPr>
        <w:t>苯酚有限公司在终裁披露的评论中主张，微不足道的期末库存以及接近满产的产能利用率不能证明实质损害。</w:t>
      </w:r>
      <w:r>
        <w:rPr>
          <w:rFonts w:ascii="Times New Roman" w:eastAsia="仿宋_GB2312" w:hAnsi="Times New Roman" w:cs="Times New Roman" w:hint="eastAsia"/>
          <w:color w:val="000000" w:themeColor="text1"/>
          <w:sz w:val="32"/>
          <w:szCs w:val="32"/>
        </w:rPr>
        <w:t>调查机关注意到，国内产业的期末库存与产量和销量相比较小，</w:t>
      </w:r>
      <w:r w:rsidR="00100064">
        <w:rPr>
          <w:rFonts w:ascii="Times New Roman" w:eastAsia="仿宋_GB2312" w:hAnsi="Times New Roman" w:cs="Times New Roman" w:hint="eastAsia"/>
          <w:color w:val="000000" w:themeColor="text1"/>
          <w:sz w:val="32"/>
          <w:szCs w:val="32"/>
        </w:rPr>
        <w:t>但这符合国内产业当前的特点和实际市场状况，而且期末库存的总体变动趋势与被调查产品的总体变动趋势一致。</w:t>
      </w:r>
      <w:r w:rsidR="00860484">
        <w:rPr>
          <w:rFonts w:ascii="Times New Roman" w:eastAsia="仿宋_GB2312" w:hAnsi="Times New Roman" w:cs="Times New Roman" w:hint="eastAsia"/>
          <w:color w:val="000000" w:themeColor="text1"/>
          <w:sz w:val="32"/>
          <w:szCs w:val="32"/>
        </w:rPr>
        <w:t>从</w:t>
      </w:r>
      <w:r w:rsidR="00860484">
        <w:rPr>
          <w:rFonts w:ascii="Times New Roman" w:eastAsia="仿宋_GB2312" w:hAnsi="Times New Roman" w:cs="Times New Roman" w:hint="eastAsia"/>
          <w:color w:val="000000" w:themeColor="text1"/>
          <w:sz w:val="32"/>
          <w:szCs w:val="32"/>
        </w:rPr>
        <w:t>2013</w:t>
      </w:r>
      <w:r w:rsidR="00860484">
        <w:rPr>
          <w:rFonts w:ascii="Times New Roman" w:eastAsia="仿宋_GB2312" w:hAnsi="Times New Roman" w:cs="Times New Roman" w:hint="eastAsia"/>
          <w:color w:val="000000" w:themeColor="text1"/>
          <w:sz w:val="32"/>
          <w:szCs w:val="32"/>
        </w:rPr>
        <w:t>年至</w:t>
      </w:r>
      <w:r w:rsidR="00860484">
        <w:rPr>
          <w:rFonts w:ascii="Times New Roman" w:eastAsia="仿宋_GB2312" w:hAnsi="Times New Roman" w:cs="Times New Roman" w:hint="eastAsia"/>
          <w:color w:val="000000" w:themeColor="text1"/>
          <w:sz w:val="32"/>
          <w:szCs w:val="32"/>
        </w:rPr>
        <w:t>2015</w:t>
      </w:r>
      <w:r w:rsidR="00860484">
        <w:rPr>
          <w:rFonts w:ascii="Times New Roman" w:eastAsia="仿宋_GB2312" w:hAnsi="Times New Roman" w:cs="Times New Roman" w:hint="eastAsia"/>
          <w:color w:val="000000" w:themeColor="text1"/>
          <w:sz w:val="32"/>
          <w:szCs w:val="32"/>
        </w:rPr>
        <w:t>年，伴随着被调查产品进口数量从</w:t>
      </w:r>
      <w:r w:rsidR="00860484">
        <w:rPr>
          <w:rFonts w:ascii="Times New Roman" w:eastAsia="仿宋_GB2312" w:hAnsi="Times New Roman" w:cs="Times New Roman" w:hint="eastAsia"/>
          <w:color w:val="000000" w:themeColor="text1"/>
          <w:sz w:val="32"/>
          <w:szCs w:val="32"/>
        </w:rPr>
        <w:t>145082</w:t>
      </w:r>
      <w:r w:rsidR="00860484">
        <w:rPr>
          <w:rFonts w:ascii="Times New Roman" w:eastAsia="仿宋_GB2312" w:hAnsi="Times New Roman" w:cs="Times New Roman" w:hint="eastAsia"/>
          <w:color w:val="000000" w:themeColor="text1"/>
          <w:sz w:val="32"/>
          <w:szCs w:val="32"/>
        </w:rPr>
        <w:lastRenderedPageBreak/>
        <w:t>吨增加至</w:t>
      </w:r>
      <w:r w:rsidR="00860484">
        <w:rPr>
          <w:rFonts w:ascii="Times New Roman" w:eastAsia="仿宋_GB2312" w:hAnsi="Times New Roman" w:cs="Times New Roman" w:hint="eastAsia"/>
          <w:color w:val="000000" w:themeColor="text1"/>
          <w:sz w:val="32"/>
          <w:szCs w:val="32"/>
        </w:rPr>
        <w:t>151491</w:t>
      </w:r>
      <w:r w:rsidR="00860484">
        <w:rPr>
          <w:rFonts w:ascii="Times New Roman" w:eastAsia="仿宋_GB2312" w:hAnsi="Times New Roman" w:cs="Times New Roman" w:hint="eastAsia"/>
          <w:color w:val="000000" w:themeColor="text1"/>
          <w:sz w:val="32"/>
          <w:szCs w:val="32"/>
        </w:rPr>
        <w:t>吨，国内产业期末库存从</w:t>
      </w:r>
      <w:r w:rsidR="00860484">
        <w:rPr>
          <w:rFonts w:ascii="Times New Roman" w:eastAsia="仿宋_GB2312" w:hAnsi="Times New Roman" w:cs="Times New Roman" w:hint="eastAsia"/>
          <w:color w:val="000000" w:themeColor="text1"/>
          <w:sz w:val="32"/>
          <w:szCs w:val="32"/>
        </w:rPr>
        <w:t>6527</w:t>
      </w:r>
      <w:r w:rsidR="00860484">
        <w:rPr>
          <w:rFonts w:ascii="Times New Roman" w:eastAsia="仿宋_GB2312" w:hAnsi="Times New Roman" w:cs="Times New Roman" w:hint="eastAsia"/>
          <w:color w:val="000000" w:themeColor="text1"/>
          <w:sz w:val="32"/>
          <w:szCs w:val="32"/>
        </w:rPr>
        <w:t>吨增加至</w:t>
      </w:r>
      <w:r w:rsidR="00860484">
        <w:rPr>
          <w:rFonts w:ascii="Times New Roman" w:eastAsia="仿宋_GB2312" w:hAnsi="Times New Roman" w:cs="Times New Roman" w:hint="eastAsia"/>
          <w:color w:val="000000" w:themeColor="text1"/>
          <w:sz w:val="32"/>
          <w:szCs w:val="32"/>
        </w:rPr>
        <w:t>10515</w:t>
      </w:r>
      <w:r w:rsidR="00860484">
        <w:rPr>
          <w:rFonts w:ascii="Times New Roman" w:eastAsia="仿宋_GB2312" w:hAnsi="Times New Roman" w:cs="Times New Roman" w:hint="eastAsia"/>
          <w:color w:val="000000" w:themeColor="text1"/>
          <w:sz w:val="32"/>
          <w:szCs w:val="32"/>
        </w:rPr>
        <w:t>吨。在损害调查期</w:t>
      </w:r>
      <w:r w:rsidR="000B148A">
        <w:rPr>
          <w:rFonts w:ascii="Times New Roman" w:eastAsia="仿宋_GB2312" w:hAnsi="Times New Roman" w:cs="Times New Roman" w:hint="eastAsia"/>
          <w:color w:val="000000" w:themeColor="text1"/>
          <w:sz w:val="32"/>
          <w:szCs w:val="32"/>
        </w:rPr>
        <w:t>末</w:t>
      </w:r>
      <w:r w:rsidR="00860484">
        <w:rPr>
          <w:rFonts w:ascii="Times New Roman" w:eastAsia="仿宋_GB2312" w:hAnsi="Times New Roman" w:cs="Times New Roman" w:hint="eastAsia"/>
          <w:color w:val="000000" w:themeColor="text1"/>
          <w:sz w:val="32"/>
          <w:szCs w:val="32"/>
        </w:rPr>
        <w:t>的</w:t>
      </w:r>
      <w:r w:rsidR="00860484">
        <w:rPr>
          <w:rFonts w:ascii="Times New Roman" w:eastAsia="仿宋_GB2312" w:hAnsi="Times New Roman" w:cs="Times New Roman" w:hint="eastAsia"/>
          <w:color w:val="000000" w:themeColor="text1"/>
          <w:sz w:val="32"/>
          <w:szCs w:val="32"/>
        </w:rPr>
        <w:t>2016</w:t>
      </w:r>
      <w:r w:rsidR="00860484">
        <w:rPr>
          <w:rFonts w:ascii="Times New Roman" w:eastAsia="仿宋_GB2312" w:hAnsi="Times New Roman" w:cs="Times New Roman" w:hint="eastAsia"/>
          <w:color w:val="000000" w:themeColor="text1"/>
          <w:sz w:val="32"/>
          <w:szCs w:val="32"/>
        </w:rPr>
        <w:t>年</w:t>
      </w:r>
      <w:r w:rsidR="00860484">
        <w:rPr>
          <w:rFonts w:ascii="Times New Roman" w:eastAsia="仿宋_GB2312" w:hAnsi="Times New Roman" w:cs="Times New Roman" w:hint="eastAsia"/>
          <w:color w:val="000000" w:themeColor="text1"/>
          <w:sz w:val="32"/>
          <w:szCs w:val="32"/>
        </w:rPr>
        <w:t>1-9</w:t>
      </w:r>
      <w:r w:rsidR="00860484">
        <w:rPr>
          <w:rFonts w:ascii="Times New Roman" w:eastAsia="仿宋_GB2312" w:hAnsi="Times New Roman" w:cs="Times New Roman" w:hint="eastAsia"/>
          <w:color w:val="000000" w:themeColor="text1"/>
          <w:sz w:val="32"/>
          <w:szCs w:val="32"/>
        </w:rPr>
        <w:t>月，</w:t>
      </w:r>
      <w:r>
        <w:rPr>
          <w:rFonts w:ascii="Times New Roman" w:eastAsia="仿宋_GB2312" w:hAnsi="Times New Roman" w:cs="Times New Roman" w:hint="eastAsia"/>
          <w:color w:val="000000" w:themeColor="text1"/>
          <w:sz w:val="32"/>
          <w:szCs w:val="32"/>
        </w:rPr>
        <w:t>伴随着</w:t>
      </w:r>
      <w:r w:rsidR="00860484">
        <w:rPr>
          <w:rFonts w:ascii="Times New Roman" w:eastAsia="仿宋_GB2312" w:hAnsi="Times New Roman" w:cs="Times New Roman" w:hint="eastAsia"/>
          <w:color w:val="000000" w:themeColor="text1"/>
          <w:sz w:val="32"/>
          <w:szCs w:val="32"/>
        </w:rPr>
        <w:t>被调查产品进口数量的同比下降，期末库存也出现下降。调查机关还注意到，产能利用率是产量</w:t>
      </w:r>
      <w:r w:rsidR="00860484">
        <w:rPr>
          <w:rFonts w:ascii="Times New Roman" w:eastAsia="仿宋_GB2312" w:hAnsi="Times New Roman" w:cs="Times New Roman" w:hint="eastAsia"/>
          <w:color w:val="000000" w:themeColor="text1"/>
          <w:sz w:val="32"/>
          <w:szCs w:val="32"/>
        </w:rPr>
        <w:t>/</w:t>
      </w:r>
      <w:r w:rsidR="00860484">
        <w:rPr>
          <w:rFonts w:ascii="Times New Roman" w:eastAsia="仿宋_GB2312" w:hAnsi="Times New Roman" w:cs="Times New Roman" w:hint="eastAsia"/>
          <w:color w:val="000000" w:themeColor="text1"/>
          <w:sz w:val="32"/>
          <w:szCs w:val="32"/>
        </w:rPr>
        <w:t>产能的相对</w:t>
      </w:r>
      <w:r w:rsidR="000B148A">
        <w:rPr>
          <w:rFonts w:ascii="Times New Roman" w:eastAsia="仿宋_GB2312" w:hAnsi="Times New Roman" w:cs="Times New Roman" w:hint="eastAsia"/>
          <w:color w:val="000000" w:themeColor="text1"/>
          <w:sz w:val="32"/>
          <w:szCs w:val="32"/>
        </w:rPr>
        <w:t>数</w:t>
      </w:r>
      <w:r w:rsidR="00860484">
        <w:rPr>
          <w:rFonts w:ascii="Times New Roman" w:eastAsia="仿宋_GB2312" w:hAnsi="Times New Roman" w:cs="Times New Roman" w:hint="eastAsia"/>
          <w:color w:val="000000" w:themeColor="text1"/>
          <w:sz w:val="32"/>
          <w:szCs w:val="32"/>
        </w:rPr>
        <w:t>指标。本案中，</w:t>
      </w:r>
      <w:r w:rsidR="000B148A">
        <w:rPr>
          <w:rFonts w:ascii="Times New Roman" w:eastAsia="仿宋_GB2312" w:hAnsi="Times New Roman" w:cs="Times New Roman" w:hint="eastAsia"/>
          <w:color w:val="000000" w:themeColor="text1"/>
          <w:sz w:val="32"/>
          <w:szCs w:val="32"/>
        </w:rPr>
        <w:t>国内需求充分且在增长，</w:t>
      </w:r>
      <w:r>
        <w:rPr>
          <w:rFonts w:ascii="Times New Roman" w:eastAsia="仿宋_GB2312" w:hAnsi="Times New Roman" w:cs="Times New Roman" w:hint="eastAsia"/>
          <w:color w:val="000000" w:themeColor="text1"/>
          <w:sz w:val="32"/>
          <w:szCs w:val="32"/>
        </w:rPr>
        <w:t>国内产业</w:t>
      </w:r>
      <w:r w:rsidR="000B148A">
        <w:rPr>
          <w:rFonts w:ascii="Times New Roman" w:eastAsia="仿宋_GB2312" w:hAnsi="Times New Roman" w:cs="Times New Roman" w:hint="eastAsia"/>
          <w:color w:val="000000" w:themeColor="text1"/>
          <w:sz w:val="32"/>
          <w:szCs w:val="32"/>
        </w:rPr>
        <w:t>的产能也在增长，如上所述，没有充分证据显示国内产业的产能处于不正常的状态，也没有充分证据显示国内产业是效率低下和在进行不适当的扩充。在国内需求超过中国全部生产企业合计产能的背景下，国内产业的开工率总体呈下降趋势</w:t>
      </w:r>
      <w:r>
        <w:rPr>
          <w:rFonts w:ascii="Times New Roman" w:eastAsia="仿宋_GB2312" w:hAnsi="Times New Roman" w:cs="Times New Roman" w:hint="eastAsia"/>
          <w:color w:val="000000" w:themeColor="text1"/>
          <w:sz w:val="32"/>
          <w:szCs w:val="32"/>
        </w:rPr>
        <w:t>。</w:t>
      </w:r>
      <w:r w:rsidR="00CA28F2">
        <w:rPr>
          <w:rFonts w:ascii="Times New Roman" w:eastAsia="仿宋_GB2312" w:hAnsi="Times New Roman" w:cs="Times New Roman" w:hint="eastAsia"/>
          <w:color w:val="000000" w:themeColor="text1"/>
          <w:sz w:val="32"/>
          <w:szCs w:val="32"/>
        </w:rPr>
        <w:t>结合国内产业的实际市场状况，调查机关并不认为国内产业的开工率是充分的。</w:t>
      </w:r>
      <w:r w:rsidR="00FF6840">
        <w:rPr>
          <w:rFonts w:ascii="Times New Roman" w:eastAsia="仿宋_GB2312" w:hAnsi="Times New Roman" w:cs="Times New Roman" w:hint="eastAsia"/>
          <w:color w:val="000000" w:themeColor="text1"/>
          <w:sz w:val="32"/>
          <w:szCs w:val="32"/>
        </w:rPr>
        <w:t>最重要的是</w:t>
      </w:r>
      <w:r w:rsidR="00CA28F2">
        <w:rPr>
          <w:rFonts w:ascii="Times New Roman" w:eastAsia="仿宋_GB2312" w:hAnsi="Times New Roman" w:cs="Times New Roman" w:hint="eastAsia"/>
          <w:color w:val="000000" w:themeColor="text1"/>
          <w:sz w:val="32"/>
          <w:szCs w:val="32"/>
        </w:rPr>
        <w:t>，调查机关认为，公司的相关主张</w:t>
      </w:r>
      <w:r>
        <w:rPr>
          <w:rFonts w:ascii="Times New Roman" w:eastAsia="仿宋_GB2312" w:hAnsi="Times New Roman" w:cs="Times New Roman" w:hint="eastAsia"/>
          <w:color w:val="000000" w:themeColor="text1"/>
          <w:sz w:val="32"/>
          <w:szCs w:val="32"/>
        </w:rPr>
        <w:t>并不能改变受被调查产品</w:t>
      </w:r>
      <w:r w:rsidR="00AE169B">
        <w:rPr>
          <w:rFonts w:ascii="Times New Roman" w:eastAsia="仿宋_GB2312" w:hAnsi="Times New Roman" w:cs="Times New Roman" w:hint="eastAsia"/>
          <w:color w:val="000000" w:themeColor="text1"/>
          <w:sz w:val="32"/>
          <w:szCs w:val="32"/>
        </w:rPr>
        <w:t>影响，</w:t>
      </w:r>
      <w:r>
        <w:rPr>
          <w:rFonts w:ascii="Times New Roman" w:eastAsia="仿宋_GB2312" w:hAnsi="Times New Roman" w:cs="Times New Roman" w:hint="eastAsia"/>
          <w:color w:val="000000" w:themeColor="text1"/>
          <w:sz w:val="32"/>
          <w:szCs w:val="32"/>
        </w:rPr>
        <w:t>国内产业在整个损害调查期内</w:t>
      </w:r>
      <w:r w:rsidR="00AE169B">
        <w:rPr>
          <w:rFonts w:ascii="Times New Roman" w:eastAsia="仿宋_GB2312" w:hAnsi="Times New Roman" w:cs="Times New Roman" w:hint="eastAsia"/>
          <w:color w:val="000000" w:themeColor="text1"/>
          <w:sz w:val="32"/>
          <w:szCs w:val="32"/>
        </w:rPr>
        <w:t>一直</w:t>
      </w:r>
      <w:r>
        <w:rPr>
          <w:rFonts w:ascii="Times New Roman" w:eastAsia="仿宋_GB2312" w:hAnsi="Times New Roman" w:cs="Times New Roman" w:hint="eastAsia"/>
          <w:color w:val="000000" w:themeColor="text1"/>
          <w:sz w:val="32"/>
          <w:szCs w:val="32"/>
        </w:rPr>
        <w:t>以低于同期产品成本的价格销售同类产品</w:t>
      </w:r>
      <w:r w:rsidR="00CA28F2">
        <w:rPr>
          <w:rFonts w:ascii="Times New Roman" w:eastAsia="仿宋_GB2312" w:hAnsi="Times New Roman" w:cs="Times New Roman" w:hint="eastAsia"/>
          <w:color w:val="000000" w:themeColor="text1"/>
          <w:sz w:val="32"/>
          <w:szCs w:val="32"/>
        </w:rPr>
        <w:t>，并</w:t>
      </w:r>
      <w:r w:rsidR="00AE169B">
        <w:rPr>
          <w:rFonts w:ascii="Times New Roman" w:eastAsia="仿宋_GB2312" w:hAnsi="Times New Roman" w:cs="Times New Roman" w:hint="eastAsia"/>
          <w:color w:val="000000" w:themeColor="text1"/>
          <w:sz w:val="32"/>
          <w:szCs w:val="32"/>
        </w:rPr>
        <w:t>造成国内产业的持续亏损和现金净流出的事实。</w:t>
      </w:r>
    </w:p>
    <w:p w:rsidR="001446BD" w:rsidRPr="00D47F8A" w:rsidRDefault="00AF6CD8" w:rsidP="00BE604D">
      <w:pPr>
        <w:adjustRightInd w:val="0"/>
        <w:snapToGrid w:val="0"/>
        <w:spacing w:line="360" w:lineRule="auto"/>
        <w:ind w:firstLineChars="192" w:firstLine="614"/>
        <w:rPr>
          <w:rFonts w:ascii="Times New Roman" w:eastAsia="仿宋_GB2312" w:hAnsi="Times New Roman" w:cs="Times New Roman"/>
          <w:color w:val="000000" w:themeColor="text1"/>
          <w:sz w:val="32"/>
          <w:szCs w:val="32"/>
        </w:rPr>
      </w:pPr>
      <w:r>
        <w:rPr>
          <w:rFonts w:ascii="Times New Roman" w:eastAsia="仿宋_GB2312" w:hAnsi="Times New Roman" w:cs="Times New Roman" w:hint="eastAsia"/>
          <w:color w:val="000000" w:themeColor="text1"/>
          <w:sz w:val="32"/>
          <w:szCs w:val="32"/>
        </w:rPr>
        <w:t>因此</w:t>
      </w:r>
      <w:r w:rsidR="00272E7E">
        <w:rPr>
          <w:rFonts w:ascii="Times New Roman" w:eastAsia="仿宋_GB2312" w:hAnsi="Times New Roman" w:cs="Times New Roman" w:hint="eastAsia"/>
          <w:color w:val="000000" w:themeColor="text1"/>
          <w:sz w:val="32"/>
          <w:szCs w:val="32"/>
        </w:rPr>
        <w:t>，</w:t>
      </w:r>
      <w:r>
        <w:rPr>
          <w:rFonts w:ascii="Times New Roman" w:eastAsia="仿宋_GB2312" w:hAnsi="Times New Roman" w:cs="Times New Roman" w:hint="eastAsia"/>
          <w:color w:val="000000" w:themeColor="text1"/>
          <w:sz w:val="32"/>
          <w:szCs w:val="32"/>
        </w:rPr>
        <w:t>调查机关决定在终裁中维持初裁认定，损害调查期内，国内双酚</w:t>
      </w:r>
      <w:r>
        <w:rPr>
          <w:rFonts w:ascii="Times New Roman" w:eastAsia="仿宋_GB2312" w:hAnsi="Times New Roman" w:cs="Times New Roman" w:hint="eastAsia"/>
          <w:color w:val="000000" w:themeColor="text1"/>
          <w:sz w:val="32"/>
          <w:szCs w:val="32"/>
        </w:rPr>
        <w:t xml:space="preserve">A </w:t>
      </w:r>
      <w:r>
        <w:rPr>
          <w:rFonts w:ascii="Times New Roman" w:eastAsia="仿宋_GB2312" w:hAnsi="Times New Roman" w:cs="Times New Roman" w:hint="eastAsia"/>
          <w:color w:val="000000" w:themeColor="text1"/>
          <w:sz w:val="32"/>
          <w:szCs w:val="32"/>
        </w:rPr>
        <w:t>产业受到了实质损害。</w:t>
      </w:r>
    </w:p>
    <w:p w:rsidR="00C9289F" w:rsidRPr="00D47F8A" w:rsidRDefault="00C9289F" w:rsidP="00F32A08">
      <w:pPr>
        <w:adjustRightInd w:val="0"/>
        <w:snapToGrid w:val="0"/>
        <w:spacing w:line="360" w:lineRule="auto"/>
        <w:ind w:firstLineChars="200" w:firstLine="643"/>
        <w:rPr>
          <w:rFonts w:ascii="Times New Roman" w:eastAsia="黑体" w:hAnsi="Times New Roman" w:cs="Times New Roman"/>
          <w:b/>
          <w:bCs/>
          <w:color w:val="000000" w:themeColor="text1"/>
          <w:sz w:val="32"/>
          <w:szCs w:val="32"/>
        </w:rPr>
      </w:pPr>
      <w:r w:rsidRPr="00D47F8A">
        <w:rPr>
          <w:rFonts w:ascii="Times New Roman" w:eastAsia="黑体" w:hAnsi="Times New Roman" w:cs="Times New Roman"/>
          <w:b/>
          <w:bCs/>
          <w:color w:val="000000" w:themeColor="text1"/>
          <w:sz w:val="32"/>
          <w:szCs w:val="32"/>
        </w:rPr>
        <w:t>六、因果关系</w:t>
      </w:r>
    </w:p>
    <w:p w:rsidR="00C9289F" w:rsidRPr="00D47F8A" w:rsidRDefault="00C9289F" w:rsidP="0023510D">
      <w:pPr>
        <w:adjustRightInd w:val="0"/>
        <w:snapToGrid w:val="0"/>
        <w:spacing w:line="360" w:lineRule="auto"/>
        <w:ind w:firstLineChars="192" w:firstLine="614"/>
        <w:rPr>
          <w:rFonts w:ascii="Times New Roman" w:eastAsia="仿宋_GB2312" w:hAnsi="Times New Roman" w:cs="Times New Roman"/>
          <w:bCs/>
          <w:color w:val="000000" w:themeColor="text1"/>
          <w:sz w:val="32"/>
          <w:szCs w:val="32"/>
        </w:rPr>
      </w:pPr>
      <w:r w:rsidRPr="00D47F8A">
        <w:rPr>
          <w:rFonts w:ascii="Times New Roman" w:eastAsia="仿宋_GB2312" w:hAnsi="Times New Roman" w:cs="Times New Roman"/>
          <w:bCs/>
          <w:color w:val="000000" w:themeColor="text1"/>
          <w:sz w:val="32"/>
          <w:szCs w:val="32"/>
        </w:rPr>
        <w:lastRenderedPageBreak/>
        <w:t>根据《反倾销条例》第二十四条，调查机关审查了原产于</w:t>
      </w:r>
      <w:r w:rsidR="008D1CB8">
        <w:rPr>
          <w:rFonts w:ascii="Times New Roman" w:eastAsia="仿宋_GB2312" w:hAnsi="Times New Roman" w:cs="Times New Roman" w:hint="eastAsia"/>
          <w:bCs/>
          <w:color w:val="000000" w:themeColor="text1"/>
          <w:sz w:val="32"/>
          <w:szCs w:val="32"/>
        </w:rPr>
        <w:t>泰国</w:t>
      </w:r>
      <w:r w:rsidRPr="00D47F8A">
        <w:rPr>
          <w:rFonts w:ascii="Times New Roman" w:eastAsia="仿宋_GB2312" w:hAnsi="Times New Roman" w:cs="Times New Roman"/>
          <w:bCs/>
          <w:color w:val="000000" w:themeColor="text1"/>
          <w:sz w:val="32"/>
          <w:szCs w:val="32"/>
        </w:rPr>
        <w:t>的</w:t>
      </w:r>
      <w:r w:rsidR="00D465C2">
        <w:rPr>
          <w:rFonts w:ascii="Times New Roman" w:eastAsia="仿宋_GB2312" w:hAnsi="Times New Roman" w:cs="Times New Roman"/>
          <w:bCs/>
          <w:color w:val="000000" w:themeColor="text1"/>
          <w:sz w:val="32"/>
          <w:szCs w:val="32"/>
        </w:rPr>
        <w:t>双酚</w:t>
      </w:r>
      <w:r w:rsidR="00D465C2">
        <w:rPr>
          <w:rFonts w:ascii="Times New Roman" w:eastAsia="仿宋_GB2312" w:hAnsi="Times New Roman" w:cs="Times New Roman"/>
          <w:bCs/>
          <w:color w:val="000000" w:themeColor="text1"/>
          <w:sz w:val="32"/>
          <w:szCs w:val="32"/>
        </w:rPr>
        <w:t>A</w:t>
      </w:r>
      <w:r w:rsidRPr="00D47F8A">
        <w:rPr>
          <w:rFonts w:ascii="Times New Roman" w:eastAsia="仿宋_GB2312" w:hAnsi="Times New Roman" w:cs="Times New Roman"/>
          <w:bCs/>
          <w:color w:val="000000" w:themeColor="text1"/>
          <w:sz w:val="32"/>
          <w:szCs w:val="32"/>
        </w:rPr>
        <w:t>倾销进口与国内产业受到实质损害之间是否存在因果关系，同时审查了除</w:t>
      </w:r>
      <w:r w:rsidR="00A06722" w:rsidRPr="00D47F8A">
        <w:rPr>
          <w:rFonts w:ascii="Times New Roman" w:eastAsia="仿宋_GB2312" w:hAnsi="Times New Roman" w:cs="Times New Roman"/>
          <w:color w:val="000000" w:themeColor="text1"/>
          <w:sz w:val="32"/>
          <w:szCs w:val="32"/>
        </w:rPr>
        <w:t>进口</w:t>
      </w:r>
      <w:r w:rsidR="00A06722">
        <w:rPr>
          <w:rFonts w:ascii="Times New Roman" w:eastAsia="仿宋_GB2312" w:hAnsi="Times New Roman" w:cs="Times New Roman" w:hint="eastAsia"/>
          <w:color w:val="000000" w:themeColor="text1"/>
          <w:sz w:val="32"/>
          <w:szCs w:val="32"/>
        </w:rPr>
        <w:t>被调查</w:t>
      </w:r>
      <w:r w:rsidR="00A06722" w:rsidRPr="00D47F8A">
        <w:rPr>
          <w:rFonts w:ascii="Times New Roman" w:eastAsia="仿宋_GB2312" w:hAnsi="Times New Roman" w:cs="Times New Roman"/>
          <w:color w:val="000000" w:themeColor="text1"/>
          <w:sz w:val="32"/>
          <w:szCs w:val="32"/>
        </w:rPr>
        <w:t>产品</w:t>
      </w:r>
      <w:r w:rsidR="00FC192A" w:rsidRPr="00D47F8A">
        <w:rPr>
          <w:rFonts w:ascii="Times New Roman" w:eastAsia="仿宋_GB2312" w:hAnsi="Times New Roman" w:cs="Times New Roman"/>
          <w:bCs/>
          <w:color w:val="000000" w:themeColor="text1"/>
          <w:sz w:val="32"/>
          <w:szCs w:val="32"/>
        </w:rPr>
        <w:t>的影响</w:t>
      </w:r>
      <w:r w:rsidRPr="00D47F8A">
        <w:rPr>
          <w:rFonts w:ascii="Times New Roman" w:eastAsia="仿宋_GB2312" w:hAnsi="Times New Roman" w:cs="Times New Roman"/>
          <w:bCs/>
          <w:color w:val="000000" w:themeColor="text1"/>
          <w:sz w:val="32"/>
          <w:szCs w:val="32"/>
        </w:rPr>
        <w:t>之外，已知的可能对国内产业造成损害的其他因素。</w:t>
      </w:r>
    </w:p>
    <w:p w:rsidR="00C9289F" w:rsidRPr="00D47F8A" w:rsidRDefault="00C9289F" w:rsidP="00BE604D">
      <w:pPr>
        <w:adjustRightInd w:val="0"/>
        <w:snapToGrid w:val="0"/>
        <w:spacing w:line="360" w:lineRule="auto"/>
        <w:ind w:firstLineChars="192" w:firstLine="614"/>
        <w:rPr>
          <w:rFonts w:ascii="Times New Roman" w:eastAsia="楷体_GB2312" w:hAnsi="Times New Roman" w:cs="Times New Roman"/>
          <w:b/>
          <w:bCs/>
          <w:color w:val="000000" w:themeColor="text1"/>
          <w:sz w:val="32"/>
          <w:szCs w:val="32"/>
        </w:rPr>
      </w:pPr>
      <w:r w:rsidRPr="00D47F8A">
        <w:rPr>
          <w:rFonts w:ascii="Times New Roman" w:eastAsia="楷体_GB2312" w:hAnsi="Times New Roman" w:cs="Times New Roman"/>
          <w:b/>
          <w:bCs/>
          <w:color w:val="000000" w:themeColor="text1"/>
          <w:sz w:val="32"/>
          <w:szCs w:val="32"/>
        </w:rPr>
        <w:t>（一）进口</w:t>
      </w:r>
      <w:r w:rsidR="00A06722">
        <w:rPr>
          <w:rFonts w:ascii="Times New Roman" w:eastAsia="楷体_GB2312" w:hAnsi="Times New Roman" w:cs="Times New Roman" w:hint="eastAsia"/>
          <w:b/>
          <w:bCs/>
          <w:color w:val="000000" w:themeColor="text1"/>
          <w:sz w:val="32"/>
          <w:szCs w:val="32"/>
        </w:rPr>
        <w:t>被调查</w:t>
      </w:r>
      <w:r w:rsidRPr="00D47F8A">
        <w:rPr>
          <w:rFonts w:ascii="Times New Roman" w:eastAsia="楷体_GB2312" w:hAnsi="Times New Roman" w:cs="Times New Roman"/>
          <w:b/>
          <w:bCs/>
          <w:color w:val="000000" w:themeColor="text1"/>
          <w:sz w:val="32"/>
          <w:szCs w:val="32"/>
        </w:rPr>
        <w:t>产品造成了国内产业的实质损害。</w:t>
      </w:r>
    </w:p>
    <w:p w:rsidR="00D173BA" w:rsidRDefault="00D173BA" w:rsidP="00E42B37">
      <w:pPr>
        <w:adjustRightInd w:val="0"/>
        <w:snapToGrid w:val="0"/>
        <w:spacing w:line="360" w:lineRule="auto"/>
        <w:ind w:firstLineChars="200" w:firstLine="640"/>
        <w:rPr>
          <w:rFonts w:ascii="Times New Roman" w:eastAsia="仿宋_GB2312" w:hAnsi="Times New Roman" w:cs="Times New Roman"/>
          <w:color w:val="000000" w:themeColor="text1"/>
          <w:sz w:val="32"/>
          <w:szCs w:val="32"/>
        </w:rPr>
      </w:pPr>
      <w:r w:rsidRPr="00D62683">
        <w:rPr>
          <w:rFonts w:ascii="Times New Roman" w:eastAsia="仿宋_GB2312" w:hAnsi="Times New Roman" w:cs="Times New Roman" w:hint="eastAsia"/>
          <w:color w:val="000000" w:themeColor="text1"/>
          <w:sz w:val="32"/>
          <w:szCs w:val="32"/>
        </w:rPr>
        <w:t>PTT</w:t>
      </w:r>
      <w:r w:rsidRPr="00D62683">
        <w:rPr>
          <w:rFonts w:ascii="Times New Roman" w:eastAsia="仿宋_GB2312" w:hAnsi="Times New Roman" w:cs="Times New Roman" w:hint="eastAsia"/>
          <w:color w:val="000000" w:themeColor="text1"/>
          <w:sz w:val="32"/>
          <w:szCs w:val="32"/>
        </w:rPr>
        <w:t>苯酚有限公司主张不存在进口被调查产品与损害之间的因果关系</w:t>
      </w:r>
      <w:r w:rsidR="005709C9" w:rsidRPr="00D62683">
        <w:rPr>
          <w:rFonts w:ascii="Times New Roman" w:eastAsia="仿宋_GB2312" w:hAnsi="Times New Roman" w:cs="Times New Roman" w:hint="eastAsia"/>
          <w:color w:val="000000" w:themeColor="text1"/>
          <w:sz w:val="32"/>
          <w:szCs w:val="32"/>
        </w:rPr>
        <w:t>，</w:t>
      </w:r>
      <w:r w:rsidR="00D42B07" w:rsidRPr="00D62683">
        <w:rPr>
          <w:rFonts w:ascii="Times New Roman" w:eastAsia="仿宋_GB2312" w:hAnsi="Times New Roman" w:cs="Times New Roman" w:hint="eastAsia"/>
          <w:color w:val="000000" w:themeColor="text1"/>
          <w:sz w:val="32"/>
          <w:szCs w:val="32"/>
        </w:rPr>
        <w:t>理由包括进口</w:t>
      </w:r>
      <w:r w:rsidR="00D6726E" w:rsidRPr="00D62683">
        <w:rPr>
          <w:rFonts w:ascii="Times New Roman" w:eastAsia="仿宋_GB2312" w:hAnsi="Times New Roman" w:cs="Times New Roman" w:hint="eastAsia"/>
          <w:color w:val="000000" w:themeColor="text1"/>
          <w:sz w:val="32"/>
          <w:szCs w:val="32"/>
        </w:rPr>
        <w:t>数量</w:t>
      </w:r>
      <w:r w:rsidR="00D42B07" w:rsidRPr="00D62683">
        <w:rPr>
          <w:rFonts w:ascii="Times New Roman" w:eastAsia="仿宋_GB2312" w:hAnsi="Times New Roman" w:cs="Times New Roman" w:hint="eastAsia"/>
          <w:color w:val="000000" w:themeColor="text1"/>
          <w:sz w:val="32"/>
          <w:szCs w:val="32"/>
        </w:rPr>
        <w:t>未大幅增长</w:t>
      </w:r>
      <w:r w:rsidR="00D6726E" w:rsidRPr="00D62683">
        <w:rPr>
          <w:rFonts w:ascii="Times New Roman" w:eastAsia="仿宋_GB2312" w:hAnsi="Times New Roman" w:cs="Times New Roman" w:hint="eastAsia"/>
          <w:color w:val="000000" w:themeColor="text1"/>
          <w:sz w:val="32"/>
          <w:szCs w:val="32"/>
        </w:rPr>
        <w:t>、市场份额</w:t>
      </w:r>
      <w:r w:rsidR="00D42B07" w:rsidRPr="00D62683">
        <w:rPr>
          <w:rFonts w:ascii="Times New Roman" w:eastAsia="仿宋_GB2312" w:hAnsi="Times New Roman" w:cs="Times New Roman" w:hint="eastAsia"/>
          <w:color w:val="000000" w:themeColor="text1"/>
          <w:sz w:val="32"/>
          <w:szCs w:val="32"/>
        </w:rPr>
        <w:t>下降及未压低国内同类产品</w:t>
      </w:r>
      <w:r w:rsidR="00D6726E" w:rsidRPr="00D62683">
        <w:rPr>
          <w:rFonts w:ascii="Times New Roman" w:eastAsia="仿宋_GB2312" w:hAnsi="Times New Roman" w:cs="Times New Roman" w:hint="eastAsia"/>
          <w:color w:val="000000" w:themeColor="text1"/>
          <w:sz w:val="32"/>
          <w:szCs w:val="32"/>
        </w:rPr>
        <w:t>价格</w:t>
      </w:r>
      <w:r w:rsidR="00D42B07" w:rsidRPr="00D62683">
        <w:rPr>
          <w:rFonts w:ascii="Times New Roman" w:eastAsia="仿宋_GB2312" w:hAnsi="Times New Roman" w:cs="Times New Roman" w:hint="eastAsia"/>
          <w:color w:val="000000" w:themeColor="text1"/>
          <w:sz w:val="32"/>
          <w:szCs w:val="32"/>
        </w:rPr>
        <w:t>等</w:t>
      </w:r>
      <w:r w:rsidRPr="00D62683">
        <w:rPr>
          <w:rFonts w:ascii="Times New Roman" w:eastAsia="仿宋_GB2312" w:hAnsi="Times New Roman" w:cs="Times New Roman" w:hint="eastAsia"/>
          <w:color w:val="000000" w:themeColor="text1"/>
          <w:sz w:val="32"/>
          <w:szCs w:val="32"/>
        </w:rPr>
        <w:t>。</w:t>
      </w:r>
    </w:p>
    <w:p w:rsidR="00D42B07" w:rsidRPr="00995560" w:rsidRDefault="00E42B37" w:rsidP="00D42B07">
      <w:pPr>
        <w:adjustRightInd w:val="0"/>
        <w:snapToGrid w:val="0"/>
        <w:spacing w:line="360" w:lineRule="auto"/>
        <w:ind w:firstLineChars="192" w:firstLine="614"/>
        <w:rPr>
          <w:rFonts w:ascii="Times New Roman" w:eastAsia="仿宋_GB2312" w:hAnsi="Times New Roman" w:cs="Times New Roman"/>
          <w:color w:val="000000" w:themeColor="text1"/>
          <w:sz w:val="32"/>
          <w:szCs w:val="32"/>
        </w:rPr>
      </w:pPr>
      <w:r>
        <w:rPr>
          <w:rFonts w:ascii="Times New Roman" w:eastAsia="仿宋_GB2312" w:hAnsi="Times New Roman" w:cs="Times New Roman" w:hint="eastAsia"/>
          <w:color w:val="000000" w:themeColor="text1"/>
          <w:sz w:val="32"/>
          <w:szCs w:val="32"/>
        </w:rPr>
        <w:t>根据中华人民共和国海关统计数据，损害调查期内，</w:t>
      </w:r>
      <w:r w:rsidR="00A06722" w:rsidRPr="00D47F8A">
        <w:rPr>
          <w:rFonts w:ascii="Times New Roman" w:eastAsia="仿宋_GB2312" w:hAnsi="Times New Roman" w:cs="Times New Roman"/>
          <w:color w:val="000000" w:themeColor="text1"/>
          <w:sz w:val="32"/>
          <w:szCs w:val="32"/>
        </w:rPr>
        <w:t>进口</w:t>
      </w:r>
      <w:r w:rsidR="00A06722">
        <w:rPr>
          <w:rFonts w:ascii="Times New Roman" w:eastAsia="仿宋_GB2312" w:hAnsi="Times New Roman" w:cs="Times New Roman" w:hint="eastAsia"/>
          <w:color w:val="000000" w:themeColor="text1"/>
          <w:sz w:val="32"/>
          <w:szCs w:val="32"/>
        </w:rPr>
        <w:t>被调查</w:t>
      </w:r>
      <w:r w:rsidR="00A06722" w:rsidRPr="00D47F8A">
        <w:rPr>
          <w:rFonts w:ascii="Times New Roman" w:eastAsia="仿宋_GB2312" w:hAnsi="Times New Roman" w:cs="Times New Roman"/>
          <w:color w:val="000000" w:themeColor="text1"/>
          <w:sz w:val="32"/>
          <w:szCs w:val="32"/>
        </w:rPr>
        <w:t>产品</w:t>
      </w:r>
      <w:r>
        <w:rPr>
          <w:rFonts w:ascii="Times New Roman" w:eastAsia="仿宋_GB2312" w:hAnsi="Times New Roman" w:cs="Times New Roman" w:hint="eastAsia"/>
          <w:color w:val="000000" w:themeColor="text1"/>
          <w:sz w:val="32"/>
          <w:szCs w:val="32"/>
        </w:rPr>
        <w:t>数量总体</w:t>
      </w:r>
      <w:r w:rsidR="00D173BA">
        <w:rPr>
          <w:rFonts w:ascii="Times New Roman" w:eastAsia="仿宋_GB2312" w:hAnsi="Times New Roman" w:cs="Times New Roman" w:hint="eastAsia"/>
          <w:color w:val="000000" w:themeColor="text1"/>
          <w:sz w:val="32"/>
          <w:szCs w:val="32"/>
        </w:rPr>
        <w:t>保持稳定</w:t>
      </w:r>
      <w:r>
        <w:rPr>
          <w:rFonts w:ascii="Times New Roman" w:eastAsia="仿宋_GB2312" w:hAnsi="Times New Roman" w:cs="Times New Roman" w:hint="eastAsia"/>
          <w:color w:val="000000" w:themeColor="text1"/>
          <w:sz w:val="32"/>
          <w:szCs w:val="32"/>
        </w:rPr>
        <w:t>，</w:t>
      </w:r>
      <w:r w:rsidRPr="00BE299A">
        <w:rPr>
          <w:rFonts w:ascii="Times New Roman" w:eastAsia="仿宋_GB2312" w:hAnsi="Times New Roman" w:cs="Times New Roman" w:hint="eastAsia"/>
          <w:color w:val="000000" w:themeColor="text1"/>
          <w:sz w:val="32"/>
          <w:szCs w:val="32"/>
        </w:rPr>
        <w:t>分</w:t>
      </w:r>
      <w:r w:rsidRPr="008732BD">
        <w:rPr>
          <w:rFonts w:ascii="Times New Roman" w:eastAsia="仿宋_GB2312" w:hAnsi="Times New Roman" w:cs="Times New Roman" w:hint="eastAsia"/>
          <w:color w:val="000000" w:themeColor="text1"/>
          <w:sz w:val="32"/>
          <w:szCs w:val="32"/>
        </w:rPr>
        <w:t>别为</w:t>
      </w:r>
      <w:r>
        <w:rPr>
          <w:rFonts w:ascii="Times New Roman" w:eastAsia="仿宋_GB2312" w:hAnsi="Times New Roman" w:cs="Times New Roman" w:hint="eastAsia"/>
          <w:color w:val="000000" w:themeColor="text1"/>
          <w:sz w:val="32"/>
          <w:szCs w:val="32"/>
        </w:rPr>
        <w:t>1</w:t>
      </w:r>
      <w:r>
        <w:rPr>
          <w:rFonts w:ascii="Times New Roman" w:eastAsia="仿宋_GB2312" w:hAnsi="Times New Roman" w:cs="Times New Roman"/>
          <w:color w:val="000000" w:themeColor="text1"/>
          <w:sz w:val="32"/>
          <w:szCs w:val="32"/>
        </w:rPr>
        <w:t>450</w:t>
      </w:r>
      <w:r>
        <w:rPr>
          <w:rFonts w:ascii="Times New Roman" w:eastAsia="仿宋_GB2312" w:hAnsi="Times New Roman" w:cs="Times New Roman" w:hint="eastAsia"/>
          <w:color w:val="000000" w:themeColor="text1"/>
          <w:sz w:val="32"/>
          <w:szCs w:val="32"/>
        </w:rPr>
        <w:t>82</w:t>
      </w:r>
      <w:r>
        <w:rPr>
          <w:rFonts w:ascii="Times New Roman" w:eastAsia="仿宋_GB2312" w:hAnsi="Times New Roman" w:cs="Times New Roman" w:hint="eastAsia"/>
          <w:color w:val="000000" w:themeColor="text1"/>
          <w:sz w:val="32"/>
          <w:szCs w:val="32"/>
        </w:rPr>
        <w:t>吨、</w:t>
      </w:r>
      <w:r>
        <w:rPr>
          <w:rFonts w:ascii="Times New Roman" w:eastAsia="仿宋_GB2312" w:hAnsi="Times New Roman" w:cs="Times New Roman" w:hint="eastAsia"/>
          <w:color w:val="000000" w:themeColor="text1"/>
          <w:sz w:val="32"/>
          <w:szCs w:val="32"/>
        </w:rPr>
        <w:t>138784</w:t>
      </w:r>
      <w:r>
        <w:rPr>
          <w:rFonts w:ascii="Times New Roman" w:eastAsia="仿宋_GB2312" w:hAnsi="Times New Roman" w:cs="Times New Roman" w:hint="eastAsia"/>
          <w:color w:val="000000" w:themeColor="text1"/>
          <w:sz w:val="32"/>
          <w:szCs w:val="32"/>
        </w:rPr>
        <w:t>吨、</w:t>
      </w:r>
      <w:r>
        <w:rPr>
          <w:rFonts w:ascii="Times New Roman" w:eastAsia="仿宋_GB2312" w:hAnsi="Times New Roman" w:cs="Times New Roman" w:hint="eastAsia"/>
          <w:color w:val="000000" w:themeColor="text1"/>
          <w:sz w:val="32"/>
          <w:szCs w:val="32"/>
        </w:rPr>
        <w:t>151491</w:t>
      </w:r>
      <w:r>
        <w:rPr>
          <w:rFonts w:ascii="Times New Roman" w:eastAsia="仿宋_GB2312" w:hAnsi="Times New Roman" w:cs="Times New Roman" w:hint="eastAsia"/>
          <w:color w:val="000000" w:themeColor="text1"/>
          <w:sz w:val="32"/>
          <w:szCs w:val="32"/>
        </w:rPr>
        <w:t>吨和</w:t>
      </w:r>
      <w:r>
        <w:rPr>
          <w:rFonts w:ascii="Times New Roman" w:eastAsia="仿宋_GB2312" w:hAnsi="Times New Roman" w:cs="Times New Roman" w:hint="eastAsia"/>
          <w:color w:val="000000" w:themeColor="text1"/>
          <w:sz w:val="32"/>
          <w:szCs w:val="32"/>
        </w:rPr>
        <w:t>98948</w:t>
      </w:r>
      <w:r w:rsidRPr="008732BD">
        <w:rPr>
          <w:rFonts w:ascii="Times New Roman" w:eastAsia="仿宋_GB2312" w:hAnsi="Times New Roman" w:cs="Times New Roman" w:hint="eastAsia"/>
          <w:color w:val="000000" w:themeColor="text1"/>
          <w:sz w:val="32"/>
          <w:szCs w:val="32"/>
        </w:rPr>
        <w:t>吨。其中，</w:t>
      </w:r>
      <w:r>
        <w:rPr>
          <w:rFonts w:ascii="Times New Roman" w:eastAsia="仿宋_GB2312" w:hAnsi="Times New Roman" w:cs="Times New Roman" w:hint="eastAsia"/>
          <w:color w:val="000000" w:themeColor="text1"/>
          <w:sz w:val="32"/>
          <w:szCs w:val="32"/>
        </w:rPr>
        <w:t>2014</w:t>
      </w:r>
      <w:r w:rsidRPr="008732BD">
        <w:rPr>
          <w:rFonts w:ascii="Times New Roman" w:eastAsia="仿宋_GB2312" w:hAnsi="Times New Roman" w:cs="Times New Roman" w:hint="eastAsia"/>
          <w:color w:val="000000" w:themeColor="text1"/>
          <w:sz w:val="32"/>
          <w:szCs w:val="32"/>
        </w:rPr>
        <w:t>年</w:t>
      </w:r>
      <w:r>
        <w:rPr>
          <w:rFonts w:ascii="Times New Roman" w:eastAsia="仿宋_GB2312" w:hAnsi="Times New Roman" w:cs="Times New Roman" w:hint="eastAsia"/>
          <w:color w:val="000000" w:themeColor="text1"/>
          <w:sz w:val="32"/>
          <w:szCs w:val="32"/>
        </w:rPr>
        <w:t>比</w:t>
      </w:r>
      <w:r w:rsidRPr="008732BD">
        <w:rPr>
          <w:rFonts w:ascii="Times New Roman" w:eastAsia="仿宋_GB2312" w:hAnsi="Times New Roman" w:cs="Times New Roman" w:hint="eastAsia"/>
          <w:color w:val="000000" w:themeColor="text1"/>
          <w:sz w:val="32"/>
          <w:szCs w:val="32"/>
        </w:rPr>
        <w:t>201</w:t>
      </w:r>
      <w:r>
        <w:rPr>
          <w:rFonts w:ascii="Times New Roman" w:eastAsia="仿宋_GB2312" w:hAnsi="Times New Roman" w:cs="Times New Roman" w:hint="eastAsia"/>
          <w:color w:val="000000" w:themeColor="text1"/>
          <w:sz w:val="32"/>
          <w:szCs w:val="32"/>
        </w:rPr>
        <w:t>3</w:t>
      </w:r>
      <w:r w:rsidRPr="008732BD">
        <w:rPr>
          <w:rFonts w:ascii="Times New Roman" w:eastAsia="仿宋_GB2312" w:hAnsi="Times New Roman" w:cs="Times New Roman" w:hint="eastAsia"/>
          <w:color w:val="000000" w:themeColor="text1"/>
          <w:sz w:val="32"/>
          <w:szCs w:val="32"/>
        </w:rPr>
        <w:t>年</w:t>
      </w:r>
      <w:r>
        <w:rPr>
          <w:rFonts w:ascii="Times New Roman" w:eastAsia="仿宋_GB2312" w:hAnsi="Times New Roman" w:cs="Times New Roman" w:hint="eastAsia"/>
          <w:color w:val="000000" w:themeColor="text1"/>
          <w:sz w:val="32"/>
          <w:szCs w:val="32"/>
        </w:rPr>
        <w:t>下降</w:t>
      </w:r>
      <w:r>
        <w:rPr>
          <w:rFonts w:ascii="Times New Roman" w:eastAsia="仿宋_GB2312" w:hAnsi="Times New Roman" w:cs="Times New Roman" w:hint="eastAsia"/>
          <w:color w:val="000000" w:themeColor="text1"/>
          <w:sz w:val="32"/>
          <w:szCs w:val="32"/>
        </w:rPr>
        <w:t>4.34</w:t>
      </w:r>
      <w:r w:rsidRPr="008732BD">
        <w:rPr>
          <w:rFonts w:ascii="Times New Roman" w:eastAsia="仿宋_GB2312" w:hAnsi="Times New Roman" w:cs="Times New Roman" w:hint="eastAsia"/>
          <w:color w:val="000000" w:themeColor="text1"/>
          <w:sz w:val="32"/>
          <w:szCs w:val="32"/>
        </w:rPr>
        <w:t>%</w:t>
      </w:r>
      <w:r>
        <w:rPr>
          <w:rFonts w:ascii="Times New Roman" w:eastAsia="仿宋_GB2312" w:hAnsi="Times New Roman" w:cs="Times New Roman" w:hint="eastAsia"/>
          <w:color w:val="000000" w:themeColor="text1"/>
          <w:sz w:val="32"/>
          <w:szCs w:val="32"/>
        </w:rPr>
        <w:t>，</w:t>
      </w:r>
      <w:r w:rsidRPr="008732BD">
        <w:rPr>
          <w:rFonts w:ascii="Times New Roman" w:eastAsia="仿宋_GB2312" w:hAnsi="Times New Roman" w:cs="Times New Roman" w:hint="eastAsia"/>
          <w:color w:val="000000" w:themeColor="text1"/>
          <w:sz w:val="32"/>
          <w:szCs w:val="32"/>
        </w:rPr>
        <w:t>201</w:t>
      </w:r>
      <w:r>
        <w:rPr>
          <w:rFonts w:ascii="Times New Roman" w:eastAsia="仿宋_GB2312" w:hAnsi="Times New Roman" w:cs="Times New Roman" w:hint="eastAsia"/>
          <w:color w:val="000000" w:themeColor="text1"/>
          <w:sz w:val="32"/>
          <w:szCs w:val="32"/>
        </w:rPr>
        <w:t>5</w:t>
      </w:r>
      <w:r w:rsidRPr="008732BD">
        <w:rPr>
          <w:rFonts w:ascii="Times New Roman" w:eastAsia="仿宋_GB2312" w:hAnsi="Times New Roman" w:cs="Times New Roman" w:hint="eastAsia"/>
          <w:color w:val="000000" w:themeColor="text1"/>
          <w:sz w:val="32"/>
          <w:szCs w:val="32"/>
        </w:rPr>
        <w:t>年较之</w:t>
      </w:r>
      <w:r w:rsidRPr="008732BD">
        <w:rPr>
          <w:rFonts w:ascii="Times New Roman" w:eastAsia="仿宋_GB2312" w:hAnsi="Times New Roman" w:cs="Times New Roman" w:hint="eastAsia"/>
          <w:color w:val="000000" w:themeColor="text1"/>
          <w:sz w:val="32"/>
          <w:szCs w:val="32"/>
        </w:rPr>
        <w:t>201</w:t>
      </w:r>
      <w:r>
        <w:rPr>
          <w:rFonts w:ascii="Times New Roman" w:eastAsia="仿宋_GB2312" w:hAnsi="Times New Roman" w:cs="Times New Roman" w:hint="eastAsia"/>
          <w:color w:val="000000" w:themeColor="text1"/>
          <w:sz w:val="32"/>
          <w:szCs w:val="32"/>
        </w:rPr>
        <w:t>4</w:t>
      </w:r>
      <w:r w:rsidRPr="008732BD">
        <w:rPr>
          <w:rFonts w:ascii="Times New Roman" w:eastAsia="仿宋_GB2312" w:hAnsi="Times New Roman" w:cs="Times New Roman" w:hint="eastAsia"/>
          <w:color w:val="000000" w:themeColor="text1"/>
          <w:sz w:val="32"/>
          <w:szCs w:val="32"/>
        </w:rPr>
        <w:t>年上升</w:t>
      </w:r>
      <w:r>
        <w:rPr>
          <w:rFonts w:ascii="Times New Roman" w:eastAsia="仿宋_GB2312" w:hAnsi="Times New Roman" w:cs="Times New Roman" w:hint="eastAsia"/>
          <w:color w:val="000000" w:themeColor="text1"/>
          <w:sz w:val="32"/>
          <w:szCs w:val="32"/>
        </w:rPr>
        <w:t>9.16</w:t>
      </w:r>
      <w:r w:rsidRPr="008732BD">
        <w:rPr>
          <w:rFonts w:ascii="Times New Roman" w:eastAsia="仿宋_GB2312" w:hAnsi="Times New Roman" w:cs="Times New Roman" w:hint="eastAsia"/>
          <w:color w:val="000000" w:themeColor="text1"/>
          <w:sz w:val="32"/>
          <w:szCs w:val="32"/>
        </w:rPr>
        <w:t>%</w:t>
      </w:r>
      <w:r>
        <w:rPr>
          <w:rFonts w:ascii="Times New Roman" w:eastAsia="仿宋_GB2312" w:hAnsi="Times New Roman" w:cs="Times New Roman" w:hint="eastAsia"/>
          <w:color w:val="000000" w:themeColor="text1"/>
          <w:sz w:val="32"/>
          <w:szCs w:val="32"/>
        </w:rPr>
        <w:t>，</w:t>
      </w:r>
      <w:r w:rsidRPr="008732BD">
        <w:rPr>
          <w:rFonts w:ascii="Times New Roman" w:eastAsia="仿宋_GB2312" w:hAnsi="Times New Roman" w:cs="Times New Roman" w:hint="eastAsia"/>
          <w:color w:val="000000" w:themeColor="text1"/>
          <w:sz w:val="32"/>
          <w:szCs w:val="32"/>
        </w:rPr>
        <w:t>2016</w:t>
      </w:r>
      <w:r w:rsidRPr="008732BD">
        <w:rPr>
          <w:rFonts w:ascii="Times New Roman" w:eastAsia="仿宋_GB2312" w:hAnsi="Times New Roman" w:cs="Times New Roman" w:hint="eastAsia"/>
          <w:color w:val="000000" w:themeColor="text1"/>
          <w:sz w:val="32"/>
          <w:szCs w:val="32"/>
        </w:rPr>
        <w:t>年</w:t>
      </w:r>
      <w:r>
        <w:rPr>
          <w:rFonts w:ascii="Times New Roman" w:eastAsia="仿宋_GB2312" w:hAnsi="Times New Roman" w:cs="Times New Roman" w:hint="eastAsia"/>
          <w:color w:val="000000" w:themeColor="text1"/>
          <w:sz w:val="32"/>
          <w:szCs w:val="32"/>
        </w:rPr>
        <w:t>1-9</w:t>
      </w:r>
      <w:r>
        <w:rPr>
          <w:rFonts w:ascii="Times New Roman" w:eastAsia="仿宋_GB2312" w:hAnsi="Times New Roman" w:cs="Times New Roman" w:hint="eastAsia"/>
          <w:color w:val="000000" w:themeColor="text1"/>
          <w:sz w:val="32"/>
          <w:szCs w:val="32"/>
        </w:rPr>
        <w:t>月同比虽然下降</w:t>
      </w:r>
      <w:r w:rsidRPr="008732BD">
        <w:rPr>
          <w:rFonts w:ascii="Times New Roman" w:eastAsia="仿宋_GB2312" w:hAnsi="Times New Roman" w:cs="Times New Roman" w:hint="eastAsia"/>
          <w:color w:val="000000" w:themeColor="text1"/>
          <w:sz w:val="32"/>
          <w:szCs w:val="32"/>
        </w:rPr>
        <w:t>1</w:t>
      </w:r>
      <w:r>
        <w:rPr>
          <w:rFonts w:ascii="Times New Roman" w:eastAsia="仿宋_GB2312" w:hAnsi="Times New Roman" w:cs="Times New Roman" w:hint="eastAsia"/>
          <w:color w:val="000000" w:themeColor="text1"/>
          <w:sz w:val="32"/>
          <w:szCs w:val="32"/>
        </w:rPr>
        <w:t>4.63</w:t>
      </w:r>
      <w:r w:rsidRPr="008732BD">
        <w:rPr>
          <w:rFonts w:ascii="Times New Roman" w:eastAsia="仿宋_GB2312" w:hAnsi="Times New Roman" w:cs="Times New Roman" w:hint="eastAsia"/>
          <w:color w:val="000000" w:themeColor="text1"/>
          <w:sz w:val="32"/>
          <w:szCs w:val="32"/>
        </w:rPr>
        <w:t>%</w:t>
      </w:r>
      <w:r w:rsidR="00D6726E">
        <w:rPr>
          <w:rFonts w:ascii="Times New Roman" w:eastAsia="仿宋_GB2312" w:hAnsi="Times New Roman" w:cs="Times New Roman" w:hint="eastAsia"/>
          <w:color w:val="000000" w:themeColor="text1"/>
          <w:sz w:val="32"/>
          <w:szCs w:val="32"/>
        </w:rPr>
        <w:t>，</w:t>
      </w:r>
      <w:r>
        <w:rPr>
          <w:rFonts w:ascii="Times New Roman" w:eastAsia="仿宋_GB2312" w:hAnsi="Times New Roman" w:cs="Times New Roman" w:hint="eastAsia"/>
          <w:color w:val="000000" w:themeColor="text1"/>
          <w:sz w:val="32"/>
          <w:szCs w:val="32"/>
        </w:rPr>
        <w:t>但绝对进口量仍然达到</w:t>
      </w:r>
      <w:r>
        <w:rPr>
          <w:rFonts w:ascii="Times New Roman" w:eastAsia="仿宋_GB2312" w:hAnsi="Times New Roman" w:cs="Times New Roman" w:hint="eastAsia"/>
          <w:color w:val="000000" w:themeColor="text1"/>
          <w:sz w:val="32"/>
          <w:szCs w:val="32"/>
        </w:rPr>
        <w:t>98948</w:t>
      </w:r>
      <w:r>
        <w:rPr>
          <w:rFonts w:ascii="Times New Roman" w:eastAsia="仿宋_GB2312" w:hAnsi="Times New Roman" w:cs="Times New Roman" w:hint="eastAsia"/>
          <w:color w:val="000000" w:themeColor="text1"/>
          <w:sz w:val="32"/>
          <w:szCs w:val="32"/>
        </w:rPr>
        <w:t>吨，</w:t>
      </w:r>
      <w:r w:rsidRPr="008732BD">
        <w:rPr>
          <w:rFonts w:ascii="Times New Roman" w:eastAsia="仿宋_GB2312" w:hAnsi="Times New Roman" w:cs="Times New Roman" w:hint="eastAsia"/>
          <w:color w:val="000000" w:themeColor="text1"/>
          <w:sz w:val="32"/>
          <w:szCs w:val="32"/>
        </w:rPr>
        <w:t>201</w:t>
      </w:r>
      <w:r>
        <w:rPr>
          <w:rFonts w:ascii="Times New Roman" w:eastAsia="仿宋_GB2312" w:hAnsi="Times New Roman" w:cs="Times New Roman" w:hint="eastAsia"/>
          <w:color w:val="000000" w:themeColor="text1"/>
          <w:sz w:val="32"/>
          <w:szCs w:val="32"/>
        </w:rPr>
        <w:t>3</w:t>
      </w:r>
      <w:r w:rsidRPr="008732BD">
        <w:rPr>
          <w:rFonts w:ascii="Times New Roman" w:eastAsia="仿宋_GB2312" w:hAnsi="Times New Roman" w:cs="Times New Roman" w:hint="eastAsia"/>
          <w:color w:val="000000" w:themeColor="text1"/>
          <w:sz w:val="32"/>
          <w:szCs w:val="32"/>
        </w:rPr>
        <w:t>至</w:t>
      </w:r>
      <w:r w:rsidRPr="008732BD">
        <w:rPr>
          <w:rFonts w:ascii="Times New Roman" w:eastAsia="仿宋_GB2312" w:hAnsi="Times New Roman" w:cs="Times New Roman" w:hint="eastAsia"/>
          <w:color w:val="000000" w:themeColor="text1"/>
          <w:sz w:val="32"/>
          <w:szCs w:val="32"/>
        </w:rPr>
        <w:t>2015</w:t>
      </w:r>
      <w:r w:rsidRPr="008732BD">
        <w:rPr>
          <w:rFonts w:ascii="Times New Roman" w:eastAsia="仿宋_GB2312" w:hAnsi="Times New Roman" w:cs="Times New Roman" w:hint="eastAsia"/>
          <w:color w:val="000000" w:themeColor="text1"/>
          <w:sz w:val="32"/>
          <w:szCs w:val="32"/>
        </w:rPr>
        <w:t>年累计增长</w:t>
      </w:r>
      <w:r>
        <w:rPr>
          <w:rFonts w:ascii="Times New Roman" w:eastAsia="仿宋_GB2312" w:hAnsi="Times New Roman" w:cs="Times New Roman" w:hint="eastAsia"/>
          <w:color w:val="000000" w:themeColor="text1"/>
          <w:sz w:val="32"/>
          <w:szCs w:val="32"/>
        </w:rPr>
        <w:t>4.42</w:t>
      </w:r>
      <w:r w:rsidRPr="008732BD">
        <w:rPr>
          <w:rFonts w:ascii="Times New Roman" w:eastAsia="仿宋_GB2312" w:hAnsi="Times New Roman" w:cs="Times New Roman" w:hint="eastAsia"/>
          <w:color w:val="000000" w:themeColor="text1"/>
          <w:sz w:val="32"/>
          <w:szCs w:val="32"/>
        </w:rPr>
        <w:t>%</w:t>
      </w:r>
      <w:r w:rsidRPr="008732BD">
        <w:rPr>
          <w:rFonts w:ascii="Times New Roman" w:eastAsia="仿宋_GB2312" w:hAnsi="Times New Roman" w:cs="Times New Roman" w:hint="eastAsia"/>
          <w:color w:val="000000" w:themeColor="text1"/>
          <w:sz w:val="32"/>
          <w:szCs w:val="32"/>
        </w:rPr>
        <w:t>。</w:t>
      </w:r>
      <w:r w:rsidR="00D42B07">
        <w:rPr>
          <w:rFonts w:ascii="Times New Roman" w:eastAsia="仿宋_GB2312" w:hAnsi="Times New Roman" w:cs="Times New Roman" w:hint="eastAsia"/>
          <w:color w:val="000000" w:themeColor="text1"/>
          <w:sz w:val="32"/>
          <w:szCs w:val="32"/>
        </w:rPr>
        <w:t>价格方面，</w:t>
      </w:r>
      <w:r w:rsidR="00D42B07" w:rsidRPr="00D47F8A">
        <w:rPr>
          <w:rFonts w:ascii="Times New Roman" w:eastAsia="仿宋_GB2312" w:hAnsi="Times New Roman" w:cs="Times New Roman"/>
          <w:color w:val="000000" w:themeColor="text1"/>
          <w:sz w:val="32"/>
          <w:szCs w:val="32"/>
        </w:rPr>
        <w:t>进口</w:t>
      </w:r>
      <w:r w:rsidR="00D42B07">
        <w:rPr>
          <w:rFonts w:ascii="Times New Roman" w:eastAsia="仿宋_GB2312" w:hAnsi="Times New Roman" w:cs="Times New Roman" w:hint="eastAsia"/>
          <w:color w:val="000000" w:themeColor="text1"/>
          <w:sz w:val="32"/>
          <w:szCs w:val="32"/>
        </w:rPr>
        <w:t>被调查</w:t>
      </w:r>
      <w:r w:rsidR="00D42B07" w:rsidRPr="00D47F8A">
        <w:rPr>
          <w:rFonts w:ascii="Times New Roman" w:eastAsia="仿宋_GB2312" w:hAnsi="Times New Roman" w:cs="Times New Roman"/>
          <w:color w:val="000000" w:themeColor="text1"/>
          <w:sz w:val="32"/>
          <w:szCs w:val="32"/>
        </w:rPr>
        <w:t>产品</w:t>
      </w:r>
      <w:r w:rsidR="00D42B07">
        <w:rPr>
          <w:rFonts w:ascii="Times New Roman" w:eastAsia="仿宋_GB2312" w:hAnsi="Times New Roman" w:cs="Times New Roman" w:hint="eastAsia"/>
          <w:color w:val="000000" w:themeColor="text1"/>
          <w:sz w:val="32"/>
          <w:szCs w:val="32"/>
        </w:rPr>
        <w:t>价格</w:t>
      </w:r>
      <w:r w:rsidR="00CA0C57">
        <w:rPr>
          <w:rFonts w:ascii="Times New Roman" w:eastAsia="仿宋_GB2312" w:hAnsi="Times New Roman" w:cs="Times New Roman" w:hint="eastAsia"/>
          <w:color w:val="000000" w:themeColor="text1"/>
          <w:sz w:val="32"/>
          <w:szCs w:val="32"/>
        </w:rPr>
        <w:t>总体呈大幅下降趋势</w:t>
      </w:r>
      <w:r w:rsidR="00D42B07">
        <w:rPr>
          <w:rFonts w:ascii="Times New Roman" w:eastAsia="仿宋_GB2312" w:hAnsi="Times New Roman" w:cs="Times New Roman" w:hint="eastAsia"/>
          <w:color w:val="000000" w:themeColor="text1"/>
          <w:sz w:val="32"/>
          <w:szCs w:val="32"/>
        </w:rPr>
        <w:t>，</w:t>
      </w:r>
      <w:r w:rsidR="00D42B07" w:rsidRPr="009D54EB">
        <w:rPr>
          <w:rFonts w:ascii="Times New Roman" w:eastAsia="仿宋_GB2312" w:hAnsi="Times New Roman" w:cs="Times New Roman" w:hint="eastAsia"/>
          <w:color w:val="000000" w:themeColor="text1"/>
          <w:sz w:val="32"/>
          <w:szCs w:val="32"/>
        </w:rPr>
        <w:t>2013</w:t>
      </w:r>
      <w:r w:rsidR="00D42B07" w:rsidRPr="009D54EB">
        <w:rPr>
          <w:rFonts w:ascii="Times New Roman" w:eastAsia="仿宋_GB2312" w:hAnsi="Times New Roman" w:cs="Times New Roman" w:hint="eastAsia"/>
          <w:color w:val="000000" w:themeColor="text1"/>
          <w:sz w:val="32"/>
          <w:szCs w:val="32"/>
        </w:rPr>
        <w:t>年、</w:t>
      </w:r>
      <w:r w:rsidR="00D42B07" w:rsidRPr="009D54EB">
        <w:rPr>
          <w:rFonts w:ascii="Times New Roman" w:eastAsia="仿宋_GB2312" w:hAnsi="Times New Roman" w:cs="Times New Roman" w:hint="eastAsia"/>
          <w:color w:val="000000" w:themeColor="text1"/>
          <w:sz w:val="32"/>
          <w:szCs w:val="32"/>
        </w:rPr>
        <w:t>2014</w:t>
      </w:r>
      <w:r w:rsidR="00D42B07" w:rsidRPr="009D54EB">
        <w:rPr>
          <w:rFonts w:ascii="Times New Roman" w:eastAsia="仿宋_GB2312" w:hAnsi="Times New Roman" w:cs="Times New Roman" w:hint="eastAsia"/>
          <w:color w:val="000000" w:themeColor="text1"/>
          <w:sz w:val="32"/>
          <w:szCs w:val="32"/>
        </w:rPr>
        <w:t>年、</w:t>
      </w:r>
      <w:r w:rsidR="00D42B07" w:rsidRPr="009D54EB">
        <w:rPr>
          <w:rFonts w:ascii="Times New Roman" w:eastAsia="仿宋_GB2312" w:hAnsi="Times New Roman" w:cs="Times New Roman" w:hint="eastAsia"/>
          <w:color w:val="000000" w:themeColor="text1"/>
          <w:sz w:val="32"/>
          <w:szCs w:val="32"/>
        </w:rPr>
        <w:t>2015</w:t>
      </w:r>
      <w:r w:rsidR="00D42B07" w:rsidRPr="009D54EB">
        <w:rPr>
          <w:rFonts w:ascii="Times New Roman" w:eastAsia="仿宋_GB2312" w:hAnsi="Times New Roman" w:cs="Times New Roman" w:hint="eastAsia"/>
          <w:color w:val="000000" w:themeColor="text1"/>
          <w:sz w:val="32"/>
          <w:szCs w:val="32"/>
        </w:rPr>
        <w:t>年和</w:t>
      </w:r>
      <w:r w:rsidR="00D42B07" w:rsidRPr="009D54EB">
        <w:rPr>
          <w:rFonts w:ascii="Times New Roman" w:eastAsia="仿宋_GB2312" w:hAnsi="Times New Roman" w:cs="Times New Roman" w:hint="eastAsia"/>
          <w:color w:val="000000" w:themeColor="text1"/>
          <w:sz w:val="32"/>
          <w:szCs w:val="32"/>
        </w:rPr>
        <w:t>2016</w:t>
      </w:r>
      <w:r w:rsidR="00D42B07" w:rsidRPr="009D54EB">
        <w:rPr>
          <w:rFonts w:ascii="Times New Roman" w:eastAsia="仿宋_GB2312" w:hAnsi="Times New Roman" w:cs="Times New Roman" w:hint="eastAsia"/>
          <w:color w:val="000000" w:themeColor="text1"/>
          <w:sz w:val="32"/>
          <w:szCs w:val="32"/>
        </w:rPr>
        <w:t>年</w:t>
      </w:r>
      <w:r w:rsidR="00D42B07" w:rsidRPr="009D54EB">
        <w:rPr>
          <w:rFonts w:ascii="Times New Roman" w:eastAsia="仿宋_GB2312" w:hAnsi="Times New Roman" w:cs="Times New Roman" w:hint="eastAsia"/>
          <w:color w:val="000000" w:themeColor="text1"/>
          <w:sz w:val="32"/>
          <w:szCs w:val="32"/>
        </w:rPr>
        <w:t>1-</w:t>
      </w:r>
      <w:r w:rsidR="00D42B07">
        <w:rPr>
          <w:rFonts w:ascii="Times New Roman" w:eastAsia="仿宋_GB2312" w:hAnsi="Times New Roman" w:cs="Times New Roman" w:hint="eastAsia"/>
          <w:color w:val="000000" w:themeColor="text1"/>
          <w:sz w:val="32"/>
          <w:szCs w:val="32"/>
        </w:rPr>
        <w:t>9</w:t>
      </w:r>
      <w:r w:rsidR="00D42B07" w:rsidRPr="009D54EB">
        <w:rPr>
          <w:rFonts w:ascii="Times New Roman" w:eastAsia="仿宋_GB2312" w:hAnsi="Times New Roman" w:cs="Times New Roman" w:hint="eastAsia"/>
          <w:color w:val="000000" w:themeColor="text1"/>
          <w:sz w:val="32"/>
          <w:szCs w:val="32"/>
        </w:rPr>
        <w:t>月</w:t>
      </w:r>
      <w:r w:rsidR="00D42B07" w:rsidRPr="00801B58">
        <w:rPr>
          <w:rFonts w:ascii="Times New Roman" w:eastAsia="仿宋_GB2312" w:hAnsi="Times New Roman" w:cs="Times New Roman" w:hint="eastAsia"/>
          <w:color w:val="000000" w:themeColor="text1"/>
          <w:sz w:val="32"/>
          <w:szCs w:val="32"/>
        </w:rPr>
        <w:t>进口价格分别</w:t>
      </w:r>
      <w:r w:rsidR="00D42B07" w:rsidRPr="00995560">
        <w:rPr>
          <w:rFonts w:ascii="Times New Roman" w:eastAsia="仿宋_GB2312" w:hAnsi="Times New Roman" w:cs="Times New Roman" w:hint="eastAsia"/>
          <w:color w:val="000000" w:themeColor="text1"/>
          <w:sz w:val="32"/>
          <w:szCs w:val="32"/>
        </w:rPr>
        <w:t>为</w:t>
      </w:r>
      <w:r w:rsidR="00D42B07">
        <w:rPr>
          <w:rFonts w:ascii="Times New Roman" w:eastAsia="仿宋_GB2312" w:hAnsi="Times New Roman" w:cs="Times New Roman" w:hint="eastAsia"/>
          <w:color w:val="000000" w:themeColor="text1"/>
          <w:sz w:val="32"/>
          <w:szCs w:val="32"/>
        </w:rPr>
        <w:t>11431</w:t>
      </w:r>
      <w:r w:rsidR="00D42B07" w:rsidRPr="00995560">
        <w:rPr>
          <w:rFonts w:ascii="Times New Roman" w:eastAsia="仿宋_GB2312" w:hAnsi="Times New Roman" w:cs="Times New Roman" w:hint="eastAsia"/>
          <w:color w:val="000000" w:themeColor="text1"/>
          <w:sz w:val="32"/>
          <w:szCs w:val="32"/>
        </w:rPr>
        <w:t>元</w:t>
      </w:r>
      <w:r w:rsidR="00D42B07" w:rsidRPr="00995560">
        <w:rPr>
          <w:rFonts w:ascii="Times New Roman" w:eastAsia="仿宋_GB2312" w:hAnsi="Times New Roman" w:cs="Times New Roman" w:hint="eastAsia"/>
          <w:color w:val="000000" w:themeColor="text1"/>
          <w:sz w:val="32"/>
          <w:szCs w:val="32"/>
        </w:rPr>
        <w:t>/</w:t>
      </w:r>
      <w:r w:rsidR="00D42B07" w:rsidRPr="00995560">
        <w:rPr>
          <w:rFonts w:ascii="Times New Roman" w:eastAsia="仿宋_GB2312" w:hAnsi="Times New Roman" w:cs="Times New Roman"/>
          <w:color w:val="000000" w:themeColor="text1"/>
          <w:sz w:val="32"/>
          <w:szCs w:val="32"/>
        </w:rPr>
        <w:t xml:space="preserve"> </w:t>
      </w:r>
      <w:r w:rsidR="00D42B07" w:rsidRPr="00995560">
        <w:rPr>
          <w:rFonts w:ascii="Times New Roman" w:eastAsia="仿宋_GB2312" w:hAnsi="Times New Roman" w:cs="Times New Roman" w:hint="eastAsia"/>
          <w:color w:val="000000" w:themeColor="text1"/>
          <w:sz w:val="32"/>
          <w:szCs w:val="32"/>
        </w:rPr>
        <w:t>吨、</w:t>
      </w:r>
      <w:r w:rsidR="00D42B07">
        <w:rPr>
          <w:rFonts w:ascii="Times New Roman" w:eastAsia="仿宋_GB2312" w:hAnsi="Times New Roman" w:cs="Times New Roman" w:hint="eastAsia"/>
          <w:color w:val="000000" w:themeColor="text1"/>
          <w:sz w:val="32"/>
          <w:szCs w:val="32"/>
        </w:rPr>
        <w:t>11513</w:t>
      </w:r>
      <w:r w:rsidR="00D42B07" w:rsidRPr="00995560">
        <w:rPr>
          <w:rFonts w:ascii="Times New Roman" w:eastAsia="仿宋_GB2312" w:hAnsi="Times New Roman" w:cs="Times New Roman" w:hint="eastAsia"/>
          <w:color w:val="000000" w:themeColor="text1"/>
          <w:sz w:val="32"/>
          <w:szCs w:val="32"/>
        </w:rPr>
        <w:t>元</w:t>
      </w:r>
      <w:r w:rsidR="00D42B07" w:rsidRPr="00995560">
        <w:rPr>
          <w:rFonts w:ascii="Times New Roman" w:eastAsia="仿宋_GB2312" w:hAnsi="Times New Roman" w:cs="Times New Roman" w:hint="eastAsia"/>
          <w:color w:val="000000" w:themeColor="text1"/>
          <w:sz w:val="32"/>
          <w:szCs w:val="32"/>
        </w:rPr>
        <w:t>/</w:t>
      </w:r>
      <w:r w:rsidR="00D42B07" w:rsidRPr="00995560">
        <w:rPr>
          <w:rFonts w:ascii="Times New Roman" w:eastAsia="仿宋_GB2312" w:hAnsi="Times New Roman" w:cs="Times New Roman" w:hint="eastAsia"/>
          <w:color w:val="000000" w:themeColor="text1"/>
          <w:sz w:val="32"/>
          <w:szCs w:val="32"/>
        </w:rPr>
        <w:t>吨、</w:t>
      </w:r>
      <w:r w:rsidR="00D42B07" w:rsidRPr="00995560">
        <w:rPr>
          <w:rFonts w:ascii="Times New Roman" w:eastAsia="仿宋_GB2312" w:hAnsi="Times New Roman" w:cs="Times New Roman"/>
          <w:color w:val="000000" w:themeColor="text1"/>
          <w:sz w:val="32"/>
          <w:szCs w:val="32"/>
        </w:rPr>
        <w:t xml:space="preserve"> </w:t>
      </w:r>
      <w:r w:rsidR="00D42B07">
        <w:rPr>
          <w:rFonts w:ascii="Times New Roman" w:eastAsia="仿宋_GB2312" w:hAnsi="Times New Roman" w:cs="Times New Roman" w:hint="eastAsia"/>
          <w:color w:val="000000" w:themeColor="text1"/>
          <w:sz w:val="32"/>
          <w:szCs w:val="32"/>
        </w:rPr>
        <w:t>7743</w:t>
      </w:r>
      <w:r w:rsidR="00D42B07" w:rsidRPr="00995560">
        <w:rPr>
          <w:rFonts w:ascii="Times New Roman" w:eastAsia="仿宋_GB2312" w:hAnsi="Times New Roman" w:cs="Times New Roman" w:hint="eastAsia"/>
          <w:color w:val="000000" w:themeColor="text1"/>
          <w:sz w:val="32"/>
          <w:szCs w:val="32"/>
        </w:rPr>
        <w:t>元</w:t>
      </w:r>
      <w:r w:rsidR="00D42B07" w:rsidRPr="00995560">
        <w:rPr>
          <w:rFonts w:ascii="Times New Roman" w:eastAsia="仿宋_GB2312" w:hAnsi="Times New Roman" w:cs="Times New Roman" w:hint="eastAsia"/>
          <w:color w:val="000000" w:themeColor="text1"/>
          <w:sz w:val="32"/>
          <w:szCs w:val="32"/>
        </w:rPr>
        <w:t>/</w:t>
      </w:r>
      <w:r w:rsidR="00D42B07" w:rsidRPr="00995560">
        <w:rPr>
          <w:rFonts w:ascii="Times New Roman" w:eastAsia="仿宋_GB2312" w:hAnsi="Times New Roman" w:cs="Times New Roman" w:hint="eastAsia"/>
          <w:color w:val="000000" w:themeColor="text1"/>
          <w:sz w:val="32"/>
          <w:szCs w:val="32"/>
        </w:rPr>
        <w:t>吨和</w:t>
      </w:r>
      <w:r w:rsidR="00D42B07">
        <w:rPr>
          <w:rFonts w:ascii="Times New Roman" w:eastAsia="仿宋_GB2312" w:hAnsi="Times New Roman" w:cs="Times New Roman" w:hint="eastAsia"/>
          <w:color w:val="000000" w:themeColor="text1"/>
          <w:sz w:val="32"/>
          <w:szCs w:val="32"/>
        </w:rPr>
        <w:t>7006</w:t>
      </w:r>
      <w:r w:rsidR="00D42B07" w:rsidRPr="00995560">
        <w:rPr>
          <w:rFonts w:ascii="Times New Roman" w:eastAsia="仿宋_GB2312" w:hAnsi="Times New Roman" w:cs="Times New Roman" w:hint="eastAsia"/>
          <w:color w:val="000000" w:themeColor="text1"/>
          <w:sz w:val="32"/>
          <w:szCs w:val="32"/>
        </w:rPr>
        <w:t>元</w:t>
      </w:r>
      <w:r w:rsidR="00D42B07" w:rsidRPr="00995560">
        <w:rPr>
          <w:rFonts w:ascii="Times New Roman" w:eastAsia="仿宋_GB2312" w:hAnsi="Times New Roman" w:cs="Times New Roman" w:hint="eastAsia"/>
          <w:color w:val="000000" w:themeColor="text1"/>
          <w:sz w:val="32"/>
          <w:szCs w:val="32"/>
        </w:rPr>
        <w:t>/</w:t>
      </w:r>
      <w:r w:rsidR="00D42B07" w:rsidRPr="00995560">
        <w:rPr>
          <w:rFonts w:ascii="Times New Roman" w:eastAsia="仿宋_GB2312" w:hAnsi="Times New Roman" w:cs="Times New Roman" w:hint="eastAsia"/>
          <w:color w:val="000000" w:themeColor="text1"/>
          <w:sz w:val="32"/>
          <w:szCs w:val="32"/>
        </w:rPr>
        <w:t>吨</w:t>
      </w:r>
      <w:r w:rsidR="00E07B24">
        <w:rPr>
          <w:rFonts w:ascii="Times New Roman" w:eastAsia="仿宋_GB2312" w:hAnsi="Times New Roman" w:cs="Times New Roman" w:hint="eastAsia"/>
          <w:color w:val="000000" w:themeColor="text1"/>
          <w:sz w:val="32"/>
          <w:szCs w:val="32"/>
        </w:rPr>
        <w:t>，</w:t>
      </w:r>
      <w:r w:rsidR="00D42B07">
        <w:rPr>
          <w:rFonts w:ascii="Times New Roman" w:eastAsia="仿宋_GB2312" w:hAnsi="Times New Roman" w:cs="Times New Roman" w:hint="eastAsia"/>
          <w:color w:val="000000" w:themeColor="text1"/>
          <w:sz w:val="32"/>
          <w:szCs w:val="32"/>
        </w:rPr>
        <w:t>损害调查期累计下降</w:t>
      </w:r>
      <w:r w:rsidR="00D42B07">
        <w:rPr>
          <w:rFonts w:ascii="Times New Roman" w:eastAsia="仿宋_GB2312" w:hAnsi="Times New Roman" w:cs="Times New Roman" w:hint="eastAsia"/>
          <w:color w:val="000000" w:themeColor="text1"/>
          <w:sz w:val="32"/>
          <w:szCs w:val="32"/>
        </w:rPr>
        <w:t>38.71%</w:t>
      </w:r>
      <w:r w:rsidR="00D42B07">
        <w:rPr>
          <w:rFonts w:ascii="Times New Roman" w:eastAsia="仿宋_GB2312" w:hAnsi="Times New Roman" w:cs="Times New Roman" w:hint="eastAsia"/>
          <w:color w:val="000000" w:themeColor="text1"/>
          <w:sz w:val="32"/>
          <w:szCs w:val="32"/>
        </w:rPr>
        <w:t>。</w:t>
      </w:r>
    </w:p>
    <w:p w:rsidR="00120F6C" w:rsidRDefault="00E07B24" w:rsidP="00BE604D">
      <w:pPr>
        <w:adjustRightInd w:val="0"/>
        <w:snapToGrid w:val="0"/>
        <w:spacing w:line="360" w:lineRule="auto"/>
        <w:ind w:firstLineChars="192" w:firstLine="614"/>
        <w:rPr>
          <w:rFonts w:ascii="Times New Roman" w:eastAsia="仿宋_GB2312" w:hAnsi="Times New Roman" w:cs="Times New Roman"/>
          <w:color w:val="000000" w:themeColor="text1"/>
          <w:sz w:val="32"/>
          <w:szCs w:val="32"/>
        </w:rPr>
      </w:pPr>
      <w:r>
        <w:rPr>
          <w:rFonts w:ascii="Times New Roman" w:eastAsia="仿宋_GB2312" w:hAnsi="Times New Roman" w:cs="Times New Roman" w:hint="eastAsia"/>
          <w:color w:val="000000" w:themeColor="text1"/>
          <w:sz w:val="32"/>
          <w:szCs w:val="32"/>
        </w:rPr>
        <w:lastRenderedPageBreak/>
        <w:t>如前所述</w:t>
      </w:r>
      <w:r w:rsidR="00AE260E">
        <w:rPr>
          <w:rFonts w:ascii="Times New Roman" w:eastAsia="仿宋_GB2312" w:hAnsi="Times New Roman" w:cs="Times New Roman" w:hint="eastAsia"/>
          <w:color w:val="000000" w:themeColor="text1"/>
          <w:sz w:val="32"/>
          <w:szCs w:val="32"/>
        </w:rPr>
        <w:t>，调查机关认为，</w:t>
      </w:r>
      <w:r w:rsidR="00852B17" w:rsidRPr="00BE2BA7">
        <w:rPr>
          <w:rFonts w:ascii="Times New Roman" w:eastAsia="仿宋_GB2312" w:hAnsi="Times New Roman" w:cs="Times New Roman" w:hint="eastAsia"/>
          <w:color w:val="000000" w:themeColor="text1"/>
          <w:sz w:val="32"/>
          <w:szCs w:val="32"/>
        </w:rPr>
        <w:t>损害调查期内，</w:t>
      </w:r>
      <w:r w:rsidR="00530BCD">
        <w:rPr>
          <w:rFonts w:ascii="Times New Roman" w:eastAsia="仿宋_GB2312" w:hAnsi="Times New Roman" w:cs="Times New Roman" w:hint="eastAsia"/>
          <w:color w:val="000000" w:themeColor="text1"/>
          <w:sz w:val="32"/>
          <w:szCs w:val="32"/>
        </w:rPr>
        <w:t>国内</w:t>
      </w:r>
      <w:r w:rsidR="00D465C2">
        <w:rPr>
          <w:rFonts w:ascii="Times New Roman" w:eastAsia="仿宋_GB2312" w:hAnsi="Times New Roman" w:cs="Times New Roman" w:hint="eastAsia"/>
          <w:color w:val="000000" w:themeColor="text1"/>
          <w:sz w:val="32"/>
          <w:szCs w:val="32"/>
        </w:rPr>
        <w:t>双酚</w:t>
      </w:r>
      <w:r w:rsidR="00D465C2">
        <w:rPr>
          <w:rFonts w:ascii="Times New Roman" w:eastAsia="仿宋_GB2312" w:hAnsi="Times New Roman" w:cs="Times New Roman" w:hint="eastAsia"/>
          <w:color w:val="000000" w:themeColor="text1"/>
          <w:sz w:val="32"/>
          <w:szCs w:val="32"/>
        </w:rPr>
        <w:t>A</w:t>
      </w:r>
      <w:r w:rsidR="00530BCD">
        <w:rPr>
          <w:rFonts w:ascii="Times New Roman" w:eastAsia="仿宋_GB2312" w:hAnsi="Times New Roman" w:cs="Times New Roman" w:hint="eastAsia"/>
          <w:color w:val="000000" w:themeColor="text1"/>
          <w:sz w:val="32"/>
          <w:szCs w:val="32"/>
        </w:rPr>
        <w:t>消费市场是一个竞争开放的市场，</w:t>
      </w:r>
      <w:r w:rsidR="00A06722" w:rsidRPr="00D47F8A">
        <w:rPr>
          <w:rFonts w:ascii="Times New Roman" w:eastAsia="仿宋_GB2312" w:hAnsi="Times New Roman" w:cs="Times New Roman"/>
          <w:color w:val="000000" w:themeColor="text1"/>
          <w:sz w:val="32"/>
          <w:szCs w:val="32"/>
        </w:rPr>
        <w:t>进口</w:t>
      </w:r>
      <w:r w:rsidR="00A06722">
        <w:rPr>
          <w:rFonts w:ascii="Times New Roman" w:eastAsia="仿宋_GB2312" w:hAnsi="Times New Roman" w:cs="Times New Roman" w:hint="eastAsia"/>
          <w:color w:val="000000" w:themeColor="text1"/>
          <w:sz w:val="32"/>
          <w:szCs w:val="32"/>
        </w:rPr>
        <w:t>被调查</w:t>
      </w:r>
      <w:r w:rsidR="00A06722" w:rsidRPr="00D47F8A">
        <w:rPr>
          <w:rFonts w:ascii="Times New Roman" w:eastAsia="仿宋_GB2312" w:hAnsi="Times New Roman" w:cs="Times New Roman"/>
          <w:color w:val="000000" w:themeColor="text1"/>
          <w:sz w:val="32"/>
          <w:szCs w:val="32"/>
        </w:rPr>
        <w:t>产品</w:t>
      </w:r>
      <w:r w:rsidR="0001188F">
        <w:rPr>
          <w:rFonts w:ascii="Times New Roman" w:eastAsia="仿宋_GB2312" w:hAnsi="Times New Roman" w:cs="Times New Roman" w:hint="eastAsia"/>
          <w:color w:val="000000" w:themeColor="text1"/>
          <w:sz w:val="32"/>
          <w:szCs w:val="32"/>
        </w:rPr>
        <w:t>与国内产业同类产品</w:t>
      </w:r>
      <w:r w:rsidR="00530BCD">
        <w:rPr>
          <w:rFonts w:ascii="Times New Roman" w:eastAsia="仿宋_GB2312" w:hAnsi="Times New Roman" w:cs="Times New Roman" w:hint="eastAsia"/>
          <w:color w:val="000000" w:themeColor="text1"/>
          <w:sz w:val="32"/>
          <w:szCs w:val="32"/>
        </w:rPr>
        <w:t>之间</w:t>
      </w:r>
      <w:r w:rsidR="0001188F">
        <w:rPr>
          <w:rFonts w:ascii="Times New Roman" w:eastAsia="仿宋_GB2312" w:hAnsi="Times New Roman" w:cs="Times New Roman" w:hint="eastAsia"/>
          <w:color w:val="000000" w:themeColor="text1"/>
          <w:sz w:val="32"/>
          <w:szCs w:val="32"/>
        </w:rPr>
        <w:t>存在直接竞争关系</w:t>
      </w:r>
      <w:r w:rsidR="002D321C">
        <w:rPr>
          <w:rFonts w:ascii="Times New Roman" w:eastAsia="仿宋_GB2312" w:hAnsi="Times New Roman" w:cs="Times New Roman" w:hint="eastAsia"/>
          <w:color w:val="000000" w:themeColor="text1"/>
          <w:sz w:val="32"/>
          <w:szCs w:val="32"/>
        </w:rPr>
        <w:t>，</w:t>
      </w:r>
      <w:r w:rsidR="00E42B37">
        <w:rPr>
          <w:rFonts w:ascii="Times New Roman" w:eastAsia="仿宋_GB2312" w:hAnsi="Times New Roman" w:cs="Times New Roman" w:hint="eastAsia"/>
          <w:color w:val="000000" w:themeColor="text1"/>
          <w:sz w:val="32"/>
          <w:szCs w:val="32"/>
        </w:rPr>
        <w:t>价格是影响销售的重要因素。</w:t>
      </w:r>
      <w:r w:rsidR="00D356E8">
        <w:rPr>
          <w:rFonts w:ascii="Times New Roman" w:eastAsia="仿宋_GB2312" w:hAnsi="Times New Roman" w:cs="Times New Roman" w:hint="eastAsia"/>
          <w:color w:val="000000" w:themeColor="text1"/>
          <w:sz w:val="32"/>
          <w:szCs w:val="32"/>
        </w:rPr>
        <w:t>损害调查期内，</w:t>
      </w:r>
      <w:r w:rsidR="00A06722" w:rsidRPr="00D47F8A">
        <w:rPr>
          <w:rFonts w:ascii="Times New Roman" w:eastAsia="仿宋_GB2312" w:hAnsi="Times New Roman" w:cs="Times New Roman"/>
          <w:color w:val="000000" w:themeColor="text1"/>
          <w:sz w:val="32"/>
          <w:szCs w:val="32"/>
        </w:rPr>
        <w:t>进口</w:t>
      </w:r>
      <w:r w:rsidR="00A06722">
        <w:rPr>
          <w:rFonts w:ascii="Times New Roman" w:eastAsia="仿宋_GB2312" w:hAnsi="Times New Roman" w:cs="Times New Roman" w:hint="eastAsia"/>
          <w:color w:val="000000" w:themeColor="text1"/>
          <w:sz w:val="32"/>
          <w:szCs w:val="32"/>
        </w:rPr>
        <w:t>被调查</w:t>
      </w:r>
      <w:r w:rsidR="00A06722" w:rsidRPr="00D47F8A">
        <w:rPr>
          <w:rFonts w:ascii="Times New Roman" w:eastAsia="仿宋_GB2312" w:hAnsi="Times New Roman" w:cs="Times New Roman"/>
          <w:color w:val="000000" w:themeColor="text1"/>
          <w:sz w:val="32"/>
          <w:szCs w:val="32"/>
        </w:rPr>
        <w:t>产品</w:t>
      </w:r>
      <w:r w:rsidR="00D356E8">
        <w:rPr>
          <w:rFonts w:ascii="Times New Roman" w:eastAsia="仿宋_GB2312" w:hAnsi="Times New Roman" w:cs="Times New Roman" w:hint="eastAsia"/>
          <w:color w:val="000000" w:themeColor="text1"/>
          <w:sz w:val="32"/>
          <w:szCs w:val="32"/>
        </w:rPr>
        <w:t>价格</w:t>
      </w:r>
      <w:r w:rsidR="00CA0C57">
        <w:rPr>
          <w:rFonts w:ascii="Times New Roman" w:eastAsia="仿宋_GB2312" w:hAnsi="Times New Roman" w:cs="Times New Roman" w:hint="eastAsia"/>
          <w:color w:val="000000" w:themeColor="text1"/>
          <w:sz w:val="32"/>
          <w:szCs w:val="32"/>
        </w:rPr>
        <w:t>总体呈大幅</w:t>
      </w:r>
      <w:r w:rsidR="00D356E8">
        <w:rPr>
          <w:rFonts w:ascii="Times New Roman" w:eastAsia="仿宋_GB2312" w:hAnsi="Times New Roman" w:cs="Times New Roman" w:hint="eastAsia"/>
          <w:color w:val="000000" w:themeColor="text1"/>
          <w:sz w:val="32"/>
          <w:szCs w:val="32"/>
        </w:rPr>
        <w:t>下降</w:t>
      </w:r>
      <w:r w:rsidR="00CA0C57">
        <w:rPr>
          <w:rFonts w:ascii="Times New Roman" w:eastAsia="仿宋_GB2312" w:hAnsi="Times New Roman" w:cs="Times New Roman" w:hint="eastAsia"/>
          <w:color w:val="000000" w:themeColor="text1"/>
          <w:sz w:val="32"/>
          <w:szCs w:val="32"/>
        </w:rPr>
        <w:t>趋势</w:t>
      </w:r>
      <w:r w:rsidR="008C4B4F">
        <w:rPr>
          <w:rFonts w:ascii="Times New Roman" w:eastAsia="仿宋_GB2312" w:hAnsi="Times New Roman" w:cs="Times New Roman" w:hint="eastAsia"/>
          <w:color w:val="000000" w:themeColor="text1"/>
          <w:sz w:val="32"/>
          <w:szCs w:val="32"/>
        </w:rPr>
        <w:t>，</w:t>
      </w:r>
      <w:r w:rsidR="00C749BE">
        <w:rPr>
          <w:rFonts w:ascii="Times New Roman" w:eastAsia="仿宋_GB2312" w:hAnsi="Times New Roman" w:cs="Times New Roman" w:hint="eastAsia"/>
          <w:color w:val="000000" w:themeColor="text1"/>
          <w:sz w:val="32"/>
          <w:szCs w:val="32"/>
        </w:rPr>
        <w:t>累计降价幅度高于国内产业，</w:t>
      </w:r>
      <w:r w:rsidR="00D356E8">
        <w:rPr>
          <w:rFonts w:ascii="Times New Roman" w:eastAsia="仿宋_GB2312" w:hAnsi="Times New Roman" w:cs="Times New Roman" w:hint="eastAsia"/>
          <w:color w:val="000000" w:themeColor="text1"/>
          <w:sz w:val="32"/>
          <w:szCs w:val="32"/>
        </w:rPr>
        <w:t>损害调查期末</w:t>
      </w:r>
      <w:r w:rsidR="00A06722">
        <w:rPr>
          <w:rFonts w:ascii="Times New Roman" w:eastAsia="仿宋_GB2312" w:hAnsi="Times New Roman" w:cs="Times New Roman" w:hint="eastAsia"/>
          <w:color w:val="000000" w:themeColor="text1"/>
          <w:sz w:val="32"/>
          <w:szCs w:val="32"/>
        </w:rPr>
        <w:t>被调查</w:t>
      </w:r>
      <w:r w:rsidR="00A06722" w:rsidRPr="00D47F8A">
        <w:rPr>
          <w:rFonts w:ascii="Times New Roman" w:eastAsia="仿宋_GB2312" w:hAnsi="Times New Roman" w:cs="Times New Roman"/>
          <w:color w:val="000000" w:themeColor="text1"/>
          <w:sz w:val="32"/>
          <w:szCs w:val="32"/>
        </w:rPr>
        <w:t>产品</w:t>
      </w:r>
      <w:r w:rsidRPr="00D47F8A">
        <w:rPr>
          <w:rFonts w:ascii="Times New Roman" w:eastAsia="仿宋_GB2312" w:hAnsi="Times New Roman" w:cs="Times New Roman"/>
          <w:color w:val="000000" w:themeColor="text1"/>
          <w:sz w:val="32"/>
          <w:szCs w:val="32"/>
        </w:rPr>
        <w:t>进口</w:t>
      </w:r>
      <w:r w:rsidR="00D356E8">
        <w:rPr>
          <w:rFonts w:ascii="Times New Roman" w:eastAsia="仿宋_GB2312" w:hAnsi="Times New Roman" w:cs="Times New Roman" w:hint="eastAsia"/>
          <w:color w:val="000000" w:themeColor="text1"/>
          <w:sz w:val="32"/>
          <w:szCs w:val="32"/>
        </w:rPr>
        <w:t>价格已</w:t>
      </w:r>
      <w:r w:rsidR="008C4B4F">
        <w:rPr>
          <w:rFonts w:ascii="Times New Roman" w:eastAsia="仿宋_GB2312" w:hAnsi="Times New Roman" w:cs="Times New Roman" w:hint="eastAsia"/>
          <w:color w:val="000000" w:themeColor="text1"/>
          <w:sz w:val="32"/>
          <w:szCs w:val="32"/>
        </w:rPr>
        <w:t>与</w:t>
      </w:r>
      <w:r w:rsidR="00D356E8">
        <w:rPr>
          <w:rFonts w:ascii="Times New Roman" w:eastAsia="仿宋_GB2312" w:hAnsi="Times New Roman" w:cs="Times New Roman" w:hint="eastAsia"/>
          <w:color w:val="000000" w:themeColor="text1"/>
          <w:sz w:val="32"/>
          <w:szCs w:val="32"/>
        </w:rPr>
        <w:t>国内同类产品价格非常接近</w:t>
      </w:r>
      <w:r w:rsidR="008C4B4F">
        <w:rPr>
          <w:rFonts w:ascii="Times New Roman" w:eastAsia="仿宋_GB2312" w:hAnsi="Times New Roman" w:cs="Times New Roman" w:hint="eastAsia"/>
          <w:color w:val="000000" w:themeColor="text1"/>
          <w:sz w:val="32"/>
          <w:szCs w:val="32"/>
        </w:rPr>
        <w:t>，</w:t>
      </w:r>
      <w:r w:rsidR="008C4B4F" w:rsidRPr="00D62683">
        <w:rPr>
          <w:rFonts w:ascii="Times New Roman" w:eastAsia="仿宋_GB2312" w:hAnsi="Times New Roman" w:cs="Times New Roman" w:hint="eastAsia"/>
          <w:color w:val="000000" w:themeColor="text1"/>
          <w:sz w:val="32"/>
          <w:szCs w:val="32"/>
        </w:rPr>
        <w:t>进口数量总体</w:t>
      </w:r>
      <w:r w:rsidR="00AD151C" w:rsidRPr="00D62683">
        <w:rPr>
          <w:rFonts w:ascii="Times New Roman" w:eastAsia="仿宋_GB2312" w:hAnsi="Times New Roman" w:cs="Times New Roman" w:hint="eastAsia"/>
          <w:color w:val="000000" w:themeColor="text1"/>
          <w:sz w:val="32"/>
          <w:szCs w:val="32"/>
        </w:rPr>
        <w:t>保持</w:t>
      </w:r>
      <w:r w:rsidR="00D173BA" w:rsidRPr="00D62683">
        <w:rPr>
          <w:rFonts w:ascii="Times New Roman" w:eastAsia="仿宋_GB2312" w:hAnsi="Times New Roman" w:cs="Times New Roman" w:hint="eastAsia"/>
          <w:color w:val="000000" w:themeColor="text1"/>
          <w:sz w:val="32"/>
          <w:szCs w:val="32"/>
        </w:rPr>
        <w:t>稳定</w:t>
      </w:r>
      <w:r w:rsidR="00D356E8" w:rsidRPr="00D62683">
        <w:rPr>
          <w:rFonts w:ascii="Times New Roman" w:eastAsia="仿宋_GB2312" w:hAnsi="Times New Roman" w:cs="Times New Roman" w:hint="eastAsia"/>
          <w:color w:val="000000" w:themeColor="text1"/>
          <w:sz w:val="32"/>
          <w:szCs w:val="32"/>
        </w:rPr>
        <w:t>，</w:t>
      </w:r>
      <w:r w:rsidR="00AD151C" w:rsidRPr="00D62683">
        <w:rPr>
          <w:rFonts w:ascii="Times New Roman" w:eastAsia="仿宋_GB2312" w:hAnsi="Times New Roman" w:cs="Times New Roman"/>
          <w:color w:val="000000" w:themeColor="text1"/>
          <w:sz w:val="32"/>
          <w:szCs w:val="32"/>
        </w:rPr>
        <w:t>进口</w:t>
      </w:r>
      <w:r w:rsidR="00AD151C" w:rsidRPr="00D62683">
        <w:rPr>
          <w:rFonts w:ascii="Times New Roman" w:eastAsia="仿宋_GB2312" w:hAnsi="Times New Roman" w:cs="Times New Roman" w:hint="eastAsia"/>
          <w:color w:val="000000" w:themeColor="text1"/>
          <w:sz w:val="32"/>
          <w:szCs w:val="32"/>
        </w:rPr>
        <w:t>被调查</w:t>
      </w:r>
      <w:r w:rsidR="00AD151C" w:rsidRPr="00D62683">
        <w:rPr>
          <w:rFonts w:ascii="Times New Roman" w:eastAsia="仿宋_GB2312" w:hAnsi="Times New Roman" w:cs="Times New Roman"/>
          <w:color w:val="000000" w:themeColor="text1"/>
          <w:sz w:val="32"/>
          <w:szCs w:val="32"/>
        </w:rPr>
        <w:t>产品</w:t>
      </w:r>
      <w:r w:rsidR="00AD151C" w:rsidRPr="00D62683">
        <w:rPr>
          <w:rFonts w:ascii="Times New Roman" w:eastAsia="仿宋_GB2312" w:hAnsi="Times New Roman" w:cs="Times New Roman" w:hint="eastAsia"/>
          <w:color w:val="000000" w:themeColor="text1"/>
          <w:sz w:val="32"/>
          <w:szCs w:val="32"/>
        </w:rPr>
        <w:t>占中国同类产品和</w:t>
      </w:r>
      <w:r w:rsidR="00AD151C" w:rsidRPr="00D62683">
        <w:rPr>
          <w:rFonts w:ascii="Times New Roman" w:eastAsia="仿宋_GB2312" w:hAnsi="Times New Roman" w:cs="Times New Roman"/>
          <w:color w:val="000000" w:themeColor="text1"/>
          <w:sz w:val="32"/>
          <w:szCs w:val="32"/>
        </w:rPr>
        <w:t>进口</w:t>
      </w:r>
      <w:r w:rsidR="00AD151C" w:rsidRPr="00D62683">
        <w:rPr>
          <w:rFonts w:ascii="Times New Roman" w:eastAsia="仿宋_GB2312" w:hAnsi="Times New Roman" w:cs="Times New Roman" w:hint="eastAsia"/>
          <w:color w:val="000000" w:themeColor="text1"/>
          <w:sz w:val="32"/>
          <w:szCs w:val="32"/>
        </w:rPr>
        <w:t>被调查</w:t>
      </w:r>
      <w:r w:rsidR="00AD151C" w:rsidRPr="00D62683">
        <w:rPr>
          <w:rFonts w:ascii="Times New Roman" w:eastAsia="仿宋_GB2312" w:hAnsi="Times New Roman" w:cs="Times New Roman"/>
          <w:color w:val="000000" w:themeColor="text1"/>
          <w:sz w:val="32"/>
          <w:szCs w:val="32"/>
        </w:rPr>
        <w:t>产品</w:t>
      </w:r>
      <w:r w:rsidR="00AD151C" w:rsidRPr="00D62683">
        <w:rPr>
          <w:rFonts w:ascii="Times New Roman" w:eastAsia="仿宋_GB2312" w:hAnsi="Times New Roman" w:cs="Times New Roman" w:hint="eastAsia"/>
          <w:color w:val="000000" w:themeColor="text1"/>
          <w:sz w:val="32"/>
          <w:szCs w:val="32"/>
        </w:rPr>
        <w:t>合计商品量的比例约达</w:t>
      </w:r>
      <w:r w:rsidRPr="00D62683">
        <w:rPr>
          <w:rFonts w:ascii="Times New Roman" w:eastAsia="仿宋_GB2312" w:hAnsi="Times New Roman" w:cs="Times New Roman" w:hint="eastAsia"/>
          <w:color w:val="000000" w:themeColor="text1"/>
          <w:sz w:val="32"/>
          <w:szCs w:val="32"/>
        </w:rPr>
        <w:t>20%</w:t>
      </w:r>
      <w:r w:rsidRPr="00D62683">
        <w:rPr>
          <w:rFonts w:ascii="Times New Roman" w:eastAsia="仿宋_GB2312" w:hAnsi="Times New Roman" w:cs="Times New Roman" w:hint="eastAsia"/>
          <w:color w:val="000000" w:themeColor="text1"/>
          <w:sz w:val="32"/>
          <w:szCs w:val="32"/>
        </w:rPr>
        <w:t>及以上</w:t>
      </w:r>
      <w:r w:rsidR="00AD151C" w:rsidRPr="00D62683">
        <w:rPr>
          <w:rFonts w:ascii="Times New Roman" w:eastAsia="仿宋_GB2312" w:hAnsi="Times New Roman" w:cs="Times New Roman" w:hint="eastAsia"/>
          <w:color w:val="000000" w:themeColor="text1"/>
          <w:sz w:val="32"/>
          <w:szCs w:val="32"/>
        </w:rPr>
        <w:t>，</w:t>
      </w:r>
      <w:r w:rsidR="00A06722" w:rsidRPr="00D47F8A">
        <w:rPr>
          <w:rFonts w:ascii="Times New Roman" w:eastAsia="仿宋_GB2312" w:hAnsi="Times New Roman" w:cs="Times New Roman"/>
          <w:color w:val="000000" w:themeColor="text1"/>
          <w:sz w:val="32"/>
          <w:szCs w:val="32"/>
        </w:rPr>
        <w:t>进口</w:t>
      </w:r>
      <w:r w:rsidR="00A06722">
        <w:rPr>
          <w:rFonts w:ascii="Times New Roman" w:eastAsia="仿宋_GB2312" w:hAnsi="Times New Roman" w:cs="Times New Roman" w:hint="eastAsia"/>
          <w:color w:val="000000" w:themeColor="text1"/>
          <w:sz w:val="32"/>
          <w:szCs w:val="32"/>
        </w:rPr>
        <w:t>被调查</w:t>
      </w:r>
      <w:r w:rsidR="00A06722" w:rsidRPr="00D47F8A">
        <w:rPr>
          <w:rFonts w:ascii="Times New Roman" w:eastAsia="仿宋_GB2312" w:hAnsi="Times New Roman" w:cs="Times New Roman"/>
          <w:color w:val="000000" w:themeColor="text1"/>
          <w:sz w:val="32"/>
          <w:szCs w:val="32"/>
        </w:rPr>
        <w:t>产品</w:t>
      </w:r>
      <w:r w:rsidR="00D356E8">
        <w:rPr>
          <w:rFonts w:ascii="Times New Roman" w:eastAsia="仿宋_GB2312" w:hAnsi="Times New Roman" w:cs="Times New Roman" w:hint="eastAsia"/>
          <w:color w:val="000000" w:themeColor="text1"/>
          <w:sz w:val="32"/>
          <w:szCs w:val="32"/>
        </w:rPr>
        <w:t>对国内同类产品价格产生了压低作用。</w:t>
      </w:r>
      <w:r w:rsidR="00FD4D31">
        <w:rPr>
          <w:rFonts w:ascii="Times New Roman" w:eastAsia="仿宋_GB2312" w:hAnsi="Times New Roman" w:cs="Times New Roman" w:hint="eastAsia"/>
          <w:color w:val="000000" w:themeColor="text1"/>
          <w:sz w:val="32"/>
          <w:szCs w:val="32"/>
        </w:rPr>
        <w:t>由于受到</w:t>
      </w:r>
      <w:r w:rsidR="00A06722" w:rsidRPr="00D47F8A">
        <w:rPr>
          <w:rFonts w:ascii="Times New Roman" w:eastAsia="仿宋_GB2312" w:hAnsi="Times New Roman" w:cs="Times New Roman"/>
          <w:color w:val="000000" w:themeColor="text1"/>
          <w:sz w:val="32"/>
          <w:szCs w:val="32"/>
        </w:rPr>
        <w:t>进口</w:t>
      </w:r>
      <w:r w:rsidR="00A06722">
        <w:rPr>
          <w:rFonts w:ascii="Times New Roman" w:eastAsia="仿宋_GB2312" w:hAnsi="Times New Roman" w:cs="Times New Roman" w:hint="eastAsia"/>
          <w:color w:val="000000" w:themeColor="text1"/>
          <w:sz w:val="32"/>
          <w:szCs w:val="32"/>
        </w:rPr>
        <w:t>被调查</w:t>
      </w:r>
      <w:r w:rsidR="00A06722" w:rsidRPr="00D47F8A">
        <w:rPr>
          <w:rFonts w:ascii="Times New Roman" w:eastAsia="仿宋_GB2312" w:hAnsi="Times New Roman" w:cs="Times New Roman"/>
          <w:color w:val="000000" w:themeColor="text1"/>
          <w:sz w:val="32"/>
          <w:szCs w:val="32"/>
        </w:rPr>
        <w:t>产品</w:t>
      </w:r>
      <w:r w:rsidR="00FD4D31">
        <w:rPr>
          <w:rFonts w:ascii="Times New Roman" w:eastAsia="仿宋_GB2312" w:hAnsi="Times New Roman" w:cs="Times New Roman" w:hint="eastAsia"/>
          <w:color w:val="000000" w:themeColor="text1"/>
          <w:sz w:val="32"/>
          <w:szCs w:val="32"/>
        </w:rPr>
        <w:t>的影响，</w:t>
      </w:r>
      <w:r w:rsidR="00210C62">
        <w:rPr>
          <w:rFonts w:ascii="Times New Roman" w:eastAsia="仿宋_GB2312" w:hAnsi="Times New Roman" w:cs="Times New Roman" w:hint="eastAsia"/>
          <w:color w:val="000000" w:themeColor="text1"/>
          <w:sz w:val="32"/>
          <w:szCs w:val="32"/>
        </w:rPr>
        <w:t>国内产业被迫通过不断降低同类产品的销售价格与</w:t>
      </w:r>
      <w:r w:rsidR="00A06722" w:rsidRPr="00D47F8A">
        <w:rPr>
          <w:rFonts w:ascii="Times New Roman" w:eastAsia="仿宋_GB2312" w:hAnsi="Times New Roman" w:cs="Times New Roman"/>
          <w:color w:val="000000" w:themeColor="text1"/>
          <w:sz w:val="32"/>
          <w:szCs w:val="32"/>
        </w:rPr>
        <w:t>进口</w:t>
      </w:r>
      <w:r w:rsidR="00A06722">
        <w:rPr>
          <w:rFonts w:ascii="Times New Roman" w:eastAsia="仿宋_GB2312" w:hAnsi="Times New Roman" w:cs="Times New Roman" w:hint="eastAsia"/>
          <w:color w:val="000000" w:themeColor="text1"/>
          <w:sz w:val="32"/>
          <w:szCs w:val="32"/>
        </w:rPr>
        <w:t>被调查</w:t>
      </w:r>
      <w:r w:rsidR="00A06722" w:rsidRPr="00D47F8A">
        <w:rPr>
          <w:rFonts w:ascii="Times New Roman" w:eastAsia="仿宋_GB2312" w:hAnsi="Times New Roman" w:cs="Times New Roman"/>
          <w:color w:val="000000" w:themeColor="text1"/>
          <w:sz w:val="32"/>
          <w:szCs w:val="32"/>
        </w:rPr>
        <w:t>产品</w:t>
      </w:r>
      <w:r w:rsidR="00210C62">
        <w:rPr>
          <w:rFonts w:ascii="Times New Roman" w:eastAsia="仿宋_GB2312" w:hAnsi="Times New Roman" w:cs="Times New Roman" w:hint="eastAsia"/>
          <w:color w:val="000000" w:themeColor="text1"/>
          <w:sz w:val="32"/>
          <w:szCs w:val="32"/>
        </w:rPr>
        <w:t>竞争，</w:t>
      </w:r>
      <w:r w:rsidR="00FD4D31">
        <w:rPr>
          <w:rFonts w:ascii="Times New Roman" w:eastAsia="仿宋_GB2312" w:hAnsi="Times New Roman" w:cs="Times New Roman" w:hint="eastAsia"/>
          <w:color w:val="000000" w:themeColor="text1"/>
          <w:sz w:val="32"/>
          <w:szCs w:val="32"/>
        </w:rPr>
        <w:t>其同类产品的价格被迫低于</w:t>
      </w:r>
      <w:r w:rsidR="00A06722" w:rsidRPr="00D47F8A">
        <w:rPr>
          <w:rFonts w:ascii="Times New Roman" w:eastAsia="仿宋_GB2312" w:hAnsi="Times New Roman" w:cs="Times New Roman"/>
          <w:color w:val="000000" w:themeColor="text1"/>
          <w:sz w:val="32"/>
          <w:szCs w:val="32"/>
        </w:rPr>
        <w:t>进口</w:t>
      </w:r>
      <w:r w:rsidR="00A06722">
        <w:rPr>
          <w:rFonts w:ascii="Times New Roman" w:eastAsia="仿宋_GB2312" w:hAnsi="Times New Roman" w:cs="Times New Roman" w:hint="eastAsia"/>
          <w:color w:val="000000" w:themeColor="text1"/>
          <w:sz w:val="32"/>
          <w:szCs w:val="32"/>
        </w:rPr>
        <w:t>被调查</w:t>
      </w:r>
      <w:r w:rsidR="00A06722" w:rsidRPr="00D47F8A">
        <w:rPr>
          <w:rFonts w:ascii="Times New Roman" w:eastAsia="仿宋_GB2312" w:hAnsi="Times New Roman" w:cs="Times New Roman"/>
          <w:color w:val="000000" w:themeColor="text1"/>
          <w:sz w:val="32"/>
          <w:szCs w:val="32"/>
        </w:rPr>
        <w:t>产品</w:t>
      </w:r>
      <w:r w:rsidR="00FD4D31">
        <w:rPr>
          <w:rFonts w:ascii="Times New Roman" w:eastAsia="仿宋_GB2312" w:hAnsi="Times New Roman" w:cs="Times New Roman" w:hint="eastAsia"/>
          <w:color w:val="000000" w:themeColor="text1"/>
          <w:sz w:val="32"/>
          <w:szCs w:val="32"/>
        </w:rPr>
        <w:t>的价格</w:t>
      </w:r>
      <w:r w:rsidR="002D321C">
        <w:rPr>
          <w:rFonts w:ascii="Times New Roman" w:eastAsia="仿宋_GB2312" w:hAnsi="Times New Roman" w:cs="Times New Roman" w:hint="eastAsia"/>
          <w:color w:val="000000" w:themeColor="text1"/>
          <w:sz w:val="32"/>
          <w:szCs w:val="32"/>
        </w:rPr>
        <w:t>，并且远低于同期国内产业同类产品的产品成本。</w:t>
      </w:r>
      <w:r w:rsidR="003E36CB">
        <w:rPr>
          <w:rFonts w:ascii="Times New Roman" w:eastAsia="仿宋_GB2312" w:hAnsi="Times New Roman" w:cs="Times New Roman" w:hint="eastAsia"/>
          <w:color w:val="000000" w:themeColor="text1"/>
          <w:sz w:val="32"/>
          <w:szCs w:val="32"/>
        </w:rPr>
        <w:t>在</w:t>
      </w:r>
      <w:r w:rsidR="00A06722" w:rsidRPr="00D47F8A">
        <w:rPr>
          <w:rFonts w:ascii="Times New Roman" w:eastAsia="仿宋_GB2312" w:hAnsi="Times New Roman" w:cs="Times New Roman"/>
          <w:color w:val="000000" w:themeColor="text1"/>
          <w:sz w:val="32"/>
          <w:szCs w:val="32"/>
        </w:rPr>
        <w:t>进口</w:t>
      </w:r>
      <w:r w:rsidR="00A06722">
        <w:rPr>
          <w:rFonts w:ascii="Times New Roman" w:eastAsia="仿宋_GB2312" w:hAnsi="Times New Roman" w:cs="Times New Roman" w:hint="eastAsia"/>
          <w:color w:val="000000" w:themeColor="text1"/>
          <w:sz w:val="32"/>
          <w:szCs w:val="32"/>
        </w:rPr>
        <w:t>被调查</w:t>
      </w:r>
      <w:r w:rsidR="00A06722" w:rsidRPr="00D47F8A">
        <w:rPr>
          <w:rFonts w:ascii="Times New Roman" w:eastAsia="仿宋_GB2312" w:hAnsi="Times New Roman" w:cs="Times New Roman"/>
          <w:color w:val="000000" w:themeColor="text1"/>
          <w:sz w:val="32"/>
          <w:szCs w:val="32"/>
        </w:rPr>
        <w:t>产品</w:t>
      </w:r>
      <w:r w:rsidR="003E36CB">
        <w:rPr>
          <w:rFonts w:ascii="Times New Roman" w:eastAsia="仿宋_GB2312" w:hAnsi="Times New Roman" w:cs="Times New Roman" w:hint="eastAsia"/>
          <w:color w:val="000000" w:themeColor="text1"/>
          <w:sz w:val="32"/>
          <w:szCs w:val="32"/>
        </w:rPr>
        <w:t>影响下</w:t>
      </w:r>
      <w:r w:rsidR="00313FF2">
        <w:rPr>
          <w:rFonts w:ascii="Times New Roman" w:eastAsia="仿宋_GB2312" w:hAnsi="Times New Roman" w:cs="Times New Roman" w:hint="eastAsia"/>
          <w:color w:val="000000" w:themeColor="text1"/>
          <w:sz w:val="32"/>
          <w:szCs w:val="32"/>
        </w:rPr>
        <w:t>，损害调查期内，</w:t>
      </w:r>
      <w:r w:rsidR="00FD4D31">
        <w:rPr>
          <w:rFonts w:ascii="Times New Roman" w:eastAsia="仿宋_GB2312" w:hAnsi="Times New Roman" w:cs="Times New Roman" w:hint="eastAsia"/>
          <w:color w:val="000000" w:themeColor="text1"/>
          <w:sz w:val="32"/>
          <w:szCs w:val="32"/>
        </w:rPr>
        <w:t>虽然国内需求充分且明显增长，但</w:t>
      </w:r>
      <w:r w:rsidR="003E36CB" w:rsidRPr="00D62683">
        <w:rPr>
          <w:rFonts w:ascii="Times New Roman" w:eastAsia="仿宋_GB2312" w:hAnsi="Times New Roman" w:cs="Times New Roman" w:hint="eastAsia"/>
          <w:color w:val="000000" w:themeColor="text1"/>
          <w:sz w:val="32"/>
          <w:szCs w:val="32"/>
        </w:rPr>
        <w:t>国内产业同类产品的</w:t>
      </w:r>
      <w:r w:rsidR="003E36CB">
        <w:rPr>
          <w:rFonts w:ascii="Times New Roman" w:eastAsia="仿宋_GB2312" w:hAnsi="Times New Roman" w:cs="Times New Roman" w:hint="eastAsia"/>
          <w:color w:val="000000" w:themeColor="text1"/>
          <w:sz w:val="32"/>
          <w:szCs w:val="32"/>
        </w:rPr>
        <w:t>开工率</w:t>
      </w:r>
      <w:r w:rsidR="00FD4D31">
        <w:rPr>
          <w:rFonts w:ascii="Times New Roman" w:eastAsia="仿宋_GB2312" w:hAnsi="Times New Roman" w:cs="Times New Roman" w:hint="eastAsia"/>
          <w:color w:val="000000" w:themeColor="text1"/>
          <w:sz w:val="32"/>
          <w:szCs w:val="32"/>
        </w:rPr>
        <w:t>未明显增长</w:t>
      </w:r>
      <w:r w:rsidR="003E36CB">
        <w:rPr>
          <w:rFonts w:ascii="Times New Roman" w:eastAsia="仿宋_GB2312" w:hAnsi="Times New Roman" w:cs="Times New Roman" w:hint="eastAsia"/>
          <w:color w:val="000000" w:themeColor="text1"/>
          <w:sz w:val="32"/>
          <w:szCs w:val="32"/>
        </w:rPr>
        <w:t>，</w:t>
      </w:r>
      <w:r w:rsidR="00120F6C">
        <w:rPr>
          <w:rFonts w:ascii="Times New Roman" w:eastAsia="仿宋_GB2312" w:hAnsi="Times New Roman" w:cs="Times New Roman" w:hint="eastAsia"/>
          <w:color w:val="000000" w:themeColor="text1"/>
          <w:sz w:val="32"/>
          <w:szCs w:val="32"/>
        </w:rPr>
        <w:t>库存总体增长，</w:t>
      </w:r>
      <w:r w:rsidR="00120F6C" w:rsidRPr="00D62683">
        <w:rPr>
          <w:rFonts w:ascii="Times New Roman" w:eastAsia="仿宋_GB2312" w:hAnsi="Times New Roman" w:cs="Times New Roman" w:hint="eastAsia"/>
          <w:color w:val="000000" w:themeColor="text1"/>
          <w:sz w:val="32"/>
          <w:szCs w:val="32"/>
        </w:rPr>
        <w:t>销售收入也明显低于同期销售数量的增幅</w:t>
      </w:r>
      <w:r w:rsidR="003E36CB">
        <w:rPr>
          <w:rFonts w:ascii="Times New Roman" w:eastAsia="仿宋_GB2312" w:hAnsi="Times New Roman" w:cs="Times New Roman" w:hint="eastAsia"/>
          <w:color w:val="000000" w:themeColor="text1"/>
          <w:sz w:val="32"/>
          <w:szCs w:val="32"/>
        </w:rPr>
        <w:t>，</w:t>
      </w:r>
      <w:r w:rsidR="00313FF2">
        <w:rPr>
          <w:rFonts w:ascii="Times New Roman" w:eastAsia="仿宋_GB2312" w:hAnsi="Times New Roman" w:cs="Times New Roman" w:hint="eastAsia"/>
          <w:color w:val="000000" w:themeColor="text1"/>
          <w:sz w:val="32"/>
          <w:szCs w:val="32"/>
        </w:rPr>
        <w:t>国内产业始终处于</w:t>
      </w:r>
      <w:r w:rsidR="00EA3BB6">
        <w:rPr>
          <w:rFonts w:ascii="Times New Roman" w:eastAsia="仿宋_GB2312" w:hAnsi="Times New Roman" w:cs="Times New Roman" w:hint="eastAsia"/>
          <w:color w:val="000000" w:themeColor="text1"/>
          <w:sz w:val="32"/>
          <w:szCs w:val="32"/>
        </w:rPr>
        <w:t>巨额</w:t>
      </w:r>
      <w:r w:rsidR="00313FF2">
        <w:rPr>
          <w:rFonts w:ascii="Times New Roman" w:eastAsia="仿宋_GB2312" w:hAnsi="Times New Roman" w:cs="Times New Roman" w:hint="eastAsia"/>
          <w:color w:val="000000" w:themeColor="text1"/>
          <w:sz w:val="32"/>
          <w:szCs w:val="32"/>
        </w:rPr>
        <w:t>亏损状态，难以收回投资，</w:t>
      </w:r>
      <w:r w:rsidR="00120F6C">
        <w:rPr>
          <w:rFonts w:ascii="Times New Roman" w:eastAsia="仿宋_GB2312" w:hAnsi="Times New Roman" w:cs="Times New Roman" w:hint="eastAsia"/>
          <w:color w:val="000000" w:themeColor="text1"/>
          <w:sz w:val="32"/>
          <w:szCs w:val="32"/>
        </w:rPr>
        <w:t>经营活动现金净流量也始终为负值，</w:t>
      </w:r>
      <w:r w:rsidR="00313FF2">
        <w:rPr>
          <w:rFonts w:ascii="Times New Roman" w:eastAsia="仿宋_GB2312" w:hAnsi="Times New Roman" w:cs="Times New Roman" w:hint="eastAsia"/>
          <w:color w:val="000000" w:themeColor="text1"/>
          <w:sz w:val="32"/>
          <w:szCs w:val="32"/>
        </w:rPr>
        <w:t>国内产业</w:t>
      </w:r>
      <w:r w:rsidR="008A6B7C">
        <w:rPr>
          <w:rFonts w:ascii="Times New Roman" w:eastAsia="仿宋_GB2312" w:hAnsi="Times New Roman" w:cs="Times New Roman" w:hint="eastAsia"/>
          <w:color w:val="000000" w:themeColor="text1"/>
          <w:sz w:val="32"/>
          <w:szCs w:val="32"/>
        </w:rPr>
        <w:t>面临</w:t>
      </w:r>
      <w:r w:rsidR="003E36CB">
        <w:rPr>
          <w:rFonts w:ascii="Times New Roman" w:eastAsia="仿宋_GB2312" w:hAnsi="Times New Roman" w:cs="Times New Roman" w:hint="eastAsia"/>
          <w:color w:val="000000" w:themeColor="text1"/>
          <w:sz w:val="32"/>
          <w:szCs w:val="32"/>
        </w:rPr>
        <w:t>着</w:t>
      </w:r>
      <w:r w:rsidR="008A6B7C">
        <w:rPr>
          <w:rFonts w:ascii="Times New Roman" w:eastAsia="仿宋_GB2312" w:hAnsi="Times New Roman" w:cs="Times New Roman" w:hint="eastAsia"/>
          <w:color w:val="000000" w:themeColor="text1"/>
          <w:sz w:val="32"/>
          <w:szCs w:val="32"/>
        </w:rPr>
        <w:t>巨大的</w:t>
      </w:r>
      <w:r w:rsidR="003E36CB">
        <w:rPr>
          <w:rFonts w:ascii="Times New Roman" w:eastAsia="仿宋_GB2312" w:hAnsi="Times New Roman" w:cs="Times New Roman" w:hint="eastAsia"/>
          <w:color w:val="000000" w:themeColor="text1"/>
          <w:sz w:val="32"/>
          <w:szCs w:val="32"/>
        </w:rPr>
        <w:t>经营</w:t>
      </w:r>
      <w:r w:rsidR="008A6B7C">
        <w:rPr>
          <w:rFonts w:ascii="Times New Roman" w:eastAsia="仿宋_GB2312" w:hAnsi="Times New Roman" w:cs="Times New Roman" w:hint="eastAsia"/>
          <w:color w:val="000000" w:themeColor="text1"/>
          <w:sz w:val="32"/>
          <w:szCs w:val="32"/>
        </w:rPr>
        <w:lastRenderedPageBreak/>
        <w:t>压力</w:t>
      </w:r>
      <w:r w:rsidR="00AE260E">
        <w:rPr>
          <w:rFonts w:ascii="Times New Roman" w:eastAsia="仿宋_GB2312" w:hAnsi="Times New Roman" w:cs="Times New Roman" w:hint="eastAsia"/>
          <w:color w:val="000000" w:themeColor="text1"/>
          <w:sz w:val="32"/>
          <w:szCs w:val="32"/>
        </w:rPr>
        <w:t>，受到了实质损害</w:t>
      </w:r>
      <w:r w:rsidR="00DB5DA3">
        <w:rPr>
          <w:rFonts w:ascii="Times New Roman" w:eastAsia="仿宋_GB2312" w:hAnsi="Times New Roman" w:cs="Times New Roman" w:hint="eastAsia"/>
          <w:color w:val="000000" w:themeColor="text1"/>
          <w:sz w:val="32"/>
          <w:szCs w:val="32"/>
        </w:rPr>
        <w:t>。</w:t>
      </w:r>
    </w:p>
    <w:p w:rsidR="00C9289F" w:rsidRDefault="00272E7E" w:rsidP="00BE604D">
      <w:pPr>
        <w:adjustRightInd w:val="0"/>
        <w:snapToGrid w:val="0"/>
        <w:spacing w:line="360" w:lineRule="auto"/>
        <w:ind w:firstLineChars="192" w:firstLine="614"/>
        <w:rPr>
          <w:rFonts w:ascii="Times New Roman" w:eastAsia="仿宋_GB2312" w:hAnsi="Times New Roman" w:cs="Times New Roman"/>
          <w:color w:val="000000" w:themeColor="text1"/>
          <w:sz w:val="32"/>
          <w:szCs w:val="32"/>
        </w:rPr>
      </w:pPr>
      <w:r>
        <w:rPr>
          <w:rFonts w:ascii="Times New Roman" w:eastAsia="仿宋_GB2312" w:hAnsi="Times New Roman" w:cs="Times New Roman" w:hint="eastAsia"/>
          <w:color w:val="000000" w:themeColor="text1"/>
          <w:sz w:val="32"/>
          <w:szCs w:val="32"/>
        </w:rPr>
        <w:t>初裁中</w:t>
      </w:r>
      <w:r w:rsidR="00300CC2">
        <w:rPr>
          <w:rFonts w:ascii="Times New Roman" w:eastAsia="仿宋_GB2312" w:hAnsi="Times New Roman" w:cs="Times New Roman" w:hint="eastAsia"/>
          <w:color w:val="000000" w:themeColor="text1"/>
          <w:sz w:val="32"/>
          <w:szCs w:val="32"/>
        </w:rPr>
        <w:t>，</w:t>
      </w:r>
      <w:r w:rsidR="00DB45A7" w:rsidRPr="00D62683">
        <w:rPr>
          <w:rFonts w:ascii="Times New Roman" w:eastAsia="仿宋_GB2312" w:hAnsi="Times New Roman" w:cs="Times New Roman"/>
          <w:color w:val="000000" w:themeColor="text1"/>
          <w:sz w:val="32"/>
          <w:szCs w:val="32"/>
        </w:rPr>
        <w:t>调查机关</w:t>
      </w:r>
      <w:r w:rsidR="00DB45A7" w:rsidRPr="00D62683">
        <w:rPr>
          <w:rFonts w:ascii="Times New Roman" w:eastAsia="仿宋_GB2312" w:hAnsi="Times New Roman" w:cs="Times New Roman" w:hint="eastAsia"/>
          <w:color w:val="000000" w:themeColor="text1"/>
          <w:sz w:val="32"/>
          <w:szCs w:val="32"/>
        </w:rPr>
        <w:t>认为</w:t>
      </w:r>
      <w:r w:rsidR="00DB45A7" w:rsidRPr="00D62683">
        <w:rPr>
          <w:rFonts w:ascii="Times New Roman" w:eastAsia="仿宋_GB2312" w:hAnsi="Times New Roman" w:cs="Times New Roman" w:hint="eastAsia"/>
          <w:color w:val="000000" w:themeColor="text1"/>
          <w:sz w:val="32"/>
          <w:szCs w:val="32"/>
        </w:rPr>
        <w:t>PTT</w:t>
      </w:r>
      <w:r w:rsidR="00DB45A7" w:rsidRPr="00D62683">
        <w:rPr>
          <w:rFonts w:ascii="Times New Roman" w:eastAsia="仿宋_GB2312" w:hAnsi="Times New Roman" w:cs="Times New Roman" w:hint="eastAsia"/>
          <w:color w:val="000000" w:themeColor="text1"/>
          <w:sz w:val="32"/>
          <w:szCs w:val="32"/>
        </w:rPr>
        <w:t>公司关于不存在进口被调查产品与损害之间因果关系的主张</w:t>
      </w:r>
      <w:r w:rsidR="00E07B24">
        <w:rPr>
          <w:rFonts w:ascii="Times New Roman" w:eastAsia="仿宋_GB2312" w:hAnsi="Times New Roman" w:cs="Times New Roman" w:hint="eastAsia"/>
          <w:color w:val="000000" w:themeColor="text1"/>
          <w:sz w:val="32"/>
          <w:szCs w:val="32"/>
        </w:rPr>
        <w:t>不成立</w:t>
      </w:r>
      <w:r w:rsidR="00DB45A7">
        <w:rPr>
          <w:rFonts w:ascii="Times New Roman" w:eastAsia="仿宋_GB2312" w:hAnsi="Times New Roman" w:cs="Times New Roman" w:hint="eastAsia"/>
          <w:color w:val="000000" w:themeColor="text1"/>
          <w:sz w:val="32"/>
          <w:szCs w:val="32"/>
        </w:rPr>
        <w:t>。</w:t>
      </w:r>
      <w:r>
        <w:rPr>
          <w:rFonts w:ascii="Times New Roman" w:eastAsia="仿宋_GB2312" w:hAnsi="Times New Roman" w:cs="Times New Roman"/>
          <w:color w:val="000000" w:themeColor="text1"/>
          <w:sz w:val="32"/>
          <w:szCs w:val="32"/>
        </w:rPr>
        <w:t>调查机关</w:t>
      </w:r>
      <w:r w:rsidR="00C9289F" w:rsidRPr="00D47F8A">
        <w:rPr>
          <w:rFonts w:ascii="Times New Roman" w:eastAsia="仿宋_GB2312" w:hAnsi="Times New Roman" w:cs="Times New Roman"/>
          <w:color w:val="000000" w:themeColor="text1"/>
          <w:sz w:val="32"/>
          <w:szCs w:val="32"/>
        </w:rPr>
        <w:t>认定，</w:t>
      </w:r>
      <w:r w:rsidR="00A06722" w:rsidRPr="00D47F8A">
        <w:rPr>
          <w:rFonts w:ascii="Times New Roman" w:eastAsia="仿宋_GB2312" w:hAnsi="Times New Roman" w:cs="Times New Roman"/>
          <w:color w:val="000000" w:themeColor="text1"/>
          <w:sz w:val="32"/>
          <w:szCs w:val="32"/>
        </w:rPr>
        <w:t>进口</w:t>
      </w:r>
      <w:r w:rsidR="00A06722">
        <w:rPr>
          <w:rFonts w:ascii="Times New Roman" w:eastAsia="仿宋_GB2312" w:hAnsi="Times New Roman" w:cs="Times New Roman" w:hint="eastAsia"/>
          <w:color w:val="000000" w:themeColor="text1"/>
          <w:sz w:val="32"/>
          <w:szCs w:val="32"/>
        </w:rPr>
        <w:t>被调查</w:t>
      </w:r>
      <w:r w:rsidR="00A06722" w:rsidRPr="00D47F8A">
        <w:rPr>
          <w:rFonts w:ascii="Times New Roman" w:eastAsia="仿宋_GB2312" w:hAnsi="Times New Roman" w:cs="Times New Roman"/>
          <w:color w:val="000000" w:themeColor="text1"/>
          <w:sz w:val="32"/>
          <w:szCs w:val="32"/>
        </w:rPr>
        <w:t>产品</w:t>
      </w:r>
      <w:r w:rsidR="00C9289F" w:rsidRPr="00D47F8A">
        <w:rPr>
          <w:rFonts w:ascii="Times New Roman" w:eastAsia="仿宋_GB2312" w:hAnsi="Times New Roman" w:cs="Times New Roman"/>
          <w:color w:val="000000" w:themeColor="text1"/>
          <w:sz w:val="32"/>
          <w:szCs w:val="32"/>
        </w:rPr>
        <w:t>与国内</w:t>
      </w:r>
      <w:r w:rsidR="00714DBA">
        <w:rPr>
          <w:rFonts w:ascii="Times New Roman" w:eastAsia="仿宋_GB2312" w:hAnsi="Times New Roman" w:cs="Times New Roman" w:hint="eastAsia"/>
          <w:color w:val="000000" w:themeColor="text1"/>
          <w:sz w:val="32"/>
          <w:szCs w:val="32"/>
        </w:rPr>
        <w:t>产业</w:t>
      </w:r>
      <w:r w:rsidR="00C9289F" w:rsidRPr="00D47F8A">
        <w:rPr>
          <w:rFonts w:ascii="Times New Roman" w:eastAsia="仿宋_GB2312" w:hAnsi="Times New Roman" w:cs="Times New Roman"/>
          <w:color w:val="000000" w:themeColor="text1"/>
          <w:sz w:val="32"/>
          <w:szCs w:val="32"/>
        </w:rPr>
        <w:t>受到</w:t>
      </w:r>
      <w:r w:rsidR="00714DBA">
        <w:rPr>
          <w:rFonts w:ascii="Times New Roman" w:eastAsia="仿宋_GB2312" w:hAnsi="Times New Roman" w:cs="Times New Roman" w:hint="eastAsia"/>
          <w:color w:val="000000" w:themeColor="text1"/>
          <w:sz w:val="32"/>
          <w:szCs w:val="32"/>
        </w:rPr>
        <w:t>的</w:t>
      </w:r>
      <w:r w:rsidR="00C9289F" w:rsidRPr="00D47F8A">
        <w:rPr>
          <w:rFonts w:ascii="Times New Roman" w:eastAsia="仿宋_GB2312" w:hAnsi="Times New Roman" w:cs="Times New Roman"/>
          <w:color w:val="000000" w:themeColor="text1"/>
          <w:sz w:val="32"/>
          <w:szCs w:val="32"/>
        </w:rPr>
        <w:t>实质损害存在因果关系。</w:t>
      </w:r>
    </w:p>
    <w:p w:rsidR="003412DC" w:rsidRDefault="00EB2E01" w:rsidP="001C28D0">
      <w:pPr>
        <w:adjustRightInd w:val="0"/>
        <w:snapToGrid w:val="0"/>
        <w:spacing w:line="360" w:lineRule="auto"/>
        <w:ind w:firstLineChars="192" w:firstLine="614"/>
        <w:rPr>
          <w:rFonts w:ascii="Times New Roman" w:eastAsia="仿宋_GB2312" w:hAnsi="Times New Roman" w:cs="Times New Roman"/>
          <w:color w:val="000000" w:themeColor="text1"/>
          <w:sz w:val="32"/>
          <w:szCs w:val="32"/>
        </w:rPr>
      </w:pPr>
      <w:r>
        <w:rPr>
          <w:rFonts w:ascii="Times New Roman" w:eastAsia="仿宋_GB2312" w:hAnsi="Times New Roman" w:cs="Times New Roman" w:hint="eastAsia"/>
          <w:color w:val="000000" w:themeColor="text1"/>
          <w:sz w:val="32"/>
          <w:szCs w:val="32"/>
        </w:rPr>
        <w:t>如前所述，</w:t>
      </w:r>
      <w:r w:rsidR="006328FE">
        <w:rPr>
          <w:rFonts w:ascii="Times New Roman" w:eastAsia="仿宋_GB2312" w:hAnsi="Times New Roman" w:cs="Times New Roman" w:hint="eastAsia"/>
          <w:color w:val="000000" w:themeColor="text1"/>
          <w:sz w:val="32"/>
          <w:szCs w:val="32"/>
        </w:rPr>
        <w:t>调查机关注意到</w:t>
      </w:r>
      <w:r w:rsidR="006328FE">
        <w:rPr>
          <w:rFonts w:ascii="Times New Roman" w:eastAsia="仿宋_GB2312" w:hAnsi="Times New Roman" w:cs="Times New Roman" w:hint="eastAsia"/>
          <w:color w:val="000000" w:themeColor="text1"/>
          <w:sz w:val="32"/>
          <w:szCs w:val="32"/>
        </w:rPr>
        <w:t>PTT</w:t>
      </w:r>
      <w:r w:rsidR="006328FE">
        <w:rPr>
          <w:rFonts w:ascii="Times New Roman" w:eastAsia="仿宋_GB2312" w:hAnsi="Times New Roman" w:cs="Times New Roman" w:hint="eastAsia"/>
          <w:color w:val="000000" w:themeColor="text1"/>
          <w:sz w:val="32"/>
          <w:szCs w:val="32"/>
        </w:rPr>
        <w:t>公司</w:t>
      </w:r>
      <w:r w:rsidR="001C28D0">
        <w:rPr>
          <w:rFonts w:ascii="Times New Roman" w:eastAsia="仿宋_GB2312" w:hAnsi="Times New Roman" w:cs="Times New Roman" w:hint="eastAsia"/>
          <w:color w:val="000000" w:themeColor="text1"/>
          <w:sz w:val="32"/>
          <w:szCs w:val="32"/>
        </w:rPr>
        <w:t>在初裁后</w:t>
      </w:r>
      <w:r w:rsidR="006328FE">
        <w:rPr>
          <w:rFonts w:ascii="Times New Roman" w:eastAsia="仿宋_GB2312" w:hAnsi="Times New Roman" w:cs="Times New Roman" w:hint="eastAsia"/>
          <w:color w:val="000000" w:themeColor="text1"/>
          <w:sz w:val="32"/>
          <w:szCs w:val="32"/>
        </w:rPr>
        <w:t>评论意见中对相关指标的具体意见，调查机关认为这并不能改变受被调查产品影响，国内产业只能一直以低于成本的价格销售同类产品，并造成长期巨额亏损和现金净流出的事实。调查机关认为，在具有竞争优势的被调查产品进口数量总体稳定和进口价格大幅下降的共同影响下，受到被调查产品价格压低的国内产业只能一直以低于成本的价格销售同类产品，造成了国内产业的长期巨额亏损和现金净流出。</w:t>
      </w:r>
    </w:p>
    <w:p w:rsidR="001C28D0" w:rsidRDefault="001C28D0" w:rsidP="001C28D0">
      <w:pPr>
        <w:adjustRightInd w:val="0"/>
        <w:snapToGrid w:val="0"/>
        <w:spacing w:line="360" w:lineRule="auto"/>
        <w:ind w:firstLineChars="192" w:firstLine="614"/>
        <w:rPr>
          <w:rFonts w:ascii="Times New Roman" w:eastAsia="仿宋_GB2312" w:hAnsi="Times New Roman" w:cs="Times New Roman"/>
          <w:color w:val="000000" w:themeColor="text1"/>
          <w:sz w:val="32"/>
          <w:szCs w:val="32"/>
        </w:rPr>
      </w:pPr>
      <w:r w:rsidRPr="005419FC">
        <w:rPr>
          <w:rFonts w:ascii="Times New Roman" w:eastAsia="仿宋_GB2312" w:hAnsi="Times New Roman" w:cs="Times New Roman" w:hint="eastAsia"/>
          <w:color w:val="000000" w:themeColor="text1"/>
          <w:sz w:val="32"/>
          <w:szCs w:val="32"/>
        </w:rPr>
        <w:t>PTT</w:t>
      </w:r>
      <w:r w:rsidRPr="005419FC">
        <w:rPr>
          <w:rFonts w:ascii="Times New Roman" w:eastAsia="仿宋_GB2312" w:hAnsi="Times New Roman" w:cs="Times New Roman" w:hint="eastAsia"/>
          <w:color w:val="000000" w:themeColor="text1"/>
          <w:sz w:val="32"/>
          <w:szCs w:val="32"/>
        </w:rPr>
        <w:t>苯酚有限公司在终裁披露的评论中主张，</w:t>
      </w:r>
      <w:r w:rsidRPr="003412DC">
        <w:rPr>
          <w:rFonts w:ascii="Times New Roman" w:eastAsia="仿宋_GB2312" w:hAnsi="Times New Roman" w:cs="Times New Roman" w:hint="eastAsia"/>
          <w:color w:val="000000" w:themeColor="text1"/>
          <w:sz w:val="32"/>
          <w:szCs w:val="32"/>
        </w:rPr>
        <w:t>无论来自泰国的进口产品是否增加，申请人的利润水平以及投资收益一直呈负值且亏损巨大。因此来自泰国的进口产品不是造成损害的原因。</w:t>
      </w:r>
      <w:r w:rsidR="003412DC" w:rsidRPr="003412DC">
        <w:rPr>
          <w:rFonts w:ascii="Times New Roman" w:eastAsia="仿宋_GB2312" w:hAnsi="Times New Roman" w:cs="Times New Roman" w:hint="eastAsia"/>
          <w:color w:val="000000" w:themeColor="text1"/>
          <w:sz w:val="32"/>
          <w:szCs w:val="32"/>
        </w:rPr>
        <w:t>调查机关认为，在</w:t>
      </w:r>
      <w:r w:rsidR="003412DC">
        <w:rPr>
          <w:rFonts w:ascii="Times New Roman" w:eastAsia="仿宋_GB2312" w:hAnsi="Times New Roman" w:cs="Times New Roman" w:hint="eastAsia"/>
          <w:color w:val="000000" w:themeColor="text1"/>
          <w:sz w:val="32"/>
          <w:szCs w:val="32"/>
        </w:rPr>
        <w:t>整个</w:t>
      </w:r>
      <w:r w:rsidR="003412DC" w:rsidRPr="003412DC">
        <w:rPr>
          <w:rFonts w:ascii="Times New Roman" w:eastAsia="仿宋_GB2312" w:hAnsi="Times New Roman" w:cs="Times New Roman" w:hint="eastAsia"/>
          <w:color w:val="000000" w:themeColor="text1"/>
          <w:sz w:val="32"/>
          <w:szCs w:val="32"/>
        </w:rPr>
        <w:t>损害调查期内，被调查产品进口绝对数量在</w:t>
      </w:r>
      <w:r w:rsidR="003412DC" w:rsidRPr="003412DC">
        <w:rPr>
          <w:rFonts w:ascii="Times New Roman" w:eastAsia="仿宋_GB2312" w:hAnsi="Times New Roman" w:cs="Times New Roman" w:hint="eastAsia"/>
          <w:color w:val="000000" w:themeColor="text1"/>
          <w:sz w:val="32"/>
          <w:szCs w:val="32"/>
        </w:rPr>
        <w:t>2015</w:t>
      </w:r>
      <w:r w:rsidR="003412DC" w:rsidRPr="003412DC">
        <w:rPr>
          <w:rFonts w:ascii="Times New Roman" w:eastAsia="仿宋_GB2312" w:hAnsi="Times New Roman" w:cs="Times New Roman" w:hint="eastAsia"/>
          <w:color w:val="000000" w:themeColor="text1"/>
          <w:sz w:val="32"/>
          <w:szCs w:val="32"/>
        </w:rPr>
        <w:t>年达到最大值，同期国内产业的</w:t>
      </w:r>
      <w:r w:rsidR="003412DC" w:rsidRPr="003412DC">
        <w:rPr>
          <w:rFonts w:ascii="Times New Roman" w:eastAsia="仿宋_GB2312" w:hAnsi="Times New Roman" w:cs="Times New Roman" w:hint="eastAsia"/>
          <w:color w:val="000000" w:themeColor="text1"/>
          <w:sz w:val="32"/>
          <w:szCs w:val="32"/>
        </w:rPr>
        <w:lastRenderedPageBreak/>
        <w:t>税前利润亏损额和投资收益率（负值）也均达到最大值，</w:t>
      </w:r>
      <w:r w:rsidR="003412DC">
        <w:rPr>
          <w:rFonts w:ascii="Times New Roman" w:eastAsia="仿宋_GB2312" w:hAnsi="Times New Roman" w:cs="Times New Roman" w:hint="eastAsia"/>
          <w:color w:val="000000" w:themeColor="text1"/>
          <w:sz w:val="32"/>
          <w:szCs w:val="32"/>
        </w:rPr>
        <w:t>因此公司的前述主张</w:t>
      </w:r>
      <w:r w:rsidR="00F50938">
        <w:rPr>
          <w:rFonts w:ascii="Times New Roman" w:eastAsia="仿宋_GB2312" w:hAnsi="Times New Roman" w:cs="Times New Roman" w:hint="eastAsia"/>
          <w:color w:val="000000" w:themeColor="text1"/>
          <w:sz w:val="32"/>
          <w:szCs w:val="32"/>
        </w:rPr>
        <w:t>不能成立</w:t>
      </w:r>
      <w:r w:rsidR="003412DC">
        <w:rPr>
          <w:rFonts w:ascii="Times New Roman" w:eastAsia="仿宋_GB2312" w:hAnsi="Times New Roman" w:cs="Times New Roman" w:hint="eastAsia"/>
          <w:color w:val="000000" w:themeColor="text1"/>
          <w:sz w:val="32"/>
          <w:szCs w:val="32"/>
        </w:rPr>
        <w:t>。</w:t>
      </w:r>
    </w:p>
    <w:p w:rsidR="006328FE" w:rsidRPr="003412DC" w:rsidRDefault="003412DC" w:rsidP="003412DC">
      <w:pPr>
        <w:adjustRightInd w:val="0"/>
        <w:snapToGrid w:val="0"/>
        <w:spacing w:line="360" w:lineRule="auto"/>
        <w:ind w:firstLineChars="192" w:firstLine="614"/>
        <w:rPr>
          <w:rFonts w:ascii="Times New Roman" w:eastAsia="仿宋_GB2312" w:hAnsi="Times New Roman" w:cs="Times New Roman"/>
          <w:color w:val="000000" w:themeColor="text1"/>
          <w:sz w:val="32"/>
          <w:szCs w:val="32"/>
        </w:rPr>
      </w:pPr>
      <w:r>
        <w:rPr>
          <w:rFonts w:ascii="Times New Roman" w:eastAsia="仿宋_GB2312" w:hAnsi="Times New Roman" w:cs="Times New Roman" w:hint="eastAsia"/>
          <w:color w:val="000000" w:themeColor="text1"/>
          <w:sz w:val="32"/>
          <w:szCs w:val="32"/>
        </w:rPr>
        <w:t>结合本案中国内双酚</w:t>
      </w:r>
      <w:r>
        <w:rPr>
          <w:rFonts w:ascii="Times New Roman" w:eastAsia="仿宋_GB2312" w:hAnsi="Times New Roman" w:cs="Times New Roman" w:hint="eastAsia"/>
          <w:color w:val="000000" w:themeColor="text1"/>
          <w:sz w:val="32"/>
          <w:szCs w:val="32"/>
        </w:rPr>
        <w:t>A</w:t>
      </w:r>
      <w:r>
        <w:rPr>
          <w:rFonts w:ascii="Times New Roman" w:eastAsia="仿宋_GB2312" w:hAnsi="Times New Roman" w:cs="Times New Roman" w:hint="eastAsia"/>
          <w:color w:val="000000" w:themeColor="text1"/>
          <w:sz w:val="32"/>
          <w:szCs w:val="32"/>
        </w:rPr>
        <w:t>产业的实际特点和状况，综合考虑被调查产品进口情况、国内产业各项经济指标的总体变化趋势以及各指标间的整体联系后，调查机关决定在终裁中维持初裁认定，进口被调查产品与国内产业受到的实质损害存在因果关系。</w:t>
      </w:r>
    </w:p>
    <w:p w:rsidR="00C9289F" w:rsidRPr="00D47F8A" w:rsidRDefault="00C9289F" w:rsidP="00272E7E">
      <w:pPr>
        <w:adjustRightInd w:val="0"/>
        <w:snapToGrid w:val="0"/>
        <w:spacing w:line="360" w:lineRule="auto"/>
        <w:ind w:firstLineChars="192" w:firstLine="614"/>
        <w:rPr>
          <w:rFonts w:ascii="Times New Roman" w:eastAsia="楷体_GB2312" w:hAnsi="Times New Roman" w:cs="Times New Roman"/>
          <w:b/>
          <w:bCs/>
          <w:color w:val="000000" w:themeColor="text1"/>
          <w:sz w:val="32"/>
          <w:szCs w:val="32"/>
        </w:rPr>
      </w:pPr>
      <w:r w:rsidRPr="00D47F8A">
        <w:rPr>
          <w:rFonts w:ascii="Times New Roman" w:eastAsia="楷体_GB2312" w:hAnsi="Times New Roman" w:cs="Times New Roman"/>
          <w:b/>
          <w:bCs/>
          <w:color w:val="000000" w:themeColor="text1"/>
          <w:sz w:val="32"/>
          <w:szCs w:val="32"/>
        </w:rPr>
        <w:t>（二）其他已知因素分析。</w:t>
      </w:r>
    </w:p>
    <w:p w:rsidR="002B1639" w:rsidRDefault="00C9289F" w:rsidP="00210C62">
      <w:pPr>
        <w:adjustRightInd w:val="0"/>
        <w:snapToGrid w:val="0"/>
        <w:spacing w:line="360" w:lineRule="auto"/>
        <w:ind w:firstLineChars="192" w:firstLine="614"/>
        <w:rPr>
          <w:rFonts w:ascii="Times New Roman" w:eastAsia="仿宋_GB2312" w:hAnsi="Times New Roman" w:cs="Times New Roman"/>
          <w:color w:val="000000" w:themeColor="text1"/>
          <w:sz w:val="32"/>
          <w:szCs w:val="32"/>
        </w:rPr>
      </w:pPr>
      <w:r w:rsidRPr="00D47F8A">
        <w:rPr>
          <w:rFonts w:ascii="Times New Roman" w:eastAsia="仿宋_GB2312" w:hAnsi="Times New Roman" w:cs="Times New Roman"/>
          <w:color w:val="000000" w:themeColor="text1"/>
          <w:kern w:val="0"/>
          <w:sz w:val="32"/>
          <w:szCs w:val="32"/>
        </w:rPr>
        <w:t>调查机关对除</w:t>
      </w:r>
      <w:r w:rsidR="00A06722" w:rsidRPr="00D47F8A">
        <w:rPr>
          <w:rFonts w:ascii="Times New Roman" w:eastAsia="仿宋_GB2312" w:hAnsi="Times New Roman" w:cs="Times New Roman"/>
          <w:color w:val="000000" w:themeColor="text1"/>
          <w:sz w:val="32"/>
          <w:szCs w:val="32"/>
        </w:rPr>
        <w:t>进口</w:t>
      </w:r>
      <w:r w:rsidR="00A06722">
        <w:rPr>
          <w:rFonts w:ascii="Times New Roman" w:eastAsia="仿宋_GB2312" w:hAnsi="Times New Roman" w:cs="Times New Roman" w:hint="eastAsia"/>
          <w:color w:val="000000" w:themeColor="text1"/>
          <w:sz w:val="32"/>
          <w:szCs w:val="32"/>
        </w:rPr>
        <w:t>被调查</w:t>
      </w:r>
      <w:r w:rsidR="00A06722" w:rsidRPr="00D47F8A">
        <w:rPr>
          <w:rFonts w:ascii="Times New Roman" w:eastAsia="仿宋_GB2312" w:hAnsi="Times New Roman" w:cs="Times New Roman"/>
          <w:color w:val="000000" w:themeColor="text1"/>
          <w:sz w:val="32"/>
          <w:szCs w:val="32"/>
        </w:rPr>
        <w:t>产品</w:t>
      </w:r>
      <w:r w:rsidRPr="00D47F8A">
        <w:rPr>
          <w:rFonts w:ascii="Times New Roman" w:eastAsia="仿宋_GB2312" w:hAnsi="Times New Roman" w:cs="Times New Roman"/>
          <w:color w:val="000000" w:themeColor="text1"/>
          <w:kern w:val="0"/>
          <w:sz w:val="32"/>
          <w:szCs w:val="32"/>
        </w:rPr>
        <w:t>以外的，可能使国内产业受</w:t>
      </w:r>
      <w:r w:rsidRPr="00D62683">
        <w:rPr>
          <w:rFonts w:ascii="Times New Roman" w:eastAsia="仿宋_GB2312" w:hAnsi="Times New Roman" w:cs="Times New Roman"/>
          <w:color w:val="000000" w:themeColor="text1"/>
          <w:sz w:val="32"/>
          <w:szCs w:val="32"/>
        </w:rPr>
        <w:t>到实质损害的其</w:t>
      </w:r>
      <w:r w:rsidRPr="00D47F8A">
        <w:rPr>
          <w:rFonts w:ascii="Times New Roman" w:eastAsia="仿宋_GB2312" w:hAnsi="Times New Roman" w:cs="Times New Roman"/>
          <w:color w:val="000000" w:themeColor="text1"/>
          <w:sz w:val="32"/>
          <w:szCs w:val="32"/>
        </w:rPr>
        <w:t>他已知因素进行了审查。</w:t>
      </w:r>
    </w:p>
    <w:p w:rsidR="00BF4449" w:rsidRPr="00D62683" w:rsidRDefault="00BF4449" w:rsidP="00975A0E">
      <w:pPr>
        <w:adjustRightInd w:val="0"/>
        <w:snapToGrid w:val="0"/>
        <w:spacing w:line="360" w:lineRule="auto"/>
        <w:ind w:firstLineChars="192" w:firstLine="614"/>
        <w:rPr>
          <w:rFonts w:ascii="Times New Roman" w:eastAsia="仿宋_GB2312" w:hAnsi="Times New Roman" w:cs="Times New Roman"/>
          <w:color w:val="000000" w:themeColor="text1"/>
          <w:sz w:val="32"/>
          <w:szCs w:val="32"/>
        </w:rPr>
      </w:pPr>
      <w:r w:rsidRPr="00D62683">
        <w:rPr>
          <w:rFonts w:ascii="Times New Roman" w:eastAsia="仿宋_GB2312" w:hAnsi="Times New Roman" w:cs="Times New Roman" w:hint="eastAsia"/>
          <w:color w:val="000000" w:themeColor="text1"/>
          <w:sz w:val="32"/>
          <w:szCs w:val="32"/>
        </w:rPr>
        <w:t>PTT</w:t>
      </w:r>
      <w:r w:rsidRPr="00D62683">
        <w:rPr>
          <w:rFonts w:ascii="Times New Roman" w:eastAsia="仿宋_GB2312" w:hAnsi="Times New Roman" w:cs="Times New Roman" w:hint="eastAsia"/>
          <w:color w:val="000000" w:themeColor="text1"/>
          <w:sz w:val="32"/>
          <w:szCs w:val="32"/>
        </w:rPr>
        <w:t>苯酚有限公司主张国内双酚</w:t>
      </w:r>
      <w:r w:rsidRPr="00D62683">
        <w:rPr>
          <w:rFonts w:ascii="Times New Roman" w:eastAsia="仿宋_GB2312" w:hAnsi="Times New Roman" w:cs="Times New Roman" w:hint="eastAsia"/>
          <w:color w:val="000000" w:themeColor="text1"/>
          <w:sz w:val="32"/>
          <w:szCs w:val="32"/>
        </w:rPr>
        <w:t>A</w:t>
      </w:r>
      <w:r w:rsidRPr="00D62683">
        <w:rPr>
          <w:rFonts w:ascii="Times New Roman" w:eastAsia="仿宋_GB2312" w:hAnsi="Times New Roman" w:cs="Times New Roman" w:hint="eastAsia"/>
          <w:color w:val="000000" w:themeColor="text1"/>
          <w:sz w:val="32"/>
          <w:szCs w:val="32"/>
        </w:rPr>
        <w:t>价格下降不能归咎于泰国进口，而是由于石油价格的下降引起的。</w:t>
      </w:r>
      <w:r w:rsidR="00E62D89" w:rsidRPr="00D62683">
        <w:rPr>
          <w:rFonts w:ascii="Times New Roman" w:eastAsia="仿宋_GB2312" w:hAnsi="Times New Roman" w:cs="Times New Roman" w:hint="eastAsia"/>
          <w:color w:val="000000" w:themeColor="text1"/>
          <w:sz w:val="32"/>
          <w:szCs w:val="32"/>
        </w:rPr>
        <w:t>对此，调查机关认为，石油价格的下降会导致国内同类产品生产成本的下降，生产成本的下降</w:t>
      </w:r>
      <w:r w:rsidR="00405958">
        <w:rPr>
          <w:rFonts w:ascii="Times New Roman" w:eastAsia="仿宋_GB2312" w:hAnsi="Times New Roman" w:cs="Times New Roman" w:hint="eastAsia"/>
          <w:color w:val="000000" w:themeColor="text1"/>
          <w:sz w:val="32"/>
          <w:szCs w:val="32"/>
        </w:rPr>
        <w:t>确实可能会带动价格下降</w:t>
      </w:r>
      <w:r w:rsidR="00E62D89" w:rsidRPr="00D62683">
        <w:rPr>
          <w:rFonts w:ascii="Times New Roman" w:eastAsia="仿宋_GB2312" w:hAnsi="Times New Roman" w:cs="Times New Roman" w:hint="eastAsia"/>
          <w:color w:val="000000" w:themeColor="text1"/>
          <w:sz w:val="32"/>
          <w:szCs w:val="32"/>
        </w:rPr>
        <w:t>，但在整个损害调查期内同类产品生产企业却始终</w:t>
      </w:r>
      <w:r w:rsidR="00975A0E" w:rsidRPr="00D62683">
        <w:rPr>
          <w:rFonts w:ascii="Times New Roman" w:eastAsia="仿宋_GB2312" w:hAnsi="Times New Roman" w:cs="Times New Roman" w:hint="eastAsia"/>
          <w:color w:val="000000" w:themeColor="text1"/>
          <w:sz w:val="32"/>
          <w:szCs w:val="32"/>
        </w:rPr>
        <w:t>处于亏损状态，而且亏损额</w:t>
      </w:r>
      <w:r w:rsidR="00EB2E01">
        <w:rPr>
          <w:rFonts w:ascii="Times New Roman" w:eastAsia="仿宋_GB2312" w:hAnsi="Times New Roman" w:cs="Times New Roman" w:hint="eastAsia"/>
          <w:color w:val="000000" w:themeColor="text1"/>
          <w:sz w:val="32"/>
          <w:szCs w:val="32"/>
        </w:rPr>
        <w:t>总体</w:t>
      </w:r>
      <w:r w:rsidR="00975A0E" w:rsidRPr="00D62683">
        <w:rPr>
          <w:rFonts w:ascii="Times New Roman" w:eastAsia="仿宋_GB2312" w:hAnsi="Times New Roman" w:cs="Times New Roman" w:hint="eastAsia"/>
          <w:color w:val="000000" w:themeColor="text1"/>
          <w:sz w:val="32"/>
          <w:szCs w:val="32"/>
        </w:rPr>
        <w:t>呈上升趋势，现金净流出额也一直很高。</w:t>
      </w:r>
      <w:r w:rsidR="00E62D89" w:rsidRPr="00D62683">
        <w:rPr>
          <w:rFonts w:ascii="Times New Roman" w:eastAsia="仿宋_GB2312" w:hAnsi="Times New Roman" w:cs="Times New Roman" w:hint="eastAsia"/>
          <w:color w:val="000000" w:themeColor="text1"/>
          <w:sz w:val="32"/>
          <w:szCs w:val="32"/>
        </w:rPr>
        <w:t>损害调查期内，国内产业同类产品的单位销售成本分别为</w:t>
      </w:r>
      <w:r w:rsidR="00E62D89" w:rsidRPr="00D62683">
        <w:rPr>
          <w:rFonts w:ascii="Times New Roman" w:eastAsia="仿宋_GB2312" w:hAnsi="Times New Roman" w:cs="Times New Roman" w:hint="eastAsia"/>
          <w:color w:val="000000" w:themeColor="text1"/>
          <w:sz w:val="32"/>
          <w:szCs w:val="32"/>
        </w:rPr>
        <w:t>11767</w:t>
      </w:r>
      <w:r w:rsidR="00E62D89" w:rsidRPr="00D62683">
        <w:rPr>
          <w:rFonts w:ascii="Times New Roman" w:eastAsia="仿宋_GB2312" w:hAnsi="Times New Roman" w:cs="Times New Roman" w:hint="eastAsia"/>
          <w:color w:val="000000" w:themeColor="text1"/>
          <w:sz w:val="32"/>
          <w:szCs w:val="32"/>
        </w:rPr>
        <w:t>元</w:t>
      </w:r>
      <w:r w:rsidR="00E62D89" w:rsidRPr="00D62683">
        <w:rPr>
          <w:rFonts w:ascii="Times New Roman" w:eastAsia="仿宋_GB2312" w:hAnsi="Times New Roman" w:cs="Times New Roman" w:hint="eastAsia"/>
          <w:color w:val="000000" w:themeColor="text1"/>
          <w:sz w:val="32"/>
          <w:szCs w:val="32"/>
        </w:rPr>
        <w:t>/</w:t>
      </w:r>
      <w:r w:rsidR="00E62D89" w:rsidRPr="00D62683">
        <w:rPr>
          <w:rFonts w:ascii="Times New Roman" w:eastAsia="仿宋_GB2312" w:hAnsi="Times New Roman" w:cs="Times New Roman" w:hint="eastAsia"/>
          <w:color w:val="000000" w:themeColor="text1"/>
          <w:sz w:val="32"/>
          <w:szCs w:val="32"/>
        </w:rPr>
        <w:lastRenderedPageBreak/>
        <w:t>吨、</w:t>
      </w:r>
      <w:r w:rsidR="00E62D89" w:rsidRPr="00D62683">
        <w:rPr>
          <w:rFonts w:ascii="Times New Roman" w:eastAsia="仿宋_GB2312" w:hAnsi="Times New Roman" w:cs="Times New Roman" w:hint="eastAsia"/>
          <w:color w:val="000000" w:themeColor="text1"/>
          <w:sz w:val="32"/>
          <w:szCs w:val="32"/>
        </w:rPr>
        <w:t>11264</w:t>
      </w:r>
      <w:r w:rsidR="00E62D89" w:rsidRPr="00D62683">
        <w:rPr>
          <w:rFonts w:ascii="Times New Roman" w:eastAsia="仿宋_GB2312" w:hAnsi="Times New Roman" w:cs="Times New Roman" w:hint="eastAsia"/>
          <w:color w:val="000000" w:themeColor="text1"/>
          <w:sz w:val="32"/>
          <w:szCs w:val="32"/>
        </w:rPr>
        <w:t>元</w:t>
      </w:r>
      <w:r w:rsidR="00E62D89" w:rsidRPr="00D62683">
        <w:rPr>
          <w:rFonts w:ascii="Times New Roman" w:eastAsia="仿宋_GB2312" w:hAnsi="Times New Roman" w:cs="Times New Roman" w:hint="eastAsia"/>
          <w:color w:val="000000" w:themeColor="text1"/>
          <w:sz w:val="32"/>
          <w:szCs w:val="32"/>
        </w:rPr>
        <w:t>/</w:t>
      </w:r>
      <w:r w:rsidR="00E62D89" w:rsidRPr="00D62683">
        <w:rPr>
          <w:rFonts w:ascii="Times New Roman" w:eastAsia="仿宋_GB2312" w:hAnsi="Times New Roman" w:cs="Times New Roman" w:hint="eastAsia"/>
          <w:color w:val="000000" w:themeColor="text1"/>
          <w:sz w:val="32"/>
          <w:szCs w:val="32"/>
        </w:rPr>
        <w:t>吨、</w:t>
      </w:r>
      <w:r w:rsidR="00E62D89" w:rsidRPr="00D62683">
        <w:rPr>
          <w:rFonts w:ascii="Times New Roman" w:eastAsia="仿宋_GB2312" w:hAnsi="Times New Roman" w:cs="Times New Roman" w:hint="eastAsia"/>
          <w:color w:val="000000" w:themeColor="text1"/>
          <w:sz w:val="32"/>
          <w:szCs w:val="32"/>
        </w:rPr>
        <w:t>7643</w:t>
      </w:r>
      <w:r w:rsidR="00E62D89" w:rsidRPr="00D62683">
        <w:rPr>
          <w:rFonts w:ascii="Times New Roman" w:eastAsia="仿宋_GB2312" w:hAnsi="Times New Roman" w:cs="Times New Roman" w:hint="eastAsia"/>
          <w:color w:val="000000" w:themeColor="text1"/>
          <w:sz w:val="32"/>
          <w:szCs w:val="32"/>
        </w:rPr>
        <w:t>元</w:t>
      </w:r>
      <w:r w:rsidR="00E62D89" w:rsidRPr="00D62683">
        <w:rPr>
          <w:rFonts w:ascii="Times New Roman" w:eastAsia="仿宋_GB2312" w:hAnsi="Times New Roman" w:cs="Times New Roman" w:hint="eastAsia"/>
          <w:color w:val="000000" w:themeColor="text1"/>
          <w:sz w:val="32"/>
          <w:szCs w:val="32"/>
        </w:rPr>
        <w:t>/</w:t>
      </w:r>
      <w:r w:rsidR="00E62D89" w:rsidRPr="00D62683">
        <w:rPr>
          <w:rFonts w:ascii="Times New Roman" w:eastAsia="仿宋_GB2312" w:hAnsi="Times New Roman" w:cs="Times New Roman" w:hint="eastAsia"/>
          <w:color w:val="000000" w:themeColor="text1"/>
          <w:sz w:val="32"/>
          <w:szCs w:val="32"/>
        </w:rPr>
        <w:t>吨和</w:t>
      </w:r>
      <w:r w:rsidR="00E62D89" w:rsidRPr="00D62683">
        <w:rPr>
          <w:rFonts w:ascii="Times New Roman" w:eastAsia="仿宋_GB2312" w:hAnsi="Times New Roman" w:cs="Times New Roman" w:hint="eastAsia"/>
          <w:color w:val="000000" w:themeColor="text1"/>
          <w:sz w:val="32"/>
          <w:szCs w:val="32"/>
        </w:rPr>
        <w:t>7157</w:t>
      </w:r>
      <w:r w:rsidR="00E62D89" w:rsidRPr="00D62683">
        <w:rPr>
          <w:rFonts w:ascii="Times New Roman" w:eastAsia="仿宋_GB2312" w:hAnsi="Times New Roman" w:cs="Times New Roman" w:hint="eastAsia"/>
          <w:color w:val="000000" w:themeColor="text1"/>
          <w:sz w:val="32"/>
          <w:szCs w:val="32"/>
        </w:rPr>
        <w:t>元</w:t>
      </w:r>
      <w:r w:rsidR="00E62D89" w:rsidRPr="00D62683">
        <w:rPr>
          <w:rFonts w:ascii="Times New Roman" w:eastAsia="仿宋_GB2312" w:hAnsi="Times New Roman" w:cs="Times New Roman" w:hint="eastAsia"/>
          <w:color w:val="000000" w:themeColor="text1"/>
          <w:sz w:val="32"/>
          <w:szCs w:val="32"/>
        </w:rPr>
        <w:t>/</w:t>
      </w:r>
      <w:r w:rsidR="00E62D89" w:rsidRPr="00D62683">
        <w:rPr>
          <w:rFonts w:ascii="Times New Roman" w:eastAsia="仿宋_GB2312" w:hAnsi="Times New Roman" w:cs="Times New Roman" w:hint="eastAsia"/>
          <w:color w:val="000000" w:themeColor="text1"/>
          <w:sz w:val="32"/>
          <w:szCs w:val="32"/>
        </w:rPr>
        <w:t>吨，分别同比下降</w:t>
      </w:r>
      <w:r w:rsidR="00E62D89" w:rsidRPr="00D62683">
        <w:rPr>
          <w:rFonts w:ascii="Times New Roman" w:eastAsia="仿宋_GB2312" w:hAnsi="Times New Roman" w:cs="Times New Roman" w:hint="eastAsia"/>
          <w:color w:val="000000" w:themeColor="text1"/>
          <w:sz w:val="32"/>
          <w:szCs w:val="32"/>
        </w:rPr>
        <w:t>4.28%</w:t>
      </w:r>
      <w:r w:rsidR="00E62D89" w:rsidRPr="00D62683">
        <w:rPr>
          <w:rFonts w:ascii="Times New Roman" w:eastAsia="仿宋_GB2312" w:hAnsi="Times New Roman" w:cs="Times New Roman" w:hint="eastAsia"/>
          <w:color w:val="000000" w:themeColor="text1"/>
          <w:sz w:val="32"/>
          <w:szCs w:val="32"/>
        </w:rPr>
        <w:t>、</w:t>
      </w:r>
      <w:r w:rsidR="00E62D89" w:rsidRPr="00D62683">
        <w:rPr>
          <w:rFonts w:ascii="Times New Roman" w:eastAsia="仿宋_GB2312" w:hAnsi="Times New Roman" w:cs="Times New Roman" w:hint="eastAsia"/>
          <w:color w:val="000000" w:themeColor="text1"/>
          <w:sz w:val="32"/>
          <w:szCs w:val="32"/>
        </w:rPr>
        <w:t>32.15%</w:t>
      </w:r>
      <w:r w:rsidR="00E62D89" w:rsidRPr="00D62683">
        <w:rPr>
          <w:rFonts w:ascii="Times New Roman" w:eastAsia="仿宋_GB2312" w:hAnsi="Times New Roman" w:cs="Times New Roman" w:hint="eastAsia"/>
          <w:color w:val="000000" w:themeColor="text1"/>
          <w:sz w:val="32"/>
          <w:szCs w:val="32"/>
        </w:rPr>
        <w:t>和</w:t>
      </w:r>
      <w:r w:rsidR="00E62D89" w:rsidRPr="00D62683">
        <w:rPr>
          <w:rFonts w:ascii="Times New Roman" w:eastAsia="仿宋_GB2312" w:hAnsi="Times New Roman" w:cs="Times New Roman" w:hint="eastAsia"/>
          <w:color w:val="000000" w:themeColor="text1"/>
          <w:sz w:val="32"/>
          <w:szCs w:val="32"/>
        </w:rPr>
        <w:t>9.33%</w:t>
      </w:r>
      <w:r w:rsidR="00E62D89" w:rsidRPr="00D62683">
        <w:rPr>
          <w:rFonts w:ascii="Times New Roman" w:eastAsia="仿宋_GB2312" w:hAnsi="Times New Roman" w:cs="Times New Roman" w:hint="eastAsia"/>
          <w:color w:val="000000" w:themeColor="text1"/>
          <w:sz w:val="32"/>
          <w:szCs w:val="32"/>
        </w:rPr>
        <w:t>。</w:t>
      </w:r>
      <w:r w:rsidR="00266648" w:rsidRPr="00D62683">
        <w:rPr>
          <w:rFonts w:ascii="Times New Roman" w:eastAsia="仿宋_GB2312" w:hAnsi="Times New Roman" w:cs="Times New Roman" w:hint="eastAsia"/>
          <w:color w:val="000000" w:themeColor="text1"/>
          <w:sz w:val="32"/>
          <w:szCs w:val="32"/>
        </w:rPr>
        <w:t>在需求相对充分的背景下，</w:t>
      </w:r>
      <w:r w:rsidR="00316B4F">
        <w:rPr>
          <w:rFonts w:ascii="Times New Roman" w:eastAsia="仿宋_GB2312" w:hAnsi="Times New Roman" w:cs="Times New Roman" w:hint="eastAsia"/>
          <w:color w:val="000000" w:themeColor="text1"/>
          <w:sz w:val="32"/>
          <w:szCs w:val="32"/>
        </w:rPr>
        <w:t>油价下降带来的</w:t>
      </w:r>
      <w:r w:rsidR="00CE7FEF">
        <w:rPr>
          <w:rFonts w:ascii="Times New Roman" w:eastAsia="仿宋_GB2312" w:hAnsi="Times New Roman" w:cs="Times New Roman" w:hint="eastAsia"/>
          <w:color w:val="000000" w:themeColor="text1"/>
          <w:sz w:val="32"/>
          <w:szCs w:val="32"/>
        </w:rPr>
        <w:t>成本</w:t>
      </w:r>
      <w:r w:rsidR="00E62D89" w:rsidRPr="00D62683">
        <w:rPr>
          <w:rFonts w:ascii="Times New Roman" w:eastAsia="仿宋_GB2312" w:hAnsi="Times New Roman" w:cs="Times New Roman" w:hint="eastAsia"/>
          <w:color w:val="000000" w:themeColor="text1"/>
          <w:sz w:val="32"/>
          <w:szCs w:val="32"/>
        </w:rPr>
        <w:t>下降本应为国内产业带来更大的盈利空间，但</w:t>
      </w:r>
      <w:r w:rsidR="00E62D89" w:rsidRPr="00D62683">
        <w:rPr>
          <w:rFonts w:ascii="Times New Roman" w:eastAsia="仿宋_GB2312" w:hAnsi="Times New Roman" w:cs="Times New Roman" w:hint="eastAsia"/>
          <w:color w:val="000000" w:themeColor="text1"/>
          <w:sz w:val="32"/>
          <w:szCs w:val="32"/>
        </w:rPr>
        <w:t>2015</w:t>
      </w:r>
      <w:r w:rsidR="00E62D89" w:rsidRPr="00D62683">
        <w:rPr>
          <w:rFonts w:ascii="Times New Roman" w:eastAsia="仿宋_GB2312" w:hAnsi="Times New Roman" w:cs="Times New Roman" w:hint="eastAsia"/>
          <w:color w:val="000000" w:themeColor="text1"/>
          <w:sz w:val="32"/>
          <w:szCs w:val="32"/>
        </w:rPr>
        <w:t>年和</w:t>
      </w:r>
      <w:r w:rsidR="00E62D89" w:rsidRPr="00D62683">
        <w:rPr>
          <w:rFonts w:ascii="Times New Roman" w:eastAsia="仿宋_GB2312" w:hAnsi="Times New Roman" w:cs="Times New Roman" w:hint="eastAsia"/>
          <w:color w:val="000000" w:themeColor="text1"/>
          <w:sz w:val="32"/>
          <w:szCs w:val="32"/>
        </w:rPr>
        <w:t>2016</w:t>
      </w:r>
      <w:r w:rsidR="00E62D89" w:rsidRPr="00D62683">
        <w:rPr>
          <w:rFonts w:ascii="Times New Roman" w:eastAsia="仿宋_GB2312" w:hAnsi="Times New Roman" w:cs="Times New Roman" w:hint="eastAsia"/>
          <w:color w:val="000000" w:themeColor="text1"/>
          <w:sz w:val="32"/>
          <w:szCs w:val="32"/>
        </w:rPr>
        <w:t>年</w:t>
      </w:r>
      <w:r w:rsidR="00E62D89" w:rsidRPr="00D62683">
        <w:rPr>
          <w:rFonts w:ascii="Times New Roman" w:eastAsia="仿宋_GB2312" w:hAnsi="Times New Roman" w:cs="Times New Roman" w:hint="eastAsia"/>
          <w:color w:val="000000" w:themeColor="text1"/>
          <w:sz w:val="32"/>
          <w:szCs w:val="32"/>
        </w:rPr>
        <w:t>1-9</w:t>
      </w:r>
      <w:r w:rsidR="00E62D89" w:rsidRPr="00D62683">
        <w:rPr>
          <w:rFonts w:ascii="Times New Roman" w:eastAsia="仿宋_GB2312" w:hAnsi="Times New Roman" w:cs="Times New Roman" w:hint="eastAsia"/>
          <w:color w:val="000000" w:themeColor="text1"/>
          <w:sz w:val="32"/>
          <w:szCs w:val="32"/>
        </w:rPr>
        <w:t>月国内产业同类产品销售价格的降幅均大于单位销售成本的降幅，使得国内产业的亏损额进一步增加，</w:t>
      </w:r>
      <w:r w:rsidR="00E62D89" w:rsidRPr="00D62683">
        <w:rPr>
          <w:rFonts w:ascii="Times New Roman" w:eastAsia="仿宋_GB2312" w:hAnsi="Times New Roman" w:cs="Times New Roman" w:hint="eastAsia"/>
          <w:color w:val="000000" w:themeColor="text1"/>
          <w:sz w:val="32"/>
          <w:szCs w:val="32"/>
        </w:rPr>
        <w:t>2015</w:t>
      </w:r>
      <w:r w:rsidR="00E62D89" w:rsidRPr="00D62683">
        <w:rPr>
          <w:rFonts w:ascii="Times New Roman" w:eastAsia="仿宋_GB2312" w:hAnsi="Times New Roman" w:cs="Times New Roman" w:hint="eastAsia"/>
          <w:color w:val="000000" w:themeColor="text1"/>
          <w:sz w:val="32"/>
          <w:szCs w:val="32"/>
        </w:rPr>
        <w:t>年和</w:t>
      </w:r>
      <w:r w:rsidR="00E62D89" w:rsidRPr="00D62683">
        <w:rPr>
          <w:rFonts w:ascii="Times New Roman" w:eastAsia="仿宋_GB2312" w:hAnsi="Times New Roman" w:cs="Times New Roman" w:hint="eastAsia"/>
          <w:color w:val="000000" w:themeColor="text1"/>
          <w:sz w:val="32"/>
          <w:szCs w:val="32"/>
        </w:rPr>
        <w:t>2016</w:t>
      </w:r>
      <w:r w:rsidR="00E62D89" w:rsidRPr="00D62683">
        <w:rPr>
          <w:rFonts w:ascii="Times New Roman" w:eastAsia="仿宋_GB2312" w:hAnsi="Times New Roman" w:cs="Times New Roman" w:hint="eastAsia"/>
          <w:color w:val="000000" w:themeColor="text1"/>
          <w:sz w:val="32"/>
          <w:szCs w:val="32"/>
        </w:rPr>
        <w:t>年</w:t>
      </w:r>
      <w:r w:rsidR="00E62D89" w:rsidRPr="00D62683">
        <w:rPr>
          <w:rFonts w:ascii="Times New Roman" w:eastAsia="仿宋_GB2312" w:hAnsi="Times New Roman" w:cs="Times New Roman" w:hint="eastAsia"/>
          <w:color w:val="000000" w:themeColor="text1"/>
          <w:sz w:val="32"/>
          <w:szCs w:val="32"/>
        </w:rPr>
        <w:t>1-9</w:t>
      </w:r>
      <w:r w:rsidR="00E62D89" w:rsidRPr="00D62683">
        <w:rPr>
          <w:rFonts w:ascii="Times New Roman" w:eastAsia="仿宋_GB2312" w:hAnsi="Times New Roman" w:cs="Times New Roman" w:hint="eastAsia"/>
          <w:color w:val="000000" w:themeColor="text1"/>
          <w:sz w:val="32"/>
          <w:szCs w:val="32"/>
        </w:rPr>
        <w:t>月的亏损额同比分别增加</w:t>
      </w:r>
      <w:r w:rsidR="00E62D89" w:rsidRPr="00D62683">
        <w:rPr>
          <w:rFonts w:ascii="Times New Roman" w:eastAsia="仿宋_GB2312" w:hAnsi="Times New Roman" w:cs="Times New Roman" w:hint="eastAsia"/>
          <w:color w:val="000000" w:themeColor="text1"/>
          <w:sz w:val="32"/>
          <w:szCs w:val="32"/>
        </w:rPr>
        <w:t>54.58%</w:t>
      </w:r>
      <w:r w:rsidR="00E62D89" w:rsidRPr="00D62683">
        <w:rPr>
          <w:rFonts w:ascii="Times New Roman" w:eastAsia="仿宋_GB2312" w:hAnsi="Times New Roman" w:cs="Times New Roman" w:hint="eastAsia"/>
          <w:color w:val="000000" w:themeColor="text1"/>
          <w:sz w:val="32"/>
          <w:szCs w:val="32"/>
        </w:rPr>
        <w:t>和</w:t>
      </w:r>
      <w:r w:rsidR="00E62D89" w:rsidRPr="00D62683">
        <w:rPr>
          <w:rFonts w:ascii="Times New Roman" w:eastAsia="仿宋_GB2312" w:hAnsi="Times New Roman" w:cs="Times New Roman" w:hint="eastAsia"/>
          <w:color w:val="000000" w:themeColor="text1"/>
          <w:sz w:val="32"/>
          <w:szCs w:val="32"/>
        </w:rPr>
        <w:t>19.40%</w:t>
      </w:r>
      <w:r w:rsidR="00E62D89" w:rsidRPr="00D62683">
        <w:rPr>
          <w:rFonts w:ascii="Times New Roman" w:eastAsia="仿宋_GB2312" w:hAnsi="Times New Roman" w:cs="Times New Roman" w:hint="eastAsia"/>
          <w:color w:val="000000" w:themeColor="text1"/>
          <w:sz w:val="32"/>
          <w:szCs w:val="32"/>
        </w:rPr>
        <w:t>。同时，经营活动现金净流量也均为净流出，受连续数年持续巨额亏损和现金净流出的影响，国内产业面临巨大的经营压力。</w:t>
      </w:r>
    </w:p>
    <w:p w:rsidR="00C9289F" w:rsidRDefault="00D35133" w:rsidP="00BE604D">
      <w:pPr>
        <w:adjustRightInd w:val="0"/>
        <w:snapToGrid w:val="0"/>
        <w:spacing w:line="360" w:lineRule="auto"/>
        <w:ind w:firstLineChars="192" w:firstLine="614"/>
        <w:rPr>
          <w:rFonts w:ascii="Times New Roman" w:eastAsia="仿宋_GB2312" w:hAnsi="Times New Roman" w:cs="Times New Roman"/>
          <w:color w:val="000000" w:themeColor="text1"/>
          <w:sz w:val="32"/>
          <w:szCs w:val="32"/>
        </w:rPr>
      </w:pPr>
      <w:r>
        <w:rPr>
          <w:rFonts w:ascii="Times New Roman" w:eastAsia="仿宋_GB2312" w:hAnsi="Times New Roman" w:cs="Times New Roman" w:hint="eastAsia"/>
          <w:color w:val="000000" w:themeColor="text1"/>
          <w:sz w:val="32"/>
          <w:szCs w:val="32"/>
        </w:rPr>
        <w:t>初裁中</w:t>
      </w:r>
      <w:r w:rsidR="00BF4449">
        <w:rPr>
          <w:rFonts w:ascii="Times New Roman" w:eastAsia="仿宋_GB2312" w:hAnsi="Times New Roman" w:cs="Times New Roman" w:hint="eastAsia"/>
          <w:color w:val="000000" w:themeColor="text1"/>
          <w:sz w:val="32"/>
          <w:szCs w:val="32"/>
        </w:rPr>
        <w:t>，</w:t>
      </w:r>
      <w:r w:rsidR="000A1DF3">
        <w:rPr>
          <w:rFonts w:ascii="Times New Roman" w:eastAsia="仿宋_GB2312" w:hAnsi="Times New Roman" w:cs="Times New Roman" w:hint="eastAsia"/>
          <w:color w:val="000000" w:themeColor="text1"/>
          <w:sz w:val="32"/>
          <w:szCs w:val="32"/>
        </w:rPr>
        <w:t>调查机关认为</w:t>
      </w:r>
      <w:r w:rsidR="000A1DF3">
        <w:rPr>
          <w:rFonts w:ascii="Times New Roman" w:eastAsia="仿宋_GB2312" w:hAnsi="Times New Roman" w:cs="Times New Roman" w:hint="eastAsia"/>
          <w:color w:val="000000" w:themeColor="text1"/>
          <w:sz w:val="32"/>
          <w:szCs w:val="32"/>
        </w:rPr>
        <w:t>PTT</w:t>
      </w:r>
      <w:r w:rsidR="000A1DF3">
        <w:rPr>
          <w:rFonts w:ascii="Times New Roman" w:eastAsia="仿宋_GB2312" w:hAnsi="Times New Roman" w:cs="Times New Roman" w:hint="eastAsia"/>
          <w:color w:val="000000" w:themeColor="text1"/>
          <w:sz w:val="32"/>
          <w:szCs w:val="32"/>
        </w:rPr>
        <w:t>苯酚有限公司的主张并不能否认进口被调查产品对国内产业造成的损害。</w:t>
      </w:r>
      <w:r w:rsidR="00BF4449">
        <w:rPr>
          <w:rFonts w:ascii="Times New Roman" w:eastAsia="仿宋_GB2312" w:hAnsi="Times New Roman" w:cs="Times New Roman" w:hint="eastAsia"/>
          <w:color w:val="000000" w:themeColor="text1"/>
          <w:sz w:val="32"/>
          <w:szCs w:val="32"/>
        </w:rPr>
        <w:t>调查机关认定</w:t>
      </w:r>
      <w:r w:rsidR="00C9289F" w:rsidRPr="00D47F8A">
        <w:rPr>
          <w:rFonts w:ascii="Times New Roman" w:eastAsia="仿宋_GB2312" w:hAnsi="Times New Roman" w:cs="Times New Roman"/>
          <w:color w:val="000000" w:themeColor="text1"/>
          <w:sz w:val="32"/>
          <w:szCs w:val="32"/>
        </w:rPr>
        <w:t>，没有证据表明</w:t>
      </w:r>
      <w:r w:rsidR="002852F9">
        <w:rPr>
          <w:rFonts w:ascii="Times New Roman" w:eastAsia="仿宋_GB2312" w:hAnsi="Times New Roman" w:cs="Times New Roman" w:hint="eastAsia"/>
          <w:color w:val="000000" w:themeColor="text1"/>
          <w:sz w:val="32"/>
          <w:szCs w:val="32"/>
        </w:rPr>
        <w:t>其他国家（地区）进口产品的影响、</w:t>
      </w:r>
      <w:r w:rsidR="002852F9" w:rsidRPr="00D47F8A">
        <w:rPr>
          <w:rFonts w:ascii="Times New Roman" w:eastAsia="仿宋_GB2312" w:hAnsi="Times New Roman" w:cs="Times New Roman"/>
          <w:color w:val="000000" w:themeColor="text1"/>
          <w:sz w:val="32"/>
          <w:szCs w:val="32"/>
        </w:rPr>
        <w:t>外国与国内生产者的限制贸易的做法及它们之间的竞争、</w:t>
      </w:r>
      <w:r w:rsidR="007F24BB">
        <w:rPr>
          <w:rFonts w:ascii="Times New Roman" w:eastAsia="仿宋_GB2312" w:hAnsi="Times New Roman" w:cs="Times New Roman" w:hint="eastAsia"/>
          <w:color w:val="000000" w:themeColor="text1"/>
          <w:sz w:val="32"/>
          <w:szCs w:val="32"/>
        </w:rPr>
        <w:t>消费模式的变化、技术发展、</w:t>
      </w:r>
      <w:r w:rsidR="00C9289F" w:rsidRPr="00D47F8A">
        <w:rPr>
          <w:rFonts w:ascii="Times New Roman" w:eastAsia="仿宋_GB2312" w:hAnsi="Times New Roman" w:cs="Times New Roman"/>
          <w:color w:val="000000" w:themeColor="text1"/>
          <w:sz w:val="32"/>
          <w:szCs w:val="32"/>
        </w:rPr>
        <w:t>国内产业同类产品出口状况</w:t>
      </w:r>
      <w:r w:rsidR="00054907">
        <w:rPr>
          <w:rFonts w:ascii="Times New Roman" w:eastAsia="仿宋_GB2312" w:hAnsi="Times New Roman" w:cs="Times New Roman" w:hint="eastAsia"/>
          <w:color w:val="000000" w:themeColor="text1"/>
          <w:sz w:val="32"/>
          <w:szCs w:val="32"/>
        </w:rPr>
        <w:t>、申请人生产技术</w:t>
      </w:r>
      <w:r w:rsidR="00C9289F" w:rsidRPr="00D47F8A">
        <w:rPr>
          <w:rFonts w:ascii="Times New Roman" w:eastAsia="仿宋_GB2312" w:hAnsi="Times New Roman" w:cs="Times New Roman"/>
          <w:color w:val="000000" w:themeColor="text1"/>
          <w:sz w:val="32"/>
          <w:szCs w:val="32"/>
        </w:rPr>
        <w:t>以及不可抗力</w:t>
      </w:r>
      <w:r w:rsidR="00975A0E">
        <w:rPr>
          <w:rFonts w:ascii="Times New Roman" w:eastAsia="仿宋_GB2312" w:hAnsi="Times New Roman" w:cs="Times New Roman" w:hint="eastAsia"/>
          <w:color w:val="000000" w:themeColor="text1"/>
          <w:sz w:val="32"/>
          <w:szCs w:val="32"/>
        </w:rPr>
        <w:t>、</w:t>
      </w:r>
      <w:r w:rsidR="00975A0E" w:rsidRPr="00D62683">
        <w:rPr>
          <w:rFonts w:ascii="Times New Roman" w:eastAsia="仿宋_GB2312" w:hAnsi="Times New Roman" w:cs="Times New Roman" w:hint="eastAsia"/>
          <w:color w:val="000000" w:themeColor="text1"/>
          <w:sz w:val="32"/>
          <w:szCs w:val="32"/>
        </w:rPr>
        <w:t>石油价格下降</w:t>
      </w:r>
      <w:r w:rsidR="00C9289F" w:rsidRPr="00D47F8A">
        <w:rPr>
          <w:rFonts w:ascii="Times New Roman" w:eastAsia="仿宋_GB2312" w:hAnsi="Times New Roman" w:cs="Times New Roman"/>
          <w:color w:val="000000" w:themeColor="text1"/>
          <w:sz w:val="32"/>
          <w:szCs w:val="32"/>
        </w:rPr>
        <w:t>等因素，与国内</w:t>
      </w:r>
      <w:r w:rsidR="00D465C2">
        <w:rPr>
          <w:rFonts w:ascii="Times New Roman" w:eastAsia="仿宋_GB2312" w:hAnsi="Times New Roman" w:cs="Times New Roman"/>
          <w:color w:val="000000" w:themeColor="text1"/>
          <w:sz w:val="32"/>
          <w:szCs w:val="32"/>
        </w:rPr>
        <w:t>双酚</w:t>
      </w:r>
      <w:r w:rsidR="00D465C2">
        <w:rPr>
          <w:rFonts w:ascii="Times New Roman" w:eastAsia="仿宋_GB2312" w:hAnsi="Times New Roman" w:cs="Times New Roman"/>
          <w:color w:val="000000" w:themeColor="text1"/>
          <w:sz w:val="32"/>
          <w:szCs w:val="32"/>
        </w:rPr>
        <w:t>A</w:t>
      </w:r>
      <w:r w:rsidR="00C9289F" w:rsidRPr="00D47F8A">
        <w:rPr>
          <w:rFonts w:ascii="Times New Roman" w:eastAsia="仿宋_GB2312" w:hAnsi="Times New Roman" w:cs="Times New Roman"/>
          <w:color w:val="000000" w:themeColor="text1"/>
          <w:sz w:val="32"/>
          <w:szCs w:val="32"/>
        </w:rPr>
        <w:t>受到的实质损害之间存在因果关系。</w:t>
      </w:r>
    </w:p>
    <w:p w:rsidR="005F0EBF" w:rsidRDefault="005F0EBF" w:rsidP="005F0EBF">
      <w:pPr>
        <w:adjustRightInd w:val="0"/>
        <w:snapToGrid w:val="0"/>
        <w:spacing w:line="360" w:lineRule="auto"/>
        <w:ind w:firstLineChars="192" w:firstLine="614"/>
        <w:rPr>
          <w:rFonts w:ascii="Times New Roman" w:eastAsia="仿宋_GB2312" w:hAnsi="Times New Roman" w:cs="Times New Roman"/>
          <w:color w:val="000000" w:themeColor="text1"/>
          <w:sz w:val="32"/>
          <w:szCs w:val="32"/>
        </w:rPr>
      </w:pPr>
      <w:r>
        <w:rPr>
          <w:rFonts w:ascii="Times New Roman" w:eastAsia="仿宋_GB2312" w:hAnsi="Times New Roman" w:cs="Times New Roman" w:hint="eastAsia"/>
          <w:color w:val="000000" w:themeColor="text1"/>
          <w:sz w:val="32"/>
          <w:szCs w:val="32"/>
        </w:rPr>
        <w:t>PTT</w:t>
      </w:r>
      <w:r>
        <w:rPr>
          <w:rFonts w:ascii="Times New Roman" w:eastAsia="仿宋_GB2312" w:hAnsi="Times New Roman" w:cs="Times New Roman" w:hint="eastAsia"/>
          <w:color w:val="000000" w:themeColor="text1"/>
          <w:sz w:val="32"/>
          <w:szCs w:val="32"/>
        </w:rPr>
        <w:t>苯酚有限公司在初裁评论意见中主张</w:t>
      </w:r>
      <w:r w:rsidR="002B2347">
        <w:rPr>
          <w:rFonts w:ascii="Times New Roman" w:eastAsia="仿宋_GB2312" w:hAnsi="Times New Roman" w:cs="Times New Roman" w:hint="eastAsia"/>
          <w:color w:val="000000" w:themeColor="text1"/>
          <w:sz w:val="32"/>
          <w:szCs w:val="32"/>
        </w:rPr>
        <w:t>，</w:t>
      </w:r>
      <w:r w:rsidRPr="005F0EBF">
        <w:rPr>
          <w:rFonts w:ascii="Times New Roman" w:eastAsia="仿宋_GB2312" w:hAnsi="Times New Roman" w:cs="Times New Roman"/>
          <w:color w:val="000000" w:themeColor="text1"/>
          <w:sz w:val="32"/>
          <w:szCs w:val="32"/>
        </w:rPr>
        <w:t>产能增加、</w:t>
      </w:r>
      <w:r w:rsidRPr="005F0EBF">
        <w:rPr>
          <w:rFonts w:ascii="Times New Roman" w:eastAsia="仿宋_GB2312" w:hAnsi="Times New Roman" w:cs="Times New Roman"/>
          <w:color w:val="000000" w:themeColor="text1"/>
          <w:sz w:val="32"/>
          <w:szCs w:val="32"/>
        </w:rPr>
        <w:lastRenderedPageBreak/>
        <w:t>产品质量的差距以及原油价格的下跌都迫使申请人采用低价策略维持开工率，导致了国内价格的下跌。国内产业的利润水平没有也不可能受进口被调查产品的影响，而是受到自身产业、定价和质量策略的影响。双酚</w:t>
      </w:r>
      <w:r w:rsidRPr="005F0EBF">
        <w:rPr>
          <w:rFonts w:ascii="Times New Roman" w:eastAsia="仿宋_GB2312" w:hAnsi="Times New Roman" w:cs="Times New Roman"/>
          <w:color w:val="000000" w:themeColor="text1"/>
          <w:sz w:val="32"/>
          <w:szCs w:val="32"/>
        </w:rPr>
        <w:t>A</w:t>
      </w:r>
      <w:r w:rsidRPr="005F0EBF">
        <w:rPr>
          <w:rFonts w:ascii="Times New Roman" w:eastAsia="仿宋_GB2312" w:hAnsi="Times New Roman" w:cs="Times New Roman"/>
          <w:color w:val="000000" w:themeColor="text1"/>
          <w:sz w:val="32"/>
          <w:szCs w:val="32"/>
        </w:rPr>
        <w:t>价格与其原材料价格挂钩，而这些原材料本身是受石油价格影响的。双酚</w:t>
      </w:r>
      <w:r w:rsidRPr="005F0EBF">
        <w:rPr>
          <w:rFonts w:ascii="Times New Roman" w:eastAsia="仿宋_GB2312" w:hAnsi="Times New Roman" w:cs="Times New Roman"/>
          <w:color w:val="000000" w:themeColor="text1"/>
          <w:sz w:val="32"/>
          <w:szCs w:val="32"/>
        </w:rPr>
        <w:t>A</w:t>
      </w:r>
      <w:r w:rsidRPr="005F0EBF">
        <w:rPr>
          <w:rFonts w:ascii="Times New Roman" w:eastAsia="仿宋_GB2312" w:hAnsi="Times New Roman" w:cs="Times New Roman"/>
          <w:color w:val="000000" w:themeColor="text1"/>
          <w:sz w:val="32"/>
          <w:szCs w:val="32"/>
        </w:rPr>
        <w:t>供应商并不总是能够将其生产成本的增减传递到双酚</w:t>
      </w:r>
      <w:r w:rsidRPr="005F0EBF">
        <w:rPr>
          <w:rFonts w:ascii="Times New Roman" w:eastAsia="仿宋_GB2312" w:hAnsi="Times New Roman" w:cs="Times New Roman"/>
          <w:color w:val="000000" w:themeColor="text1"/>
          <w:sz w:val="32"/>
          <w:szCs w:val="32"/>
        </w:rPr>
        <w:t>A</w:t>
      </w:r>
      <w:r w:rsidR="006F1727">
        <w:rPr>
          <w:rFonts w:ascii="Times New Roman" w:eastAsia="仿宋_GB2312" w:hAnsi="Times New Roman" w:cs="Times New Roman"/>
          <w:color w:val="000000" w:themeColor="text1"/>
          <w:sz w:val="32"/>
          <w:szCs w:val="32"/>
        </w:rPr>
        <w:t>的价格中</w:t>
      </w:r>
      <w:r w:rsidR="006F1727">
        <w:rPr>
          <w:rFonts w:ascii="Times New Roman" w:eastAsia="仿宋_GB2312" w:hAnsi="Times New Roman" w:cs="Times New Roman" w:hint="eastAsia"/>
          <w:color w:val="000000" w:themeColor="text1"/>
          <w:sz w:val="32"/>
          <w:szCs w:val="32"/>
        </w:rPr>
        <w:t>。</w:t>
      </w:r>
      <w:r w:rsidR="000B77CC" w:rsidRPr="005419FC">
        <w:rPr>
          <w:rFonts w:ascii="Times New Roman" w:eastAsia="仿宋_GB2312" w:hAnsi="Times New Roman" w:cs="Times New Roman" w:hint="eastAsia"/>
          <w:color w:val="000000" w:themeColor="text1"/>
          <w:sz w:val="32"/>
          <w:szCs w:val="32"/>
        </w:rPr>
        <w:t>PTT</w:t>
      </w:r>
      <w:r w:rsidR="000B77CC" w:rsidRPr="005419FC">
        <w:rPr>
          <w:rFonts w:ascii="Times New Roman" w:eastAsia="仿宋_GB2312" w:hAnsi="Times New Roman" w:cs="Times New Roman" w:hint="eastAsia"/>
          <w:color w:val="000000" w:themeColor="text1"/>
          <w:sz w:val="32"/>
          <w:szCs w:val="32"/>
        </w:rPr>
        <w:t>苯酚有限公司在终裁披露的评论中主张</w:t>
      </w:r>
      <w:r w:rsidR="002B2347" w:rsidRPr="005419FC">
        <w:rPr>
          <w:rFonts w:ascii="Times New Roman" w:eastAsia="仿宋_GB2312" w:hAnsi="Times New Roman" w:cs="Times New Roman" w:hint="eastAsia"/>
          <w:color w:val="000000" w:themeColor="text1"/>
          <w:sz w:val="32"/>
          <w:szCs w:val="32"/>
        </w:rPr>
        <w:t>，产能过剩、过剩投资</w:t>
      </w:r>
      <w:r w:rsidR="00961093" w:rsidRPr="005419FC">
        <w:rPr>
          <w:rFonts w:ascii="Times New Roman" w:eastAsia="仿宋_GB2312" w:hAnsi="Times New Roman" w:cs="Times New Roman" w:hint="eastAsia"/>
          <w:color w:val="000000" w:themeColor="text1"/>
          <w:sz w:val="32"/>
          <w:szCs w:val="32"/>
        </w:rPr>
        <w:t>是申请人未获取更高利润率的原因。</w:t>
      </w:r>
    </w:p>
    <w:p w:rsidR="006F1727" w:rsidRPr="006F1727" w:rsidRDefault="006328FE" w:rsidP="005F0EBF">
      <w:pPr>
        <w:adjustRightInd w:val="0"/>
        <w:snapToGrid w:val="0"/>
        <w:spacing w:line="360" w:lineRule="auto"/>
        <w:ind w:firstLineChars="192" w:firstLine="614"/>
        <w:rPr>
          <w:rFonts w:ascii="Times New Roman" w:eastAsia="仿宋_GB2312" w:hAnsi="Times New Roman" w:cs="Times New Roman"/>
          <w:color w:val="000000" w:themeColor="text1"/>
          <w:sz w:val="32"/>
          <w:szCs w:val="32"/>
        </w:rPr>
      </w:pPr>
      <w:r>
        <w:rPr>
          <w:rFonts w:ascii="Times New Roman" w:eastAsia="仿宋_GB2312" w:hAnsi="Times New Roman" w:cs="Times New Roman" w:hint="eastAsia"/>
          <w:color w:val="000000" w:themeColor="text1"/>
          <w:sz w:val="32"/>
          <w:szCs w:val="32"/>
        </w:rPr>
        <w:t>调查机关注意到</w:t>
      </w:r>
      <w:r w:rsidR="006F1727">
        <w:rPr>
          <w:rFonts w:ascii="Times New Roman" w:eastAsia="仿宋_GB2312" w:hAnsi="Times New Roman" w:cs="Times New Roman" w:hint="eastAsia"/>
          <w:color w:val="000000" w:themeColor="text1"/>
          <w:sz w:val="32"/>
          <w:szCs w:val="32"/>
        </w:rPr>
        <w:t>，损害调查期内国内产业的产能在增加</w:t>
      </w:r>
      <w:r>
        <w:rPr>
          <w:rFonts w:ascii="Times New Roman" w:eastAsia="仿宋_GB2312" w:hAnsi="Times New Roman" w:cs="Times New Roman" w:hint="eastAsia"/>
          <w:color w:val="000000" w:themeColor="text1"/>
          <w:sz w:val="32"/>
          <w:szCs w:val="32"/>
        </w:rPr>
        <w:t>但始终没有超过国内需求量</w:t>
      </w:r>
      <w:r w:rsidR="006F1727">
        <w:rPr>
          <w:rFonts w:ascii="Times New Roman" w:eastAsia="仿宋_GB2312" w:hAnsi="Times New Roman" w:cs="Times New Roman" w:hint="eastAsia"/>
          <w:color w:val="000000" w:themeColor="text1"/>
          <w:sz w:val="32"/>
          <w:szCs w:val="32"/>
        </w:rPr>
        <w:t>，</w:t>
      </w:r>
      <w:r w:rsidR="00F50938" w:rsidRPr="005419FC">
        <w:rPr>
          <w:rFonts w:ascii="Times New Roman" w:eastAsia="仿宋_GB2312" w:hAnsi="Times New Roman" w:cs="Times New Roman" w:hint="eastAsia"/>
          <w:color w:val="000000" w:themeColor="text1"/>
          <w:sz w:val="32"/>
          <w:szCs w:val="32"/>
        </w:rPr>
        <w:t>没有充分证据显示国内产业的产能处于不正常的状态，也没有充分证据显示国内产业是效率低下和在进行不适当的扩充，</w:t>
      </w:r>
      <w:r w:rsidR="006F1727">
        <w:rPr>
          <w:rFonts w:ascii="Times New Roman" w:eastAsia="仿宋_GB2312" w:hAnsi="Times New Roman" w:cs="Times New Roman" w:hint="eastAsia"/>
          <w:color w:val="000000" w:themeColor="text1"/>
          <w:sz w:val="32"/>
          <w:szCs w:val="32"/>
        </w:rPr>
        <w:t>被调查产品较之国内同类产品存在竞争优势，</w:t>
      </w:r>
      <w:r w:rsidR="00D81365">
        <w:rPr>
          <w:rFonts w:ascii="Times New Roman" w:eastAsia="仿宋_GB2312" w:hAnsi="Times New Roman" w:cs="Times New Roman" w:hint="eastAsia"/>
          <w:color w:val="000000" w:themeColor="text1"/>
          <w:sz w:val="32"/>
          <w:szCs w:val="32"/>
        </w:rPr>
        <w:t>石油价格</w:t>
      </w:r>
      <w:r w:rsidR="00DE7761">
        <w:rPr>
          <w:rFonts w:ascii="Times New Roman" w:eastAsia="仿宋_GB2312" w:hAnsi="Times New Roman" w:cs="Times New Roman" w:hint="eastAsia"/>
          <w:color w:val="000000" w:themeColor="text1"/>
          <w:sz w:val="32"/>
          <w:szCs w:val="32"/>
        </w:rPr>
        <w:t>会</w:t>
      </w:r>
      <w:r w:rsidR="00D81365">
        <w:rPr>
          <w:rFonts w:ascii="Times New Roman" w:eastAsia="仿宋_GB2312" w:hAnsi="Times New Roman" w:cs="Times New Roman" w:hint="eastAsia"/>
          <w:color w:val="000000" w:themeColor="text1"/>
          <w:sz w:val="32"/>
          <w:szCs w:val="32"/>
        </w:rPr>
        <w:t>影响</w:t>
      </w:r>
      <w:r w:rsidR="00DE7761">
        <w:rPr>
          <w:rFonts w:ascii="Times New Roman" w:eastAsia="仿宋_GB2312" w:hAnsi="Times New Roman" w:cs="Times New Roman" w:hint="eastAsia"/>
          <w:color w:val="000000" w:themeColor="text1"/>
          <w:sz w:val="32"/>
          <w:szCs w:val="32"/>
        </w:rPr>
        <w:t>双酚</w:t>
      </w:r>
      <w:r w:rsidR="00DE7761">
        <w:rPr>
          <w:rFonts w:ascii="Times New Roman" w:eastAsia="仿宋_GB2312" w:hAnsi="Times New Roman" w:cs="Times New Roman" w:hint="eastAsia"/>
          <w:color w:val="000000" w:themeColor="text1"/>
          <w:sz w:val="32"/>
          <w:szCs w:val="32"/>
        </w:rPr>
        <w:t>A</w:t>
      </w:r>
      <w:r w:rsidR="00DE7761">
        <w:rPr>
          <w:rFonts w:ascii="Times New Roman" w:eastAsia="仿宋_GB2312" w:hAnsi="Times New Roman" w:cs="Times New Roman" w:hint="eastAsia"/>
          <w:color w:val="000000" w:themeColor="text1"/>
          <w:sz w:val="32"/>
          <w:szCs w:val="32"/>
        </w:rPr>
        <w:t>原材料价格，</w:t>
      </w:r>
      <w:r w:rsidR="00D81365" w:rsidRPr="00D62683">
        <w:rPr>
          <w:rFonts w:ascii="Times New Roman" w:eastAsia="仿宋_GB2312" w:hAnsi="Times New Roman" w:cs="Times New Roman" w:hint="eastAsia"/>
          <w:color w:val="000000" w:themeColor="text1"/>
          <w:sz w:val="32"/>
          <w:szCs w:val="32"/>
        </w:rPr>
        <w:t>生产成本的下降</w:t>
      </w:r>
      <w:r w:rsidR="00D81365">
        <w:rPr>
          <w:rFonts w:ascii="Times New Roman" w:eastAsia="仿宋_GB2312" w:hAnsi="Times New Roman" w:cs="Times New Roman" w:hint="eastAsia"/>
          <w:color w:val="000000" w:themeColor="text1"/>
          <w:sz w:val="32"/>
          <w:szCs w:val="32"/>
        </w:rPr>
        <w:t>确实可能会带动价格下降</w:t>
      </w:r>
      <w:r w:rsidR="00F50938">
        <w:rPr>
          <w:rFonts w:ascii="Times New Roman" w:eastAsia="仿宋_GB2312" w:hAnsi="Times New Roman" w:cs="Times New Roman" w:hint="eastAsia"/>
          <w:color w:val="000000" w:themeColor="text1"/>
          <w:sz w:val="32"/>
          <w:szCs w:val="32"/>
        </w:rPr>
        <w:t>。</w:t>
      </w:r>
      <w:r w:rsidR="006F1727">
        <w:rPr>
          <w:rFonts w:ascii="Times New Roman" w:eastAsia="仿宋_GB2312" w:hAnsi="Times New Roman" w:cs="Times New Roman" w:hint="eastAsia"/>
          <w:color w:val="000000" w:themeColor="text1"/>
          <w:sz w:val="32"/>
          <w:szCs w:val="32"/>
        </w:rPr>
        <w:t>但如前所述，结合国内产业的特点和状况，调查机关认为公司的上述主张均不能合理解释国内产业长期低于成本销售同类产品，</w:t>
      </w:r>
      <w:r w:rsidRPr="00DE7761">
        <w:rPr>
          <w:rFonts w:ascii="Times New Roman" w:eastAsia="仿宋_GB2312" w:hAnsi="Times New Roman" w:cs="Times New Roman" w:hint="eastAsia"/>
          <w:color w:val="000000" w:themeColor="text1"/>
          <w:sz w:val="32"/>
          <w:szCs w:val="32"/>
        </w:rPr>
        <w:t>特别无法解释</w:t>
      </w:r>
      <w:r w:rsidR="00DE7761" w:rsidRPr="00DE7761">
        <w:rPr>
          <w:rFonts w:ascii="Times New Roman" w:eastAsia="仿宋_GB2312" w:hAnsi="Times New Roman" w:cs="Times New Roman" w:hint="eastAsia"/>
          <w:color w:val="000000" w:themeColor="text1"/>
          <w:sz w:val="32"/>
          <w:szCs w:val="32"/>
        </w:rPr>
        <w:t>在已</w:t>
      </w:r>
      <w:r w:rsidR="00D81365" w:rsidRPr="00DE7761">
        <w:rPr>
          <w:rFonts w:ascii="Times New Roman" w:eastAsia="仿宋_GB2312" w:hAnsi="Times New Roman" w:cs="Times New Roman" w:hint="eastAsia"/>
          <w:color w:val="000000" w:themeColor="text1"/>
          <w:sz w:val="32"/>
          <w:szCs w:val="32"/>
        </w:rPr>
        <w:t>认定存</w:t>
      </w:r>
      <w:r w:rsidR="00DE7761" w:rsidRPr="00DE7761">
        <w:rPr>
          <w:rFonts w:ascii="Times New Roman" w:eastAsia="仿宋_GB2312" w:hAnsi="Times New Roman" w:cs="Times New Roman" w:hint="eastAsia"/>
          <w:color w:val="000000" w:themeColor="text1"/>
          <w:sz w:val="32"/>
          <w:szCs w:val="32"/>
        </w:rPr>
        <w:t>在</w:t>
      </w:r>
      <w:r w:rsidR="00D81365" w:rsidRPr="00DE7761">
        <w:rPr>
          <w:rFonts w:ascii="Times New Roman" w:eastAsia="仿宋_GB2312" w:hAnsi="Times New Roman" w:cs="Times New Roman" w:hint="eastAsia"/>
          <w:color w:val="000000" w:themeColor="text1"/>
          <w:sz w:val="32"/>
          <w:szCs w:val="32"/>
        </w:rPr>
        <w:t>倾销的损害调查期末期，</w:t>
      </w:r>
      <w:r w:rsidR="00DE7761" w:rsidRPr="00DE7761">
        <w:rPr>
          <w:rFonts w:ascii="Times New Roman" w:eastAsia="仿宋_GB2312" w:hAnsi="Times New Roman" w:cs="Times New Roman" w:hint="eastAsia"/>
          <w:color w:val="000000" w:themeColor="text1"/>
          <w:sz w:val="32"/>
          <w:szCs w:val="32"/>
        </w:rPr>
        <w:t>国内同类产品销售</w:t>
      </w:r>
      <w:r w:rsidR="00DE7761" w:rsidRPr="00DE7761">
        <w:rPr>
          <w:rFonts w:ascii="Times New Roman" w:eastAsia="仿宋_GB2312" w:hAnsi="Times New Roman" w:cs="Times New Roman" w:hint="eastAsia"/>
          <w:color w:val="000000" w:themeColor="text1"/>
          <w:sz w:val="32"/>
          <w:szCs w:val="32"/>
        </w:rPr>
        <w:lastRenderedPageBreak/>
        <w:t>价格的降价幅度大于单位成本的降幅，使得国内产业的亏损额进一步增加</w:t>
      </w:r>
      <w:r w:rsidR="006F1727">
        <w:rPr>
          <w:rFonts w:ascii="Times New Roman" w:eastAsia="仿宋_GB2312" w:hAnsi="Times New Roman" w:cs="Times New Roman" w:hint="eastAsia"/>
          <w:color w:val="000000" w:themeColor="text1"/>
          <w:sz w:val="32"/>
          <w:szCs w:val="32"/>
        </w:rPr>
        <w:t>。</w:t>
      </w:r>
      <w:r w:rsidR="00AD54D2">
        <w:rPr>
          <w:rFonts w:ascii="Times New Roman" w:eastAsia="仿宋_GB2312" w:hAnsi="Times New Roman" w:cs="Times New Roman" w:hint="eastAsia"/>
          <w:color w:val="000000" w:themeColor="text1"/>
          <w:sz w:val="32"/>
          <w:szCs w:val="32"/>
        </w:rPr>
        <w:t>因此，</w:t>
      </w:r>
      <w:r w:rsidR="006F1727">
        <w:rPr>
          <w:rFonts w:ascii="Times New Roman" w:eastAsia="仿宋_GB2312" w:hAnsi="Times New Roman" w:cs="Times New Roman" w:hint="eastAsia"/>
          <w:color w:val="000000" w:themeColor="text1"/>
          <w:sz w:val="32"/>
          <w:szCs w:val="32"/>
        </w:rPr>
        <w:t>调查机关</w:t>
      </w:r>
      <w:r w:rsidR="00AD54D2">
        <w:rPr>
          <w:rFonts w:ascii="Times New Roman" w:eastAsia="仿宋_GB2312" w:hAnsi="Times New Roman" w:cs="Times New Roman" w:hint="eastAsia"/>
          <w:color w:val="000000" w:themeColor="text1"/>
          <w:sz w:val="32"/>
          <w:szCs w:val="32"/>
        </w:rPr>
        <w:t>认定上述因素不能否定被调查产品与国内产业受到实质损害之间的因果关系。</w:t>
      </w:r>
    </w:p>
    <w:p w:rsidR="00EB7984" w:rsidRPr="00EB7984" w:rsidRDefault="00EB7984" w:rsidP="00EB7984">
      <w:pPr>
        <w:adjustRightInd w:val="0"/>
        <w:snapToGrid w:val="0"/>
        <w:spacing w:line="360" w:lineRule="auto"/>
        <w:ind w:firstLineChars="200" w:firstLine="640"/>
        <w:rPr>
          <w:rFonts w:ascii="Times New Roman" w:eastAsia="楷体_GB2312" w:hAnsi="Times New Roman" w:cs="Times New Roman"/>
          <w:b/>
          <w:bCs/>
          <w:color w:val="000000" w:themeColor="text1"/>
          <w:sz w:val="32"/>
          <w:szCs w:val="32"/>
        </w:rPr>
      </w:pPr>
      <w:r w:rsidRPr="000D4E6B">
        <w:rPr>
          <w:rFonts w:ascii="Times New Roman" w:eastAsia="楷体_GB2312" w:hAnsi="Times New Roman" w:cs="Times New Roman" w:hint="eastAsia"/>
          <w:b/>
          <w:bCs/>
          <w:color w:val="000000" w:themeColor="text1"/>
          <w:sz w:val="32"/>
          <w:szCs w:val="32"/>
        </w:rPr>
        <w:t>（三）</w:t>
      </w:r>
      <w:r w:rsidRPr="00EB7984">
        <w:rPr>
          <w:rFonts w:ascii="Times New Roman" w:eastAsia="楷体_GB2312" w:hAnsi="Times New Roman" w:cs="Times New Roman" w:hint="eastAsia"/>
          <w:b/>
          <w:bCs/>
          <w:color w:val="000000" w:themeColor="text1"/>
          <w:sz w:val="32"/>
          <w:szCs w:val="32"/>
        </w:rPr>
        <w:t>其他下游评论意见。</w:t>
      </w:r>
    </w:p>
    <w:p w:rsidR="00EB7984" w:rsidRDefault="00EB7984" w:rsidP="00EB7984">
      <w:pPr>
        <w:adjustRightInd w:val="0"/>
        <w:snapToGrid w:val="0"/>
        <w:spacing w:line="360" w:lineRule="auto"/>
        <w:ind w:firstLineChars="192" w:firstLine="614"/>
        <w:rPr>
          <w:rFonts w:ascii="Times New Roman" w:eastAsia="仿宋_GB2312" w:hAnsi="Times New Roman" w:cs="Times New Roman"/>
          <w:color w:val="000000" w:themeColor="text1"/>
          <w:sz w:val="32"/>
          <w:szCs w:val="32"/>
        </w:rPr>
      </w:pPr>
      <w:r>
        <w:rPr>
          <w:rFonts w:ascii="Times New Roman" w:eastAsia="仿宋_GB2312" w:hAnsi="Times New Roman" w:cs="Times New Roman" w:hint="eastAsia"/>
          <w:color w:val="000000" w:themeColor="text1"/>
          <w:sz w:val="32"/>
          <w:szCs w:val="32"/>
        </w:rPr>
        <w:t>进口商</w:t>
      </w:r>
      <w:r w:rsidRPr="00EB7984">
        <w:rPr>
          <w:rFonts w:ascii="Times New Roman" w:eastAsia="仿宋_GB2312" w:hAnsi="Times New Roman" w:cs="Times New Roman" w:hint="eastAsia"/>
          <w:color w:val="000000" w:themeColor="text1"/>
          <w:sz w:val="32"/>
          <w:szCs w:val="32"/>
        </w:rPr>
        <w:t>黄山市佳信工贸有限公司</w:t>
      </w:r>
      <w:r>
        <w:rPr>
          <w:rFonts w:ascii="Times New Roman" w:eastAsia="仿宋_GB2312" w:hAnsi="Times New Roman" w:cs="Times New Roman" w:hint="eastAsia"/>
          <w:color w:val="000000" w:themeColor="text1"/>
          <w:sz w:val="32"/>
          <w:szCs w:val="32"/>
        </w:rPr>
        <w:t>和部分下游用户（</w:t>
      </w:r>
      <w:r w:rsidRPr="00EB7984">
        <w:rPr>
          <w:rFonts w:ascii="Times New Roman" w:eastAsia="仿宋_GB2312" w:hAnsi="Times New Roman" w:cs="Times New Roman" w:hint="eastAsia"/>
          <w:color w:val="000000" w:themeColor="text1"/>
          <w:sz w:val="32"/>
          <w:szCs w:val="32"/>
        </w:rPr>
        <w:t>黄山市友谊化工科技有限公司</w:t>
      </w:r>
      <w:r>
        <w:rPr>
          <w:rFonts w:ascii="Times New Roman" w:eastAsia="仿宋_GB2312" w:hAnsi="Times New Roman" w:cs="Times New Roman" w:hint="eastAsia"/>
          <w:color w:val="000000" w:themeColor="text1"/>
          <w:sz w:val="32"/>
          <w:szCs w:val="32"/>
        </w:rPr>
        <w:t>、</w:t>
      </w:r>
      <w:r w:rsidRPr="00EB7984">
        <w:rPr>
          <w:rFonts w:ascii="Times New Roman" w:eastAsia="仿宋_GB2312" w:hAnsi="Times New Roman" w:cs="Times New Roman" w:hint="eastAsia"/>
          <w:color w:val="000000" w:themeColor="text1"/>
          <w:sz w:val="32"/>
          <w:szCs w:val="32"/>
        </w:rPr>
        <w:t>上海元邦化工制造有限公司、江苏三木集团有限公司</w:t>
      </w:r>
      <w:r w:rsidR="000E7468">
        <w:rPr>
          <w:rFonts w:ascii="Times New Roman" w:eastAsia="仿宋_GB2312" w:hAnsi="Times New Roman" w:cs="Times New Roman" w:hint="eastAsia"/>
          <w:color w:val="000000" w:themeColor="text1"/>
          <w:sz w:val="32"/>
          <w:szCs w:val="32"/>
        </w:rPr>
        <w:t>、</w:t>
      </w:r>
      <w:r w:rsidR="000E7468" w:rsidRPr="00B54564">
        <w:rPr>
          <w:rFonts w:ascii="Times New Roman" w:eastAsia="仿宋_GB2312" w:hAnsi="Times New Roman" w:cs="Times New Roman" w:hint="eastAsia"/>
          <w:color w:val="000000" w:themeColor="text1"/>
          <w:sz w:val="32"/>
          <w:szCs w:val="32"/>
        </w:rPr>
        <w:t>宁波浙铁大风化工有限公司</w:t>
      </w:r>
      <w:r>
        <w:rPr>
          <w:rFonts w:ascii="Times New Roman" w:eastAsia="仿宋_GB2312" w:hAnsi="Times New Roman" w:cs="Times New Roman" w:hint="eastAsia"/>
          <w:color w:val="000000" w:themeColor="text1"/>
          <w:sz w:val="32"/>
          <w:szCs w:val="32"/>
        </w:rPr>
        <w:t>）</w:t>
      </w:r>
      <w:r w:rsidRPr="00EB7984">
        <w:rPr>
          <w:rFonts w:ascii="Times New Roman" w:eastAsia="仿宋_GB2312" w:hAnsi="Times New Roman" w:cs="Times New Roman" w:hint="eastAsia"/>
          <w:color w:val="000000" w:themeColor="text1"/>
          <w:sz w:val="32"/>
          <w:szCs w:val="32"/>
        </w:rPr>
        <w:t>主张，国内市场双酚</w:t>
      </w:r>
      <w:r w:rsidRPr="00EB7984">
        <w:rPr>
          <w:rFonts w:ascii="Times New Roman" w:eastAsia="仿宋_GB2312" w:hAnsi="Times New Roman" w:cs="Times New Roman" w:hint="eastAsia"/>
          <w:color w:val="000000" w:themeColor="text1"/>
          <w:sz w:val="32"/>
          <w:szCs w:val="32"/>
        </w:rPr>
        <w:t>A</w:t>
      </w:r>
      <w:r w:rsidRPr="00EB7984">
        <w:rPr>
          <w:rFonts w:ascii="Times New Roman" w:eastAsia="仿宋_GB2312" w:hAnsi="Times New Roman" w:cs="Times New Roman" w:hint="eastAsia"/>
          <w:color w:val="000000" w:themeColor="text1"/>
          <w:sz w:val="32"/>
          <w:szCs w:val="32"/>
        </w:rPr>
        <w:t>存在供应缺口，采取反倾销措施将给下游增加负担，引起市场混乱，不利于下游产业发展。</w:t>
      </w:r>
      <w:r w:rsidR="000E7468" w:rsidRPr="00D62683">
        <w:rPr>
          <w:rFonts w:ascii="Times New Roman" w:eastAsia="仿宋_GB2312" w:hAnsi="Times New Roman" w:cs="Times New Roman" w:hint="eastAsia"/>
          <w:color w:val="000000" w:themeColor="text1"/>
          <w:sz w:val="32"/>
          <w:szCs w:val="32"/>
        </w:rPr>
        <w:t>PTT</w:t>
      </w:r>
      <w:r w:rsidR="000E7468" w:rsidRPr="00D62683">
        <w:rPr>
          <w:rFonts w:ascii="Times New Roman" w:eastAsia="仿宋_GB2312" w:hAnsi="Times New Roman" w:cs="Times New Roman" w:hint="eastAsia"/>
          <w:color w:val="000000" w:themeColor="text1"/>
          <w:sz w:val="32"/>
          <w:szCs w:val="32"/>
        </w:rPr>
        <w:t>苯酚有限公司也提出类似主张</w:t>
      </w:r>
      <w:r w:rsidR="000E7468">
        <w:rPr>
          <w:rFonts w:ascii="Times New Roman" w:eastAsia="仿宋_GB2312" w:hAnsi="Times New Roman" w:cs="Times New Roman" w:hint="eastAsia"/>
          <w:color w:val="000000" w:themeColor="text1"/>
          <w:sz w:val="32"/>
          <w:szCs w:val="32"/>
        </w:rPr>
        <w:t>。</w:t>
      </w:r>
    </w:p>
    <w:p w:rsidR="00EB7984" w:rsidRDefault="006F1727" w:rsidP="00EB7984">
      <w:pPr>
        <w:adjustRightInd w:val="0"/>
        <w:snapToGrid w:val="0"/>
        <w:spacing w:line="360" w:lineRule="auto"/>
        <w:ind w:firstLineChars="192" w:firstLine="614"/>
        <w:rPr>
          <w:rFonts w:ascii="Times New Roman" w:eastAsia="仿宋_GB2312" w:hAnsi="Times New Roman" w:cs="Times New Roman"/>
          <w:color w:val="000000" w:themeColor="text1"/>
          <w:sz w:val="32"/>
          <w:szCs w:val="32"/>
        </w:rPr>
      </w:pPr>
      <w:r>
        <w:rPr>
          <w:rFonts w:ascii="Times New Roman" w:eastAsia="仿宋_GB2312" w:hAnsi="Times New Roman" w:cs="Times New Roman" w:hint="eastAsia"/>
          <w:color w:val="000000" w:themeColor="text1"/>
          <w:sz w:val="32"/>
          <w:szCs w:val="32"/>
        </w:rPr>
        <w:t>初裁中</w:t>
      </w:r>
      <w:r w:rsidR="00EB7984">
        <w:rPr>
          <w:rFonts w:ascii="Times New Roman" w:eastAsia="仿宋_GB2312" w:hAnsi="Times New Roman" w:cs="Times New Roman" w:hint="eastAsia"/>
          <w:color w:val="000000" w:themeColor="text1"/>
          <w:sz w:val="32"/>
          <w:szCs w:val="32"/>
        </w:rPr>
        <w:t>，调查机关认</w:t>
      </w:r>
      <w:r>
        <w:rPr>
          <w:rFonts w:ascii="Times New Roman" w:eastAsia="仿宋_GB2312" w:hAnsi="Times New Roman" w:cs="Times New Roman" w:hint="eastAsia"/>
          <w:color w:val="000000" w:themeColor="text1"/>
          <w:sz w:val="32"/>
          <w:szCs w:val="32"/>
        </w:rPr>
        <w:t>为，</w:t>
      </w:r>
      <w:r w:rsidR="00EB7984">
        <w:rPr>
          <w:rFonts w:ascii="Times New Roman" w:eastAsia="仿宋_GB2312" w:hAnsi="Times New Roman" w:cs="Times New Roman" w:hint="eastAsia"/>
          <w:color w:val="000000" w:themeColor="text1"/>
          <w:sz w:val="32"/>
          <w:szCs w:val="32"/>
        </w:rPr>
        <w:t>调查结果显示，被调查产品存在倾销，国内产业受到了实质损害，而且倾销与实质损害之间存在因果关系。根据调查结果采取反倾销措施，将有助于维护公平贸易环境，稳定国内市场秩序以及倾销进口价格的合理回归，</w:t>
      </w:r>
      <w:r w:rsidR="00EB7984" w:rsidRPr="00D80E93">
        <w:rPr>
          <w:rFonts w:ascii="Times New Roman" w:eastAsia="仿宋_GB2312" w:hAnsi="Times New Roman" w:cs="Times New Roman" w:hint="eastAsia"/>
          <w:color w:val="000000" w:themeColor="text1"/>
          <w:sz w:val="32"/>
          <w:szCs w:val="32"/>
        </w:rPr>
        <w:t>并非禁止其进口</w:t>
      </w:r>
      <w:r w:rsidR="00EB7984">
        <w:rPr>
          <w:rFonts w:ascii="Times New Roman" w:eastAsia="仿宋_GB2312" w:hAnsi="Times New Roman" w:cs="Times New Roman" w:hint="eastAsia"/>
          <w:color w:val="000000" w:themeColor="text1"/>
          <w:sz w:val="32"/>
          <w:szCs w:val="32"/>
        </w:rPr>
        <w:t>。目前</w:t>
      </w:r>
      <w:r w:rsidR="00EB7984" w:rsidRPr="00D80E93">
        <w:rPr>
          <w:rFonts w:ascii="Times New Roman" w:eastAsia="仿宋_GB2312" w:hAnsi="Times New Roman" w:cs="Times New Roman" w:hint="eastAsia"/>
          <w:color w:val="000000" w:themeColor="text1"/>
          <w:sz w:val="32"/>
          <w:szCs w:val="32"/>
        </w:rPr>
        <w:t>国内双酚</w:t>
      </w:r>
      <w:r w:rsidR="00EB7984" w:rsidRPr="00D80E93">
        <w:rPr>
          <w:rFonts w:ascii="Times New Roman" w:eastAsia="仿宋_GB2312" w:hAnsi="Times New Roman" w:cs="Times New Roman" w:hint="eastAsia"/>
          <w:color w:val="000000" w:themeColor="text1"/>
          <w:sz w:val="32"/>
          <w:szCs w:val="32"/>
        </w:rPr>
        <w:t>A</w:t>
      </w:r>
      <w:r w:rsidR="00EB7984" w:rsidRPr="00D80E93">
        <w:rPr>
          <w:rFonts w:ascii="Times New Roman" w:eastAsia="仿宋_GB2312" w:hAnsi="Times New Roman" w:cs="Times New Roman" w:hint="eastAsia"/>
          <w:color w:val="000000" w:themeColor="text1"/>
          <w:sz w:val="32"/>
          <w:szCs w:val="32"/>
        </w:rPr>
        <w:t>产能仍存在可用空间，在国内产业开工率逐步恢复的条件下，加上正常条件下进口的双酚</w:t>
      </w:r>
      <w:r w:rsidR="00EB7984" w:rsidRPr="00D80E93">
        <w:rPr>
          <w:rFonts w:ascii="Times New Roman" w:eastAsia="仿宋_GB2312" w:hAnsi="Times New Roman" w:cs="Times New Roman" w:hint="eastAsia"/>
          <w:color w:val="000000" w:themeColor="text1"/>
          <w:sz w:val="32"/>
          <w:szCs w:val="32"/>
        </w:rPr>
        <w:t>A</w:t>
      </w:r>
      <w:r w:rsidR="00EB7984" w:rsidRPr="00D80E93">
        <w:rPr>
          <w:rFonts w:ascii="Times New Roman" w:eastAsia="仿宋_GB2312" w:hAnsi="Times New Roman" w:cs="Times New Roman" w:hint="eastAsia"/>
          <w:color w:val="000000" w:themeColor="text1"/>
          <w:sz w:val="32"/>
          <w:szCs w:val="32"/>
        </w:rPr>
        <w:t>，可以满足下游产业的需求。</w:t>
      </w:r>
    </w:p>
    <w:p w:rsidR="006F1727" w:rsidRPr="006F1727" w:rsidRDefault="006F1727" w:rsidP="006F1727">
      <w:pPr>
        <w:adjustRightInd w:val="0"/>
        <w:snapToGrid w:val="0"/>
        <w:spacing w:line="360" w:lineRule="auto"/>
        <w:ind w:firstLineChars="192" w:firstLine="614"/>
        <w:rPr>
          <w:rFonts w:ascii="Times New Roman" w:eastAsia="仿宋_GB2312" w:hAnsi="Times New Roman" w:cs="Times New Roman"/>
          <w:color w:val="000000" w:themeColor="text1"/>
          <w:sz w:val="32"/>
          <w:szCs w:val="32"/>
        </w:rPr>
      </w:pPr>
      <w:r>
        <w:rPr>
          <w:rFonts w:ascii="Times New Roman" w:eastAsia="仿宋_GB2312" w:hAnsi="Times New Roman" w:cs="Times New Roman" w:hint="eastAsia"/>
          <w:color w:val="000000" w:themeColor="text1"/>
          <w:sz w:val="32"/>
          <w:szCs w:val="32"/>
        </w:rPr>
        <w:lastRenderedPageBreak/>
        <w:t>初裁后，</w:t>
      </w:r>
      <w:r w:rsidRPr="00D62683">
        <w:rPr>
          <w:rFonts w:ascii="Times New Roman" w:eastAsia="仿宋_GB2312" w:hAnsi="Times New Roman" w:cs="Times New Roman" w:hint="eastAsia"/>
          <w:color w:val="000000" w:themeColor="text1"/>
          <w:sz w:val="32"/>
          <w:szCs w:val="32"/>
        </w:rPr>
        <w:t>PTT</w:t>
      </w:r>
      <w:r>
        <w:rPr>
          <w:rFonts w:ascii="Times New Roman" w:eastAsia="仿宋_GB2312" w:hAnsi="Times New Roman" w:cs="Times New Roman" w:hint="eastAsia"/>
          <w:color w:val="000000" w:themeColor="text1"/>
          <w:sz w:val="32"/>
          <w:szCs w:val="32"/>
        </w:rPr>
        <w:t>苯酚有限公司</w:t>
      </w:r>
      <w:r w:rsidR="007529CD">
        <w:rPr>
          <w:rFonts w:ascii="Times New Roman" w:eastAsia="仿宋_GB2312" w:hAnsi="Times New Roman" w:cs="Times New Roman" w:hint="eastAsia"/>
          <w:color w:val="000000" w:themeColor="text1"/>
          <w:sz w:val="32"/>
          <w:szCs w:val="32"/>
        </w:rPr>
        <w:t>、</w:t>
      </w:r>
      <w:r w:rsidR="00F12F70" w:rsidRPr="00B54564">
        <w:rPr>
          <w:rFonts w:ascii="Times New Roman" w:eastAsia="仿宋_GB2312" w:hAnsi="Times New Roman" w:cs="Times New Roman" w:hint="eastAsia"/>
          <w:color w:val="000000" w:themeColor="text1"/>
          <w:sz w:val="32"/>
          <w:szCs w:val="32"/>
        </w:rPr>
        <w:t>宁波浙铁大风化工有限公司</w:t>
      </w:r>
      <w:r w:rsidR="005419FC">
        <w:rPr>
          <w:rFonts w:ascii="Times New Roman" w:eastAsia="仿宋_GB2312" w:hAnsi="Times New Roman" w:cs="Times New Roman" w:hint="eastAsia"/>
          <w:color w:val="000000" w:themeColor="text1"/>
          <w:sz w:val="32"/>
          <w:szCs w:val="32"/>
        </w:rPr>
        <w:t>、</w:t>
      </w:r>
      <w:r w:rsidR="007529CD">
        <w:rPr>
          <w:rFonts w:ascii="Times New Roman" w:eastAsia="仿宋_GB2312" w:hAnsi="Times New Roman" w:cs="Times New Roman" w:hint="eastAsia"/>
          <w:color w:val="000000" w:themeColor="text1"/>
          <w:sz w:val="32"/>
          <w:szCs w:val="32"/>
        </w:rPr>
        <w:t>上海元邦化工制造有限公司</w:t>
      </w:r>
      <w:r w:rsidR="005419FC">
        <w:rPr>
          <w:rFonts w:ascii="Times New Roman" w:eastAsia="仿宋_GB2312" w:hAnsi="Times New Roman" w:cs="Times New Roman" w:hint="eastAsia"/>
          <w:color w:val="000000" w:themeColor="text1"/>
          <w:sz w:val="32"/>
          <w:szCs w:val="32"/>
        </w:rPr>
        <w:t>及聊城鲁西聚碳酸酯有限公司</w:t>
      </w:r>
      <w:r>
        <w:rPr>
          <w:rFonts w:ascii="Times New Roman" w:eastAsia="仿宋_GB2312" w:hAnsi="Times New Roman" w:cs="Times New Roman" w:hint="eastAsia"/>
          <w:color w:val="000000" w:themeColor="text1"/>
          <w:sz w:val="32"/>
          <w:szCs w:val="32"/>
        </w:rPr>
        <w:t>再次</w:t>
      </w:r>
      <w:r w:rsidRPr="00D62683">
        <w:rPr>
          <w:rFonts w:ascii="Times New Roman" w:eastAsia="仿宋_GB2312" w:hAnsi="Times New Roman" w:cs="Times New Roman" w:hint="eastAsia"/>
          <w:color w:val="000000" w:themeColor="text1"/>
          <w:sz w:val="32"/>
          <w:szCs w:val="32"/>
        </w:rPr>
        <w:t>提出类似主张</w:t>
      </w:r>
      <w:r w:rsidR="000551B7">
        <w:rPr>
          <w:rFonts w:ascii="Times New Roman" w:eastAsia="仿宋_GB2312" w:hAnsi="Times New Roman" w:cs="Times New Roman" w:hint="eastAsia"/>
          <w:color w:val="000000" w:themeColor="text1"/>
          <w:sz w:val="32"/>
          <w:szCs w:val="32"/>
        </w:rPr>
        <w:t>并未提供新的证据</w:t>
      </w:r>
      <w:r>
        <w:rPr>
          <w:rFonts w:ascii="Times New Roman" w:eastAsia="仿宋_GB2312" w:hAnsi="Times New Roman" w:cs="Times New Roman" w:hint="eastAsia"/>
          <w:color w:val="000000" w:themeColor="text1"/>
          <w:sz w:val="32"/>
          <w:szCs w:val="32"/>
        </w:rPr>
        <w:t>，调查机关决定在终裁中维持初裁的认定。</w:t>
      </w:r>
    </w:p>
    <w:p w:rsidR="00C9289F" w:rsidRPr="00D47F8A" w:rsidRDefault="003A487F" w:rsidP="00F32A08">
      <w:pPr>
        <w:adjustRightInd w:val="0"/>
        <w:snapToGrid w:val="0"/>
        <w:spacing w:line="360" w:lineRule="auto"/>
        <w:ind w:firstLineChars="200" w:firstLine="643"/>
        <w:rPr>
          <w:rFonts w:ascii="Times New Roman" w:eastAsia="黑体" w:hAnsi="Times New Roman" w:cs="Times New Roman"/>
          <w:b/>
          <w:bCs/>
          <w:color w:val="000000" w:themeColor="text1"/>
          <w:sz w:val="32"/>
          <w:szCs w:val="32"/>
        </w:rPr>
      </w:pPr>
      <w:r>
        <w:rPr>
          <w:rFonts w:ascii="Times New Roman" w:eastAsia="黑体" w:hAnsi="Times New Roman" w:cs="Times New Roman"/>
          <w:b/>
          <w:bCs/>
          <w:color w:val="000000" w:themeColor="text1"/>
          <w:sz w:val="32"/>
          <w:szCs w:val="32"/>
        </w:rPr>
        <w:t>七、</w:t>
      </w:r>
      <w:r>
        <w:rPr>
          <w:rFonts w:ascii="Times New Roman" w:eastAsia="黑体" w:hAnsi="Times New Roman" w:cs="Times New Roman" w:hint="eastAsia"/>
          <w:b/>
          <w:bCs/>
          <w:color w:val="000000" w:themeColor="text1"/>
          <w:sz w:val="32"/>
          <w:szCs w:val="32"/>
        </w:rPr>
        <w:t>最终</w:t>
      </w:r>
      <w:r w:rsidR="00C9289F" w:rsidRPr="00D47F8A">
        <w:rPr>
          <w:rFonts w:ascii="Times New Roman" w:eastAsia="黑体" w:hAnsi="Times New Roman" w:cs="Times New Roman"/>
          <w:b/>
          <w:bCs/>
          <w:color w:val="000000" w:themeColor="text1"/>
          <w:sz w:val="32"/>
          <w:szCs w:val="32"/>
        </w:rPr>
        <w:t>调查结论</w:t>
      </w:r>
    </w:p>
    <w:p w:rsidR="00C52B09" w:rsidRDefault="003A487F" w:rsidP="00C52B09">
      <w:pPr>
        <w:adjustRightInd w:val="0"/>
        <w:snapToGrid w:val="0"/>
        <w:spacing w:line="360" w:lineRule="auto"/>
        <w:ind w:firstLineChars="200" w:firstLine="640"/>
        <w:rPr>
          <w:rFonts w:ascii="Times New Roman" w:eastAsia="仿宋_GB2312" w:hAnsi="Times New Roman" w:cs="Times New Roman"/>
          <w:color w:val="000000" w:themeColor="text1"/>
          <w:sz w:val="32"/>
          <w:szCs w:val="32"/>
        </w:rPr>
      </w:pPr>
      <w:r>
        <w:rPr>
          <w:rFonts w:ascii="Times New Roman" w:eastAsia="仿宋_GB2312" w:hAnsi="Times New Roman" w:cs="Times New Roman"/>
          <w:color w:val="000000" w:themeColor="text1"/>
          <w:sz w:val="32"/>
          <w:szCs w:val="32"/>
        </w:rPr>
        <w:t>根据上述调查结果，调查机关</w:t>
      </w:r>
      <w:r>
        <w:rPr>
          <w:rFonts w:ascii="Times New Roman" w:eastAsia="仿宋_GB2312" w:hAnsi="Times New Roman" w:cs="Times New Roman" w:hint="eastAsia"/>
          <w:color w:val="000000" w:themeColor="text1"/>
          <w:sz w:val="32"/>
          <w:szCs w:val="32"/>
        </w:rPr>
        <w:t>最终</w:t>
      </w:r>
      <w:r w:rsidR="00C9289F" w:rsidRPr="00D47F8A">
        <w:rPr>
          <w:rFonts w:ascii="Times New Roman" w:eastAsia="仿宋_GB2312" w:hAnsi="Times New Roman" w:cs="Times New Roman"/>
          <w:color w:val="000000" w:themeColor="text1"/>
          <w:sz w:val="32"/>
          <w:szCs w:val="32"/>
        </w:rPr>
        <w:t>裁定，原产于</w:t>
      </w:r>
      <w:r w:rsidR="00D42937">
        <w:rPr>
          <w:rFonts w:ascii="Times New Roman" w:eastAsia="仿宋_GB2312" w:hAnsi="Times New Roman" w:cs="Times New Roman" w:hint="eastAsia"/>
          <w:color w:val="000000" w:themeColor="text1"/>
          <w:sz w:val="32"/>
          <w:szCs w:val="32"/>
        </w:rPr>
        <w:t>泰国</w:t>
      </w:r>
      <w:r w:rsidR="00C9289F" w:rsidRPr="00D47F8A">
        <w:rPr>
          <w:rFonts w:ascii="Times New Roman" w:eastAsia="仿宋_GB2312" w:hAnsi="Times New Roman" w:cs="Times New Roman"/>
          <w:color w:val="000000" w:themeColor="text1"/>
          <w:sz w:val="32"/>
          <w:szCs w:val="32"/>
        </w:rPr>
        <w:t>的进口</w:t>
      </w:r>
      <w:r w:rsidR="00D465C2">
        <w:rPr>
          <w:rFonts w:ascii="Times New Roman" w:eastAsia="仿宋_GB2312" w:hAnsi="Times New Roman" w:cs="Times New Roman"/>
          <w:color w:val="000000" w:themeColor="text1"/>
          <w:sz w:val="32"/>
          <w:szCs w:val="32"/>
        </w:rPr>
        <w:t>双酚</w:t>
      </w:r>
      <w:r w:rsidR="00D465C2">
        <w:rPr>
          <w:rFonts w:ascii="Times New Roman" w:eastAsia="仿宋_GB2312" w:hAnsi="Times New Roman" w:cs="Times New Roman"/>
          <w:color w:val="000000" w:themeColor="text1"/>
          <w:sz w:val="32"/>
          <w:szCs w:val="32"/>
        </w:rPr>
        <w:t>A</w:t>
      </w:r>
      <w:r w:rsidR="00C9289F" w:rsidRPr="00D47F8A">
        <w:rPr>
          <w:rFonts w:ascii="Times New Roman" w:eastAsia="仿宋_GB2312" w:hAnsi="Times New Roman" w:cs="Times New Roman"/>
          <w:color w:val="000000" w:themeColor="text1"/>
          <w:sz w:val="32"/>
          <w:szCs w:val="32"/>
        </w:rPr>
        <w:t>存在倾销，国内</w:t>
      </w:r>
      <w:r w:rsidR="00D465C2">
        <w:rPr>
          <w:rFonts w:ascii="Times New Roman" w:eastAsia="仿宋_GB2312" w:hAnsi="Times New Roman" w:cs="Times New Roman"/>
          <w:color w:val="000000" w:themeColor="text1"/>
          <w:sz w:val="32"/>
          <w:szCs w:val="32"/>
        </w:rPr>
        <w:t>双酚</w:t>
      </w:r>
      <w:r w:rsidR="00D465C2">
        <w:rPr>
          <w:rFonts w:ascii="Times New Roman" w:eastAsia="仿宋_GB2312" w:hAnsi="Times New Roman" w:cs="Times New Roman"/>
          <w:color w:val="000000" w:themeColor="text1"/>
          <w:sz w:val="32"/>
          <w:szCs w:val="32"/>
        </w:rPr>
        <w:t>A</w:t>
      </w:r>
      <w:r w:rsidR="00C9289F" w:rsidRPr="00D47F8A">
        <w:rPr>
          <w:rFonts w:ascii="Times New Roman" w:eastAsia="仿宋_GB2312" w:hAnsi="Times New Roman" w:cs="Times New Roman"/>
          <w:color w:val="000000" w:themeColor="text1"/>
          <w:sz w:val="32"/>
          <w:szCs w:val="32"/>
        </w:rPr>
        <w:t>产业受到了实质损害，且倾销与实质损害之间存在因果关系。</w:t>
      </w:r>
    </w:p>
    <w:p w:rsidR="00186A66" w:rsidRPr="00C52B09" w:rsidRDefault="00C52B09" w:rsidP="00C52B09">
      <w:pPr>
        <w:adjustRightInd w:val="0"/>
        <w:snapToGrid w:val="0"/>
        <w:spacing w:line="360" w:lineRule="auto"/>
        <w:ind w:firstLineChars="200" w:firstLine="640"/>
        <w:rPr>
          <w:rFonts w:ascii="Times New Roman" w:eastAsia="仿宋_GB2312" w:hAnsi="Times New Roman" w:cs="Times New Roman"/>
          <w:color w:val="000000" w:themeColor="text1"/>
          <w:sz w:val="32"/>
          <w:szCs w:val="32"/>
        </w:rPr>
      </w:pPr>
      <w:r>
        <w:rPr>
          <w:rFonts w:ascii="Times New Roman" w:eastAsia="仿宋_GB2312" w:hAnsi="Times New Roman" w:cs="Times New Roman" w:hint="eastAsia"/>
          <w:color w:val="000000" w:themeColor="text1"/>
          <w:sz w:val="32"/>
          <w:szCs w:val="32"/>
        </w:rPr>
        <w:t xml:space="preserve"> </w:t>
      </w:r>
      <w:r>
        <w:rPr>
          <w:rFonts w:ascii="Times New Roman" w:eastAsia="仿宋_GB2312" w:hAnsi="Times New Roman" w:cs="Times New Roman" w:hint="eastAsia"/>
          <w:color w:val="000000" w:themeColor="text1"/>
          <w:sz w:val="32"/>
          <w:szCs w:val="32"/>
        </w:rPr>
        <w:t>附表：双酚</w:t>
      </w:r>
      <w:r>
        <w:rPr>
          <w:rFonts w:ascii="Times New Roman" w:eastAsia="仿宋_GB2312" w:hAnsi="Times New Roman" w:cs="Times New Roman" w:hint="eastAsia"/>
          <w:color w:val="000000" w:themeColor="text1"/>
          <w:sz w:val="32"/>
          <w:szCs w:val="32"/>
        </w:rPr>
        <w:t>A</w:t>
      </w:r>
      <w:r>
        <w:rPr>
          <w:rFonts w:ascii="Times New Roman" w:eastAsia="仿宋_GB2312" w:hAnsi="Times New Roman" w:cs="Times New Roman" w:hint="eastAsia"/>
          <w:color w:val="000000" w:themeColor="text1"/>
          <w:sz w:val="32"/>
          <w:szCs w:val="32"/>
        </w:rPr>
        <w:t>反倾销案数据表</w:t>
      </w:r>
      <w:r w:rsidR="00684805" w:rsidRPr="00D47F8A">
        <w:rPr>
          <w:rFonts w:ascii="Times New Roman" w:hAnsi="Times New Roman" w:cs="Times New Roman"/>
          <w:b/>
          <w:bCs/>
          <w:color w:val="000000" w:themeColor="text1"/>
          <w:sz w:val="28"/>
          <w:szCs w:val="28"/>
        </w:rPr>
        <w:br w:type="page"/>
      </w:r>
    </w:p>
    <w:p w:rsidR="00BD1D16" w:rsidRDefault="00BD1D16" w:rsidP="00BD1D16">
      <w:pPr>
        <w:pStyle w:val="af4"/>
        <w:shd w:val="clear" w:color="auto" w:fill="FFFFFF"/>
        <w:adjustRightInd w:val="0"/>
        <w:snapToGrid w:val="0"/>
        <w:spacing w:before="0" w:beforeAutospacing="0" w:after="0" w:afterAutospacing="0"/>
        <w:ind w:right="709"/>
        <w:jc w:val="both"/>
        <w:rPr>
          <w:rFonts w:ascii="仿宋_GB2312" w:eastAsia="仿宋_GB2312"/>
          <w:sz w:val="28"/>
          <w:szCs w:val="28"/>
        </w:rPr>
      </w:pPr>
      <w:r w:rsidRPr="00313C46">
        <w:rPr>
          <w:rFonts w:ascii="仿宋_GB2312" w:eastAsia="仿宋_GB2312"/>
          <w:sz w:val="28"/>
          <w:szCs w:val="28"/>
        </w:rPr>
        <w:lastRenderedPageBreak/>
        <w:t>附表</w:t>
      </w:r>
    </w:p>
    <w:p w:rsidR="00BD1D16" w:rsidRPr="00313C46" w:rsidRDefault="00D465C2" w:rsidP="004778D5">
      <w:pPr>
        <w:pStyle w:val="af4"/>
        <w:shd w:val="clear" w:color="auto" w:fill="FFFFFF"/>
        <w:adjustRightInd w:val="0"/>
        <w:snapToGrid w:val="0"/>
        <w:spacing w:before="0" w:beforeAutospacing="0" w:after="0" w:afterAutospacing="0"/>
        <w:ind w:right="709"/>
        <w:jc w:val="center"/>
        <w:rPr>
          <w:rFonts w:ascii="黑体" w:eastAsia="黑体"/>
          <w:sz w:val="28"/>
          <w:szCs w:val="28"/>
        </w:rPr>
      </w:pPr>
      <w:r>
        <w:rPr>
          <w:rFonts w:ascii="黑体" w:eastAsia="黑体" w:hint="eastAsia"/>
          <w:sz w:val="28"/>
          <w:szCs w:val="28"/>
        </w:rPr>
        <w:t>双酚A</w:t>
      </w:r>
      <w:r w:rsidR="00BD1D16" w:rsidRPr="00313C46">
        <w:rPr>
          <w:rFonts w:ascii="黑体" w:eastAsia="黑体" w:hint="eastAsia"/>
          <w:sz w:val="28"/>
          <w:szCs w:val="28"/>
        </w:rPr>
        <w:t>反倾销案数据表</w:t>
      </w:r>
    </w:p>
    <w:tbl>
      <w:tblPr>
        <w:tblW w:w="9640" w:type="dxa"/>
        <w:tblInd w:w="-601" w:type="dxa"/>
        <w:tblLayout w:type="fixed"/>
        <w:tblLook w:val="04A0" w:firstRow="1" w:lastRow="0" w:firstColumn="1" w:lastColumn="0" w:noHBand="0" w:noVBand="1"/>
      </w:tblPr>
      <w:tblGrid>
        <w:gridCol w:w="3019"/>
        <w:gridCol w:w="1271"/>
        <w:gridCol w:w="1271"/>
        <w:gridCol w:w="1271"/>
        <w:gridCol w:w="1390"/>
        <w:gridCol w:w="1418"/>
      </w:tblGrid>
      <w:tr w:rsidR="00B75E14" w:rsidRPr="00054907" w:rsidTr="00B75E14">
        <w:trPr>
          <w:trHeight w:val="256"/>
        </w:trPr>
        <w:tc>
          <w:tcPr>
            <w:tcW w:w="3019" w:type="dxa"/>
            <w:tcBorders>
              <w:top w:val="single" w:sz="4" w:space="0" w:color="auto"/>
              <w:left w:val="single" w:sz="4" w:space="0" w:color="auto"/>
              <w:bottom w:val="single" w:sz="4" w:space="0" w:color="auto"/>
              <w:right w:val="single" w:sz="4" w:space="0" w:color="auto"/>
            </w:tcBorders>
            <w:vAlign w:val="center"/>
            <w:hideMark/>
          </w:tcPr>
          <w:p w:rsidR="00B75E14" w:rsidRPr="00054907" w:rsidRDefault="00B75E14" w:rsidP="00054907">
            <w:pPr>
              <w:widowControl/>
              <w:jc w:val="center"/>
              <w:rPr>
                <w:rFonts w:ascii="Times New Roman" w:hAnsi="Times New Roman" w:cs="Times New Roman"/>
                <w:b/>
                <w:bCs/>
                <w:kern w:val="0"/>
                <w:sz w:val="20"/>
                <w:szCs w:val="20"/>
              </w:rPr>
            </w:pPr>
            <w:r w:rsidRPr="00054907">
              <w:rPr>
                <w:rFonts w:ascii="Times New Roman" w:hAnsi="Times New Roman" w:cs="Times New Roman"/>
                <w:b/>
                <w:bCs/>
                <w:kern w:val="0"/>
                <w:sz w:val="20"/>
                <w:szCs w:val="20"/>
              </w:rPr>
              <w:t>项</w:t>
            </w:r>
            <w:r w:rsidRPr="00054907">
              <w:rPr>
                <w:rFonts w:ascii="Times New Roman" w:hAnsi="Times New Roman" w:cs="Times New Roman"/>
                <w:b/>
                <w:bCs/>
                <w:kern w:val="0"/>
                <w:sz w:val="20"/>
                <w:szCs w:val="20"/>
              </w:rPr>
              <w:t xml:space="preserve">    </w:t>
            </w:r>
            <w:r w:rsidRPr="00054907">
              <w:rPr>
                <w:rFonts w:ascii="Times New Roman" w:hAnsi="Times New Roman" w:cs="Times New Roman"/>
                <w:b/>
                <w:bCs/>
                <w:kern w:val="0"/>
                <w:sz w:val="20"/>
                <w:szCs w:val="20"/>
              </w:rPr>
              <w:t>目</w:t>
            </w:r>
          </w:p>
        </w:tc>
        <w:tc>
          <w:tcPr>
            <w:tcW w:w="1271" w:type="dxa"/>
            <w:tcBorders>
              <w:top w:val="single" w:sz="4" w:space="0" w:color="auto"/>
              <w:left w:val="nil"/>
              <w:bottom w:val="single" w:sz="4" w:space="0" w:color="auto"/>
              <w:right w:val="single" w:sz="4" w:space="0" w:color="auto"/>
            </w:tcBorders>
            <w:noWrap/>
            <w:vAlign w:val="center"/>
            <w:hideMark/>
          </w:tcPr>
          <w:p w:rsidR="00B75E14" w:rsidRPr="00054907" w:rsidRDefault="00B75E14" w:rsidP="00054907">
            <w:pPr>
              <w:widowControl/>
              <w:jc w:val="center"/>
              <w:rPr>
                <w:rFonts w:ascii="Times New Roman" w:hAnsi="Times New Roman" w:cs="Times New Roman"/>
                <w:b/>
                <w:bCs/>
                <w:kern w:val="0"/>
                <w:sz w:val="20"/>
                <w:szCs w:val="20"/>
              </w:rPr>
            </w:pPr>
            <w:r w:rsidRPr="00054907">
              <w:rPr>
                <w:rFonts w:ascii="Times New Roman" w:hAnsi="Times New Roman" w:cs="Times New Roman"/>
                <w:b/>
                <w:bCs/>
                <w:kern w:val="0"/>
                <w:sz w:val="20"/>
                <w:szCs w:val="20"/>
              </w:rPr>
              <w:t>2013</w:t>
            </w:r>
            <w:r w:rsidRPr="00054907">
              <w:rPr>
                <w:rFonts w:ascii="Times New Roman" w:hAnsi="Times New Roman" w:cs="Times New Roman"/>
                <w:b/>
                <w:bCs/>
                <w:kern w:val="0"/>
                <w:sz w:val="20"/>
                <w:szCs w:val="20"/>
              </w:rPr>
              <w:t>年</w:t>
            </w:r>
          </w:p>
        </w:tc>
        <w:tc>
          <w:tcPr>
            <w:tcW w:w="1271" w:type="dxa"/>
            <w:tcBorders>
              <w:top w:val="single" w:sz="4" w:space="0" w:color="auto"/>
              <w:left w:val="nil"/>
              <w:bottom w:val="single" w:sz="4" w:space="0" w:color="auto"/>
              <w:right w:val="single" w:sz="4" w:space="0" w:color="auto"/>
            </w:tcBorders>
            <w:noWrap/>
            <w:vAlign w:val="center"/>
            <w:hideMark/>
          </w:tcPr>
          <w:p w:rsidR="00B75E14" w:rsidRPr="00054907" w:rsidRDefault="00B75E14" w:rsidP="00054907">
            <w:pPr>
              <w:widowControl/>
              <w:jc w:val="center"/>
              <w:rPr>
                <w:rFonts w:ascii="Times New Roman" w:hAnsi="Times New Roman" w:cs="Times New Roman"/>
                <w:b/>
                <w:bCs/>
                <w:kern w:val="0"/>
                <w:sz w:val="20"/>
                <w:szCs w:val="20"/>
              </w:rPr>
            </w:pPr>
            <w:r w:rsidRPr="00054907">
              <w:rPr>
                <w:rFonts w:ascii="Times New Roman" w:hAnsi="Times New Roman" w:cs="Times New Roman"/>
                <w:b/>
                <w:bCs/>
                <w:kern w:val="0"/>
                <w:sz w:val="20"/>
                <w:szCs w:val="20"/>
              </w:rPr>
              <w:t>2014</w:t>
            </w:r>
            <w:r w:rsidRPr="00054907">
              <w:rPr>
                <w:rFonts w:ascii="Times New Roman" w:hAnsi="Times New Roman" w:cs="Times New Roman"/>
                <w:b/>
                <w:bCs/>
                <w:kern w:val="0"/>
                <w:sz w:val="20"/>
                <w:szCs w:val="20"/>
              </w:rPr>
              <w:t>年</w:t>
            </w:r>
          </w:p>
        </w:tc>
        <w:tc>
          <w:tcPr>
            <w:tcW w:w="1271" w:type="dxa"/>
            <w:tcBorders>
              <w:top w:val="single" w:sz="4" w:space="0" w:color="auto"/>
              <w:left w:val="nil"/>
              <w:bottom w:val="single" w:sz="4" w:space="0" w:color="auto"/>
              <w:right w:val="single" w:sz="4" w:space="0" w:color="auto"/>
            </w:tcBorders>
            <w:vAlign w:val="center"/>
            <w:hideMark/>
          </w:tcPr>
          <w:p w:rsidR="00B75E14" w:rsidRPr="00054907" w:rsidRDefault="00B75E14" w:rsidP="00054907">
            <w:pPr>
              <w:widowControl/>
              <w:jc w:val="center"/>
              <w:rPr>
                <w:rFonts w:ascii="Times New Roman" w:hAnsi="Times New Roman" w:cs="Times New Roman"/>
                <w:b/>
                <w:bCs/>
                <w:kern w:val="0"/>
                <w:sz w:val="20"/>
                <w:szCs w:val="20"/>
              </w:rPr>
            </w:pPr>
            <w:r w:rsidRPr="00054907">
              <w:rPr>
                <w:rFonts w:ascii="Times New Roman" w:hAnsi="Times New Roman" w:cs="Times New Roman"/>
                <w:b/>
                <w:bCs/>
                <w:kern w:val="0"/>
                <w:sz w:val="20"/>
                <w:szCs w:val="20"/>
              </w:rPr>
              <w:t>2015</w:t>
            </w:r>
            <w:r w:rsidRPr="00054907">
              <w:rPr>
                <w:rFonts w:ascii="Times New Roman" w:hAnsi="Times New Roman" w:cs="Times New Roman"/>
                <w:b/>
                <w:bCs/>
                <w:kern w:val="0"/>
                <w:sz w:val="20"/>
                <w:szCs w:val="20"/>
              </w:rPr>
              <w:t>年</w:t>
            </w:r>
          </w:p>
        </w:tc>
        <w:tc>
          <w:tcPr>
            <w:tcW w:w="1390" w:type="dxa"/>
            <w:tcBorders>
              <w:top w:val="single" w:sz="4" w:space="0" w:color="auto"/>
              <w:left w:val="nil"/>
              <w:bottom w:val="single" w:sz="4" w:space="0" w:color="auto"/>
              <w:right w:val="single" w:sz="4" w:space="0" w:color="auto"/>
            </w:tcBorders>
            <w:vAlign w:val="center"/>
          </w:tcPr>
          <w:p w:rsidR="00B75E14" w:rsidRPr="00054907" w:rsidRDefault="00B75E14" w:rsidP="00054907">
            <w:pPr>
              <w:widowControl/>
              <w:jc w:val="center"/>
              <w:rPr>
                <w:rFonts w:ascii="Times New Roman" w:hAnsi="Times New Roman" w:cs="Times New Roman"/>
                <w:b/>
                <w:bCs/>
                <w:kern w:val="0"/>
                <w:sz w:val="20"/>
                <w:szCs w:val="20"/>
              </w:rPr>
            </w:pPr>
            <w:r w:rsidRPr="00054907">
              <w:rPr>
                <w:rFonts w:ascii="Times New Roman" w:hAnsi="Times New Roman" w:cs="Times New Roman" w:hint="eastAsia"/>
                <w:b/>
                <w:bCs/>
                <w:kern w:val="0"/>
                <w:sz w:val="20"/>
                <w:szCs w:val="20"/>
              </w:rPr>
              <w:t>2015</w:t>
            </w:r>
            <w:r w:rsidRPr="00054907">
              <w:rPr>
                <w:rFonts w:ascii="Times New Roman" w:hAnsi="Times New Roman" w:cs="Times New Roman" w:hint="eastAsia"/>
                <w:b/>
                <w:bCs/>
                <w:kern w:val="0"/>
                <w:sz w:val="20"/>
                <w:szCs w:val="20"/>
              </w:rPr>
              <w:t>年</w:t>
            </w:r>
            <w:r>
              <w:rPr>
                <w:rFonts w:ascii="Times New Roman" w:hAnsi="Times New Roman" w:cs="Times New Roman" w:hint="eastAsia"/>
                <w:b/>
                <w:bCs/>
                <w:kern w:val="0"/>
                <w:sz w:val="20"/>
                <w:szCs w:val="20"/>
              </w:rPr>
              <w:t>1-9</w:t>
            </w:r>
            <w:r w:rsidRPr="00054907">
              <w:rPr>
                <w:rFonts w:ascii="Times New Roman" w:hAnsi="Times New Roman" w:cs="Times New Roman" w:hint="eastAsia"/>
                <w:b/>
                <w:bCs/>
                <w:kern w:val="0"/>
                <w:sz w:val="20"/>
                <w:szCs w:val="20"/>
              </w:rPr>
              <w:t>月</w:t>
            </w:r>
          </w:p>
        </w:tc>
        <w:tc>
          <w:tcPr>
            <w:tcW w:w="1418" w:type="dxa"/>
            <w:tcBorders>
              <w:top w:val="single" w:sz="4" w:space="0" w:color="auto"/>
              <w:left w:val="nil"/>
              <w:bottom w:val="single" w:sz="4" w:space="0" w:color="auto"/>
              <w:right w:val="single" w:sz="4" w:space="0" w:color="auto"/>
            </w:tcBorders>
            <w:vAlign w:val="center"/>
          </w:tcPr>
          <w:p w:rsidR="00B75E14" w:rsidRPr="00054907" w:rsidRDefault="00B75E14" w:rsidP="00054907">
            <w:pPr>
              <w:widowControl/>
              <w:jc w:val="center"/>
              <w:rPr>
                <w:rFonts w:ascii="Times New Roman" w:hAnsi="Times New Roman" w:cs="Times New Roman"/>
                <w:b/>
                <w:bCs/>
                <w:kern w:val="0"/>
                <w:sz w:val="20"/>
                <w:szCs w:val="20"/>
              </w:rPr>
            </w:pPr>
            <w:r>
              <w:rPr>
                <w:rFonts w:ascii="Times New Roman" w:hAnsi="Times New Roman" w:cs="Times New Roman" w:hint="eastAsia"/>
                <w:b/>
                <w:bCs/>
                <w:kern w:val="0"/>
                <w:sz w:val="20"/>
                <w:szCs w:val="20"/>
              </w:rPr>
              <w:t>2016</w:t>
            </w:r>
            <w:r>
              <w:rPr>
                <w:rFonts w:ascii="Times New Roman" w:hAnsi="Times New Roman" w:cs="Times New Roman" w:hint="eastAsia"/>
                <w:b/>
                <w:bCs/>
                <w:kern w:val="0"/>
                <w:sz w:val="20"/>
                <w:szCs w:val="20"/>
              </w:rPr>
              <w:t>年</w:t>
            </w:r>
            <w:r>
              <w:rPr>
                <w:rFonts w:ascii="Times New Roman" w:hAnsi="Times New Roman" w:cs="Times New Roman" w:hint="eastAsia"/>
                <w:b/>
                <w:bCs/>
                <w:kern w:val="0"/>
                <w:sz w:val="20"/>
                <w:szCs w:val="20"/>
              </w:rPr>
              <w:t>1-9</w:t>
            </w:r>
            <w:r w:rsidRPr="00054907">
              <w:rPr>
                <w:rFonts w:ascii="Times New Roman" w:hAnsi="Times New Roman" w:cs="Times New Roman" w:hint="eastAsia"/>
                <w:b/>
                <w:bCs/>
                <w:kern w:val="0"/>
                <w:sz w:val="20"/>
                <w:szCs w:val="20"/>
              </w:rPr>
              <w:t>月</w:t>
            </w:r>
          </w:p>
        </w:tc>
      </w:tr>
      <w:tr w:rsidR="00B75E14" w:rsidRPr="00313C46" w:rsidTr="00B75E14">
        <w:trPr>
          <w:trHeight w:val="256"/>
        </w:trPr>
        <w:tc>
          <w:tcPr>
            <w:tcW w:w="3019" w:type="dxa"/>
            <w:tcBorders>
              <w:top w:val="single" w:sz="4" w:space="0" w:color="auto"/>
              <w:left w:val="single" w:sz="4" w:space="0" w:color="auto"/>
              <w:bottom w:val="single" w:sz="4" w:space="0" w:color="auto"/>
              <w:right w:val="single" w:sz="4" w:space="0" w:color="auto"/>
            </w:tcBorders>
            <w:vAlign w:val="bottom"/>
            <w:hideMark/>
          </w:tcPr>
          <w:p w:rsidR="00B75E14" w:rsidRPr="00313C46" w:rsidRDefault="00B75E14" w:rsidP="00D53DBF">
            <w:pPr>
              <w:widowControl/>
              <w:jc w:val="left"/>
              <w:rPr>
                <w:rFonts w:ascii="Times New Roman" w:hAnsi="Times New Roman" w:cs="Times New Roman"/>
                <w:kern w:val="0"/>
                <w:sz w:val="20"/>
                <w:szCs w:val="20"/>
              </w:rPr>
            </w:pPr>
            <w:r w:rsidRPr="00313C46">
              <w:rPr>
                <w:rFonts w:ascii="Times New Roman" w:hAnsi="Times New Roman" w:cs="Times New Roman"/>
                <w:kern w:val="0"/>
                <w:sz w:val="20"/>
                <w:szCs w:val="20"/>
              </w:rPr>
              <w:t>全国总产量（吨）</w:t>
            </w:r>
          </w:p>
        </w:tc>
        <w:tc>
          <w:tcPr>
            <w:tcW w:w="1271" w:type="dxa"/>
            <w:tcBorders>
              <w:top w:val="single" w:sz="4" w:space="0" w:color="auto"/>
              <w:left w:val="nil"/>
              <w:bottom w:val="single" w:sz="4" w:space="0" w:color="auto"/>
              <w:right w:val="single" w:sz="4" w:space="0" w:color="auto"/>
            </w:tcBorders>
            <w:noWrap/>
            <w:vAlign w:val="center"/>
            <w:hideMark/>
          </w:tcPr>
          <w:p w:rsidR="00B75E14" w:rsidRPr="00313C46" w:rsidRDefault="00354EAE" w:rsidP="00D53DBF">
            <w:pPr>
              <w:jc w:val="right"/>
              <w:rPr>
                <w:rFonts w:ascii="Times New Roman" w:hAnsi="Times New Roman" w:cs="Times New Roman"/>
                <w:sz w:val="20"/>
                <w:szCs w:val="20"/>
              </w:rPr>
            </w:pPr>
            <w:r>
              <w:rPr>
                <w:rFonts w:ascii="Times New Roman" w:hAnsi="Times New Roman" w:cs="Times New Roman" w:hint="eastAsia"/>
                <w:sz w:val="20"/>
                <w:szCs w:val="20"/>
              </w:rPr>
              <w:t>554900</w:t>
            </w:r>
          </w:p>
        </w:tc>
        <w:tc>
          <w:tcPr>
            <w:tcW w:w="1271" w:type="dxa"/>
            <w:tcBorders>
              <w:top w:val="single" w:sz="4" w:space="0" w:color="auto"/>
              <w:left w:val="nil"/>
              <w:bottom w:val="single" w:sz="4" w:space="0" w:color="auto"/>
              <w:right w:val="single" w:sz="4" w:space="0" w:color="auto"/>
            </w:tcBorders>
            <w:noWrap/>
            <w:vAlign w:val="center"/>
          </w:tcPr>
          <w:p w:rsidR="00B75E14" w:rsidRPr="00313C46" w:rsidRDefault="00354EAE" w:rsidP="00D53DBF">
            <w:pPr>
              <w:jc w:val="right"/>
              <w:rPr>
                <w:rFonts w:ascii="Times New Roman" w:hAnsi="Times New Roman" w:cs="Times New Roman"/>
                <w:sz w:val="20"/>
                <w:szCs w:val="20"/>
              </w:rPr>
            </w:pPr>
            <w:r>
              <w:rPr>
                <w:rFonts w:ascii="Times New Roman" w:hAnsi="Times New Roman" w:cs="Times New Roman" w:hint="eastAsia"/>
                <w:sz w:val="20"/>
                <w:szCs w:val="20"/>
              </w:rPr>
              <w:t>631300</w:t>
            </w:r>
          </w:p>
        </w:tc>
        <w:tc>
          <w:tcPr>
            <w:tcW w:w="1271" w:type="dxa"/>
            <w:tcBorders>
              <w:top w:val="single" w:sz="4" w:space="0" w:color="auto"/>
              <w:left w:val="nil"/>
              <w:bottom w:val="single" w:sz="4" w:space="0" w:color="auto"/>
              <w:right w:val="single" w:sz="4" w:space="0" w:color="auto"/>
            </w:tcBorders>
            <w:vAlign w:val="center"/>
          </w:tcPr>
          <w:p w:rsidR="00B75E14" w:rsidRPr="00313C46" w:rsidRDefault="00354EAE" w:rsidP="00D53DBF">
            <w:pPr>
              <w:jc w:val="right"/>
              <w:rPr>
                <w:rFonts w:ascii="Times New Roman" w:hAnsi="Times New Roman" w:cs="Times New Roman"/>
                <w:sz w:val="20"/>
                <w:szCs w:val="20"/>
              </w:rPr>
            </w:pPr>
            <w:r>
              <w:rPr>
                <w:rFonts w:ascii="Times New Roman" w:hAnsi="Times New Roman" w:cs="Times New Roman" w:hint="eastAsia"/>
                <w:sz w:val="20"/>
                <w:szCs w:val="20"/>
              </w:rPr>
              <w:t>911300</w:t>
            </w:r>
          </w:p>
        </w:tc>
        <w:tc>
          <w:tcPr>
            <w:tcW w:w="1390" w:type="dxa"/>
            <w:tcBorders>
              <w:top w:val="single" w:sz="4" w:space="0" w:color="auto"/>
              <w:left w:val="nil"/>
              <w:bottom w:val="single" w:sz="4" w:space="0" w:color="auto"/>
              <w:right w:val="single" w:sz="4" w:space="0" w:color="auto"/>
            </w:tcBorders>
          </w:tcPr>
          <w:p w:rsidR="00B75E14" w:rsidRPr="00313C46" w:rsidRDefault="00354EAE" w:rsidP="00D53DBF">
            <w:pPr>
              <w:jc w:val="right"/>
              <w:rPr>
                <w:rFonts w:ascii="Times New Roman" w:hAnsi="Times New Roman" w:cs="Times New Roman"/>
                <w:sz w:val="20"/>
                <w:szCs w:val="20"/>
              </w:rPr>
            </w:pPr>
            <w:r>
              <w:rPr>
                <w:rFonts w:ascii="Times New Roman" w:hAnsi="Times New Roman" w:cs="Times New Roman" w:hint="eastAsia"/>
                <w:sz w:val="20"/>
                <w:szCs w:val="20"/>
              </w:rPr>
              <w:t>671200</w:t>
            </w:r>
          </w:p>
        </w:tc>
        <w:tc>
          <w:tcPr>
            <w:tcW w:w="1418" w:type="dxa"/>
            <w:tcBorders>
              <w:top w:val="single" w:sz="4" w:space="0" w:color="auto"/>
              <w:left w:val="nil"/>
              <w:bottom w:val="single" w:sz="4" w:space="0" w:color="auto"/>
              <w:right w:val="single" w:sz="4" w:space="0" w:color="auto"/>
            </w:tcBorders>
          </w:tcPr>
          <w:p w:rsidR="00B75E14" w:rsidRPr="00313C46" w:rsidRDefault="00354EAE" w:rsidP="00D53DBF">
            <w:pPr>
              <w:jc w:val="right"/>
              <w:rPr>
                <w:rFonts w:ascii="Times New Roman" w:hAnsi="Times New Roman" w:cs="Times New Roman"/>
                <w:sz w:val="20"/>
                <w:szCs w:val="20"/>
              </w:rPr>
            </w:pPr>
            <w:r>
              <w:rPr>
                <w:rFonts w:ascii="Times New Roman" w:hAnsi="Times New Roman" w:cs="Times New Roman" w:hint="eastAsia"/>
                <w:sz w:val="20"/>
                <w:szCs w:val="20"/>
              </w:rPr>
              <w:t>834800</w:t>
            </w:r>
          </w:p>
        </w:tc>
      </w:tr>
      <w:tr w:rsidR="00B75E14" w:rsidRPr="00313C46" w:rsidTr="00B75E14">
        <w:trPr>
          <w:trHeight w:val="256"/>
        </w:trPr>
        <w:tc>
          <w:tcPr>
            <w:tcW w:w="3019" w:type="dxa"/>
            <w:tcBorders>
              <w:top w:val="single" w:sz="4" w:space="0" w:color="auto"/>
              <w:left w:val="single" w:sz="4" w:space="0" w:color="auto"/>
              <w:bottom w:val="single" w:sz="4" w:space="0" w:color="auto"/>
              <w:right w:val="single" w:sz="4" w:space="0" w:color="auto"/>
            </w:tcBorders>
            <w:vAlign w:val="bottom"/>
            <w:hideMark/>
          </w:tcPr>
          <w:p w:rsidR="00B75E14" w:rsidRPr="00313C46" w:rsidRDefault="00B75E14" w:rsidP="00D53DBF">
            <w:pPr>
              <w:widowControl/>
              <w:jc w:val="right"/>
              <w:rPr>
                <w:rFonts w:ascii="Times New Roman" w:hAnsi="Times New Roman" w:cs="Times New Roman"/>
                <w:kern w:val="0"/>
                <w:sz w:val="20"/>
                <w:szCs w:val="20"/>
              </w:rPr>
            </w:pPr>
            <w:r w:rsidRPr="00313C46">
              <w:rPr>
                <w:rFonts w:ascii="Times New Roman" w:hAnsi="Times New Roman" w:cs="Times New Roman"/>
                <w:kern w:val="0"/>
                <w:sz w:val="20"/>
                <w:szCs w:val="20"/>
              </w:rPr>
              <w:t>变化率</w:t>
            </w:r>
          </w:p>
        </w:tc>
        <w:tc>
          <w:tcPr>
            <w:tcW w:w="1271" w:type="dxa"/>
            <w:tcBorders>
              <w:top w:val="single" w:sz="4" w:space="0" w:color="auto"/>
              <w:left w:val="nil"/>
              <w:bottom w:val="single" w:sz="4" w:space="0" w:color="auto"/>
              <w:right w:val="single" w:sz="4" w:space="0" w:color="auto"/>
            </w:tcBorders>
            <w:noWrap/>
            <w:vAlign w:val="center"/>
            <w:hideMark/>
          </w:tcPr>
          <w:p w:rsidR="00B75E14" w:rsidRPr="00313C46" w:rsidRDefault="00354EAE" w:rsidP="00D53DBF">
            <w:pPr>
              <w:jc w:val="right"/>
              <w:rPr>
                <w:rFonts w:ascii="Times New Roman" w:hAnsi="Times New Roman" w:cs="Times New Roman"/>
                <w:sz w:val="20"/>
                <w:szCs w:val="20"/>
              </w:rPr>
            </w:pPr>
            <w:r>
              <w:rPr>
                <w:rFonts w:ascii="Times New Roman" w:hAnsi="Times New Roman" w:cs="Times New Roman" w:hint="eastAsia"/>
                <w:sz w:val="20"/>
                <w:szCs w:val="20"/>
              </w:rPr>
              <w:t>-</w:t>
            </w:r>
          </w:p>
        </w:tc>
        <w:tc>
          <w:tcPr>
            <w:tcW w:w="1271" w:type="dxa"/>
            <w:tcBorders>
              <w:top w:val="single" w:sz="4" w:space="0" w:color="auto"/>
              <w:left w:val="nil"/>
              <w:bottom w:val="single" w:sz="4" w:space="0" w:color="auto"/>
              <w:right w:val="single" w:sz="4" w:space="0" w:color="auto"/>
            </w:tcBorders>
            <w:noWrap/>
            <w:vAlign w:val="center"/>
            <w:hideMark/>
          </w:tcPr>
          <w:p w:rsidR="00B75E14" w:rsidRPr="00313C46" w:rsidRDefault="00354EAE" w:rsidP="00D53DBF">
            <w:pPr>
              <w:jc w:val="right"/>
              <w:rPr>
                <w:rFonts w:ascii="Times New Roman" w:hAnsi="Times New Roman" w:cs="Times New Roman"/>
                <w:sz w:val="20"/>
                <w:szCs w:val="20"/>
              </w:rPr>
            </w:pPr>
            <w:r>
              <w:rPr>
                <w:rFonts w:ascii="Times New Roman" w:hAnsi="Times New Roman" w:cs="Times New Roman" w:hint="eastAsia"/>
                <w:sz w:val="20"/>
                <w:szCs w:val="20"/>
              </w:rPr>
              <w:t>13.77</w:t>
            </w:r>
            <w:r w:rsidR="00B75E14" w:rsidRPr="00313C46">
              <w:rPr>
                <w:rFonts w:ascii="Times New Roman" w:hAnsi="Times New Roman" w:cs="Times New Roman"/>
                <w:sz w:val="20"/>
                <w:szCs w:val="20"/>
              </w:rPr>
              <w:t>%</w:t>
            </w:r>
          </w:p>
        </w:tc>
        <w:tc>
          <w:tcPr>
            <w:tcW w:w="1271" w:type="dxa"/>
            <w:tcBorders>
              <w:top w:val="single" w:sz="4" w:space="0" w:color="auto"/>
              <w:left w:val="nil"/>
              <w:bottom w:val="single" w:sz="4" w:space="0" w:color="auto"/>
              <w:right w:val="single" w:sz="4" w:space="0" w:color="auto"/>
            </w:tcBorders>
            <w:vAlign w:val="center"/>
            <w:hideMark/>
          </w:tcPr>
          <w:p w:rsidR="00B75E14" w:rsidRPr="00313C46" w:rsidRDefault="00354EAE" w:rsidP="00D53DBF">
            <w:pPr>
              <w:jc w:val="right"/>
              <w:rPr>
                <w:rFonts w:ascii="Times New Roman" w:hAnsi="Times New Roman" w:cs="Times New Roman"/>
                <w:sz w:val="20"/>
                <w:szCs w:val="20"/>
              </w:rPr>
            </w:pPr>
            <w:r>
              <w:rPr>
                <w:rFonts w:ascii="Times New Roman" w:hAnsi="Times New Roman" w:cs="Times New Roman" w:hint="eastAsia"/>
                <w:sz w:val="20"/>
                <w:szCs w:val="20"/>
              </w:rPr>
              <w:t>30.73</w:t>
            </w:r>
            <w:r w:rsidR="00B75E14" w:rsidRPr="00313C46">
              <w:rPr>
                <w:rFonts w:ascii="Times New Roman" w:hAnsi="Times New Roman" w:cs="Times New Roman"/>
                <w:sz w:val="20"/>
                <w:szCs w:val="20"/>
              </w:rPr>
              <w:t>%</w:t>
            </w:r>
          </w:p>
        </w:tc>
        <w:tc>
          <w:tcPr>
            <w:tcW w:w="1390" w:type="dxa"/>
            <w:tcBorders>
              <w:top w:val="single" w:sz="4" w:space="0" w:color="auto"/>
              <w:left w:val="nil"/>
              <w:bottom w:val="single" w:sz="4" w:space="0" w:color="auto"/>
              <w:right w:val="single" w:sz="4" w:space="0" w:color="auto"/>
            </w:tcBorders>
          </w:tcPr>
          <w:p w:rsidR="00B75E14" w:rsidRPr="00313C46" w:rsidRDefault="00B75E14" w:rsidP="00D53DBF">
            <w:pPr>
              <w:jc w:val="right"/>
              <w:rPr>
                <w:rFonts w:ascii="Times New Roman" w:hAnsi="Times New Roman" w:cs="Times New Roman"/>
                <w:sz w:val="20"/>
                <w:szCs w:val="20"/>
              </w:rPr>
            </w:pPr>
            <w:r>
              <w:rPr>
                <w:rFonts w:ascii="Times New Roman" w:hAnsi="Times New Roman" w:cs="Times New Roman" w:hint="eastAsia"/>
                <w:sz w:val="20"/>
                <w:szCs w:val="20"/>
              </w:rPr>
              <w:t>-</w:t>
            </w:r>
          </w:p>
        </w:tc>
        <w:tc>
          <w:tcPr>
            <w:tcW w:w="1418" w:type="dxa"/>
            <w:tcBorders>
              <w:top w:val="single" w:sz="4" w:space="0" w:color="auto"/>
              <w:left w:val="nil"/>
              <w:bottom w:val="single" w:sz="4" w:space="0" w:color="auto"/>
              <w:right w:val="single" w:sz="4" w:space="0" w:color="auto"/>
            </w:tcBorders>
          </w:tcPr>
          <w:p w:rsidR="00B75E14" w:rsidRPr="00313C46" w:rsidRDefault="00B75E14" w:rsidP="00354EAE">
            <w:pPr>
              <w:jc w:val="right"/>
              <w:rPr>
                <w:rFonts w:ascii="Times New Roman" w:hAnsi="Times New Roman" w:cs="Times New Roman"/>
                <w:sz w:val="20"/>
                <w:szCs w:val="20"/>
              </w:rPr>
            </w:pPr>
            <w:r w:rsidRPr="00313C46">
              <w:rPr>
                <w:rFonts w:ascii="Times New Roman" w:hAnsi="Times New Roman" w:cs="Times New Roman" w:hint="eastAsia"/>
                <w:sz w:val="20"/>
                <w:szCs w:val="20"/>
              </w:rPr>
              <w:t>2</w:t>
            </w:r>
            <w:r w:rsidR="00354EAE">
              <w:rPr>
                <w:rFonts w:ascii="Times New Roman" w:hAnsi="Times New Roman" w:cs="Times New Roman" w:hint="eastAsia"/>
                <w:sz w:val="20"/>
                <w:szCs w:val="20"/>
              </w:rPr>
              <w:t>4.38</w:t>
            </w:r>
            <w:r w:rsidRPr="00313C46">
              <w:rPr>
                <w:rFonts w:ascii="Times New Roman" w:hAnsi="Times New Roman" w:cs="Times New Roman" w:hint="eastAsia"/>
                <w:sz w:val="20"/>
                <w:szCs w:val="20"/>
              </w:rPr>
              <w:t>%</w:t>
            </w:r>
          </w:p>
        </w:tc>
      </w:tr>
      <w:tr w:rsidR="00B75E14" w:rsidRPr="00313C46" w:rsidTr="00B75E14">
        <w:trPr>
          <w:trHeight w:val="256"/>
        </w:trPr>
        <w:tc>
          <w:tcPr>
            <w:tcW w:w="3019" w:type="dxa"/>
            <w:tcBorders>
              <w:top w:val="single" w:sz="4" w:space="0" w:color="auto"/>
              <w:left w:val="single" w:sz="4" w:space="0" w:color="auto"/>
              <w:bottom w:val="single" w:sz="4" w:space="0" w:color="auto"/>
              <w:right w:val="single" w:sz="4" w:space="0" w:color="auto"/>
            </w:tcBorders>
            <w:vAlign w:val="bottom"/>
            <w:hideMark/>
          </w:tcPr>
          <w:p w:rsidR="00B75E14" w:rsidRPr="00313C46" w:rsidRDefault="00B75E14" w:rsidP="00D53DBF">
            <w:pPr>
              <w:widowControl/>
              <w:jc w:val="left"/>
              <w:rPr>
                <w:rFonts w:ascii="Times New Roman" w:hAnsi="Times New Roman" w:cs="Times New Roman"/>
                <w:kern w:val="0"/>
                <w:sz w:val="20"/>
                <w:szCs w:val="20"/>
              </w:rPr>
            </w:pPr>
            <w:r w:rsidRPr="00313C46">
              <w:rPr>
                <w:rFonts w:ascii="Times New Roman" w:hAnsi="Times New Roman" w:cs="Times New Roman"/>
                <w:kern w:val="0"/>
                <w:sz w:val="20"/>
                <w:szCs w:val="20"/>
              </w:rPr>
              <w:t>全国总进口量（吨）</w:t>
            </w:r>
          </w:p>
        </w:tc>
        <w:tc>
          <w:tcPr>
            <w:tcW w:w="1271" w:type="dxa"/>
            <w:tcBorders>
              <w:top w:val="single" w:sz="4" w:space="0" w:color="auto"/>
              <w:left w:val="nil"/>
              <w:bottom w:val="single" w:sz="4" w:space="0" w:color="auto"/>
              <w:right w:val="single" w:sz="4" w:space="0" w:color="auto"/>
            </w:tcBorders>
            <w:noWrap/>
            <w:vAlign w:val="center"/>
          </w:tcPr>
          <w:p w:rsidR="00B75E14" w:rsidRPr="00313C46" w:rsidRDefault="00354EAE" w:rsidP="00D53DBF">
            <w:pPr>
              <w:jc w:val="right"/>
              <w:rPr>
                <w:rFonts w:ascii="Times New Roman" w:hAnsi="Times New Roman" w:cs="Times New Roman"/>
                <w:sz w:val="20"/>
                <w:szCs w:val="20"/>
              </w:rPr>
            </w:pPr>
            <w:r>
              <w:rPr>
                <w:rFonts w:ascii="Times New Roman" w:hAnsi="Times New Roman" w:cs="Times New Roman" w:hint="eastAsia"/>
                <w:sz w:val="20"/>
                <w:szCs w:val="20"/>
              </w:rPr>
              <w:t>586295</w:t>
            </w:r>
          </w:p>
        </w:tc>
        <w:tc>
          <w:tcPr>
            <w:tcW w:w="1271" w:type="dxa"/>
            <w:tcBorders>
              <w:top w:val="single" w:sz="4" w:space="0" w:color="auto"/>
              <w:left w:val="nil"/>
              <w:bottom w:val="single" w:sz="4" w:space="0" w:color="auto"/>
              <w:right w:val="single" w:sz="4" w:space="0" w:color="auto"/>
            </w:tcBorders>
            <w:noWrap/>
            <w:vAlign w:val="center"/>
          </w:tcPr>
          <w:p w:rsidR="00B75E14" w:rsidRPr="00313C46" w:rsidRDefault="00354EAE" w:rsidP="00D53DBF">
            <w:pPr>
              <w:jc w:val="right"/>
              <w:rPr>
                <w:rFonts w:ascii="Times New Roman" w:hAnsi="Times New Roman" w:cs="Times New Roman"/>
                <w:sz w:val="20"/>
                <w:szCs w:val="20"/>
              </w:rPr>
            </w:pPr>
            <w:r>
              <w:rPr>
                <w:rFonts w:ascii="Times New Roman" w:hAnsi="Times New Roman" w:cs="Times New Roman" w:hint="eastAsia"/>
                <w:sz w:val="20"/>
                <w:szCs w:val="20"/>
              </w:rPr>
              <w:t>496338</w:t>
            </w:r>
          </w:p>
        </w:tc>
        <w:tc>
          <w:tcPr>
            <w:tcW w:w="1271" w:type="dxa"/>
            <w:tcBorders>
              <w:top w:val="single" w:sz="4" w:space="0" w:color="auto"/>
              <w:left w:val="nil"/>
              <w:bottom w:val="single" w:sz="4" w:space="0" w:color="auto"/>
              <w:right w:val="single" w:sz="4" w:space="0" w:color="auto"/>
            </w:tcBorders>
            <w:vAlign w:val="center"/>
          </w:tcPr>
          <w:p w:rsidR="00B75E14" w:rsidRPr="00313C46" w:rsidRDefault="00354EAE" w:rsidP="00D53DBF">
            <w:pPr>
              <w:jc w:val="right"/>
              <w:rPr>
                <w:rFonts w:ascii="Times New Roman" w:hAnsi="Times New Roman" w:cs="Times New Roman"/>
                <w:sz w:val="20"/>
                <w:szCs w:val="20"/>
              </w:rPr>
            </w:pPr>
            <w:r>
              <w:rPr>
                <w:rFonts w:ascii="Times New Roman" w:hAnsi="Times New Roman" w:cs="Times New Roman" w:hint="eastAsia"/>
                <w:sz w:val="20"/>
                <w:szCs w:val="20"/>
              </w:rPr>
              <w:t>534029</w:t>
            </w:r>
          </w:p>
        </w:tc>
        <w:tc>
          <w:tcPr>
            <w:tcW w:w="1390" w:type="dxa"/>
            <w:tcBorders>
              <w:top w:val="single" w:sz="4" w:space="0" w:color="auto"/>
              <w:left w:val="nil"/>
              <w:bottom w:val="single" w:sz="4" w:space="0" w:color="auto"/>
              <w:right w:val="single" w:sz="4" w:space="0" w:color="auto"/>
            </w:tcBorders>
          </w:tcPr>
          <w:p w:rsidR="00B75E14" w:rsidRPr="00313C46" w:rsidRDefault="00354EAE" w:rsidP="00D53DBF">
            <w:pPr>
              <w:jc w:val="right"/>
              <w:rPr>
                <w:rFonts w:ascii="Times New Roman" w:hAnsi="Times New Roman" w:cs="Times New Roman"/>
                <w:sz w:val="20"/>
                <w:szCs w:val="20"/>
              </w:rPr>
            </w:pPr>
            <w:r>
              <w:rPr>
                <w:rFonts w:ascii="Times New Roman" w:hAnsi="Times New Roman" w:cs="Times New Roman" w:hint="eastAsia"/>
                <w:sz w:val="20"/>
                <w:szCs w:val="20"/>
              </w:rPr>
              <w:t>427361</w:t>
            </w:r>
          </w:p>
        </w:tc>
        <w:tc>
          <w:tcPr>
            <w:tcW w:w="1418" w:type="dxa"/>
            <w:tcBorders>
              <w:top w:val="single" w:sz="4" w:space="0" w:color="auto"/>
              <w:left w:val="nil"/>
              <w:bottom w:val="single" w:sz="4" w:space="0" w:color="auto"/>
              <w:right w:val="single" w:sz="4" w:space="0" w:color="auto"/>
            </w:tcBorders>
          </w:tcPr>
          <w:p w:rsidR="00B75E14" w:rsidRPr="00313C46" w:rsidRDefault="00354EAE" w:rsidP="00D53DBF">
            <w:pPr>
              <w:jc w:val="right"/>
              <w:rPr>
                <w:rFonts w:ascii="Times New Roman" w:hAnsi="Times New Roman" w:cs="Times New Roman"/>
                <w:sz w:val="20"/>
                <w:szCs w:val="20"/>
              </w:rPr>
            </w:pPr>
            <w:r>
              <w:rPr>
                <w:rFonts w:ascii="Times New Roman" w:hAnsi="Times New Roman" w:cs="Times New Roman" w:hint="eastAsia"/>
                <w:sz w:val="20"/>
                <w:szCs w:val="20"/>
              </w:rPr>
              <w:t>293417</w:t>
            </w:r>
          </w:p>
        </w:tc>
      </w:tr>
      <w:tr w:rsidR="00B75E14" w:rsidRPr="00313C46" w:rsidTr="00B75E14">
        <w:trPr>
          <w:trHeight w:val="256"/>
        </w:trPr>
        <w:tc>
          <w:tcPr>
            <w:tcW w:w="3019" w:type="dxa"/>
            <w:tcBorders>
              <w:top w:val="single" w:sz="4" w:space="0" w:color="auto"/>
              <w:left w:val="single" w:sz="4" w:space="0" w:color="auto"/>
              <w:bottom w:val="single" w:sz="4" w:space="0" w:color="auto"/>
              <w:right w:val="single" w:sz="4" w:space="0" w:color="auto"/>
            </w:tcBorders>
            <w:vAlign w:val="bottom"/>
            <w:hideMark/>
          </w:tcPr>
          <w:p w:rsidR="00B75E14" w:rsidRPr="00313C46" w:rsidRDefault="00B75E14" w:rsidP="00D53DBF">
            <w:pPr>
              <w:widowControl/>
              <w:jc w:val="right"/>
              <w:rPr>
                <w:rFonts w:ascii="Times New Roman" w:hAnsi="Times New Roman" w:cs="Times New Roman"/>
                <w:kern w:val="0"/>
                <w:sz w:val="20"/>
                <w:szCs w:val="20"/>
              </w:rPr>
            </w:pPr>
            <w:r w:rsidRPr="00313C46">
              <w:rPr>
                <w:rFonts w:ascii="Times New Roman" w:hAnsi="Times New Roman" w:cs="Times New Roman"/>
                <w:kern w:val="0"/>
                <w:sz w:val="20"/>
                <w:szCs w:val="20"/>
              </w:rPr>
              <w:t>变化率</w:t>
            </w:r>
          </w:p>
        </w:tc>
        <w:tc>
          <w:tcPr>
            <w:tcW w:w="1271" w:type="dxa"/>
            <w:tcBorders>
              <w:top w:val="single" w:sz="4" w:space="0" w:color="auto"/>
              <w:left w:val="nil"/>
              <w:bottom w:val="single" w:sz="4" w:space="0" w:color="auto"/>
              <w:right w:val="single" w:sz="4" w:space="0" w:color="auto"/>
            </w:tcBorders>
            <w:noWrap/>
            <w:vAlign w:val="center"/>
          </w:tcPr>
          <w:p w:rsidR="00B75E14" w:rsidRPr="00313C46" w:rsidRDefault="00354EAE" w:rsidP="00D53DBF">
            <w:pPr>
              <w:jc w:val="right"/>
              <w:rPr>
                <w:rFonts w:ascii="Times New Roman" w:hAnsi="Times New Roman" w:cs="Times New Roman"/>
                <w:sz w:val="20"/>
                <w:szCs w:val="20"/>
              </w:rPr>
            </w:pPr>
            <w:r>
              <w:rPr>
                <w:rFonts w:ascii="Times New Roman" w:hAnsi="Times New Roman" w:cs="Times New Roman" w:hint="eastAsia"/>
                <w:sz w:val="20"/>
                <w:szCs w:val="20"/>
              </w:rPr>
              <w:t>-</w:t>
            </w:r>
          </w:p>
        </w:tc>
        <w:tc>
          <w:tcPr>
            <w:tcW w:w="1271" w:type="dxa"/>
            <w:tcBorders>
              <w:top w:val="single" w:sz="4" w:space="0" w:color="auto"/>
              <w:left w:val="nil"/>
              <w:bottom w:val="single" w:sz="4" w:space="0" w:color="auto"/>
              <w:right w:val="single" w:sz="4" w:space="0" w:color="auto"/>
            </w:tcBorders>
            <w:noWrap/>
            <w:vAlign w:val="center"/>
          </w:tcPr>
          <w:p w:rsidR="00B75E14" w:rsidRPr="00313C46" w:rsidRDefault="00354EAE" w:rsidP="00D53DBF">
            <w:pPr>
              <w:jc w:val="right"/>
              <w:rPr>
                <w:rFonts w:ascii="Times New Roman" w:hAnsi="Times New Roman" w:cs="Times New Roman"/>
                <w:sz w:val="20"/>
                <w:szCs w:val="20"/>
              </w:rPr>
            </w:pPr>
            <w:r w:rsidRPr="00313C46">
              <w:rPr>
                <w:rFonts w:ascii="Times New Roman" w:hAnsi="Times New Roman" w:cs="Times New Roman"/>
                <w:sz w:val="20"/>
                <w:szCs w:val="20"/>
              </w:rPr>
              <w:t>-</w:t>
            </w:r>
            <w:r>
              <w:rPr>
                <w:rFonts w:ascii="Times New Roman" w:hAnsi="Times New Roman" w:cs="Times New Roman" w:hint="eastAsia"/>
                <w:sz w:val="20"/>
                <w:szCs w:val="20"/>
              </w:rPr>
              <w:t>15.34</w:t>
            </w:r>
            <w:r w:rsidR="00B75E14" w:rsidRPr="00313C46">
              <w:rPr>
                <w:rFonts w:ascii="Times New Roman" w:hAnsi="Times New Roman" w:cs="Times New Roman" w:hint="eastAsia"/>
                <w:sz w:val="20"/>
                <w:szCs w:val="20"/>
              </w:rPr>
              <w:t>%</w:t>
            </w:r>
          </w:p>
        </w:tc>
        <w:tc>
          <w:tcPr>
            <w:tcW w:w="1271" w:type="dxa"/>
            <w:tcBorders>
              <w:top w:val="single" w:sz="4" w:space="0" w:color="auto"/>
              <w:left w:val="nil"/>
              <w:bottom w:val="single" w:sz="4" w:space="0" w:color="auto"/>
              <w:right w:val="single" w:sz="4" w:space="0" w:color="auto"/>
            </w:tcBorders>
            <w:vAlign w:val="center"/>
          </w:tcPr>
          <w:p w:rsidR="00B75E14" w:rsidRPr="00313C46" w:rsidRDefault="00354EAE" w:rsidP="00D53DBF">
            <w:pPr>
              <w:jc w:val="right"/>
              <w:rPr>
                <w:rFonts w:ascii="Times New Roman" w:hAnsi="Times New Roman" w:cs="Times New Roman"/>
                <w:sz w:val="20"/>
                <w:szCs w:val="20"/>
              </w:rPr>
            </w:pPr>
            <w:r>
              <w:rPr>
                <w:rFonts w:ascii="Times New Roman" w:hAnsi="Times New Roman" w:cs="Times New Roman" w:hint="eastAsia"/>
                <w:sz w:val="20"/>
                <w:szCs w:val="20"/>
              </w:rPr>
              <w:t>7.59</w:t>
            </w:r>
            <w:r w:rsidR="00B75E14" w:rsidRPr="00313C46">
              <w:rPr>
                <w:rFonts w:ascii="Times New Roman" w:hAnsi="Times New Roman" w:cs="Times New Roman" w:hint="eastAsia"/>
                <w:sz w:val="20"/>
                <w:szCs w:val="20"/>
              </w:rPr>
              <w:t>%</w:t>
            </w:r>
          </w:p>
        </w:tc>
        <w:tc>
          <w:tcPr>
            <w:tcW w:w="1390" w:type="dxa"/>
            <w:tcBorders>
              <w:top w:val="single" w:sz="4" w:space="0" w:color="auto"/>
              <w:left w:val="nil"/>
              <w:bottom w:val="single" w:sz="4" w:space="0" w:color="auto"/>
              <w:right w:val="single" w:sz="4" w:space="0" w:color="auto"/>
            </w:tcBorders>
          </w:tcPr>
          <w:p w:rsidR="00B75E14" w:rsidRPr="00313C46" w:rsidRDefault="00B75E14" w:rsidP="00D53DBF">
            <w:pPr>
              <w:jc w:val="right"/>
              <w:rPr>
                <w:rFonts w:ascii="Times New Roman" w:hAnsi="Times New Roman" w:cs="Times New Roman"/>
                <w:sz w:val="20"/>
                <w:szCs w:val="20"/>
              </w:rPr>
            </w:pPr>
            <w:r>
              <w:rPr>
                <w:rFonts w:ascii="Times New Roman" w:hAnsi="Times New Roman" w:cs="Times New Roman" w:hint="eastAsia"/>
                <w:sz w:val="20"/>
                <w:szCs w:val="20"/>
              </w:rPr>
              <w:t>-</w:t>
            </w:r>
          </w:p>
        </w:tc>
        <w:tc>
          <w:tcPr>
            <w:tcW w:w="1418" w:type="dxa"/>
            <w:tcBorders>
              <w:top w:val="single" w:sz="4" w:space="0" w:color="auto"/>
              <w:left w:val="nil"/>
              <w:bottom w:val="single" w:sz="4" w:space="0" w:color="auto"/>
              <w:right w:val="single" w:sz="4" w:space="0" w:color="auto"/>
            </w:tcBorders>
          </w:tcPr>
          <w:p w:rsidR="00B75E14" w:rsidRPr="00313C46" w:rsidRDefault="00EE0C16" w:rsidP="00EE0C16">
            <w:pPr>
              <w:jc w:val="right"/>
              <w:rPr>
                <w:rFonts w:ascii="Times New Roman" w:hAnsi="Times New Roman" w:cs="Times New Roman"/>
                <w:sz w:val="20"/>
                <w:szCs w:val="20"/>
              </w:rPr>
            </w:pPr>
            <w:r w:rsidRPr="00313C46">
              <w:rPr>
                <w:rFonts w:ascii="Times New Roman" w:hAnsi="Times New Roman" w:cs="Times New Roman"/>
                <w:sz w:val="20"/>
                <w:szCs w:val="20"/>
              </w:rPr>
              <w:t>-</w:t>
            </w:r>
            <w:r>
              <w:rPr>
                <w:rFonts w:ascii="Times New Roman" w:hAnsi="Times New Roman" w:cs="Times New Roman" w:hint="eastAsia"/>
                <w:sz w:val="20"/>
                <w:szCs w:val="20"/>
              </w:rPr>
              <w:t>31.34</w:t>
            </w:r>
            <w:r w:rsidR="00B75E14" w:rsidRPr="00313C46">
              <w:rPr>
                <w:rFonts w:ascii="Times New Roman" w:hAnsi="Times New Roman" w:cs="Times New Roman" w:hint="eastAsia"/>
                <w:sz w:val="20"/>
                <w:szCs w:val="20"/>
              </w:rPr>
              <w:t>%</w:t>
            </w:r>
          </w:p>
        </w:tc>
      </w:tr>
      <w:tr w:rsidR="00B75E14" w:rsidRPr="00313C46" w:rsidTr="00B75E14">
        <w:trPr>
          <w:trHeight w:val="306"/>
        </w:trPr>
        <w:tc>
          <w:tcPr>
            <w:tcW w:w="3019" w:type="dxa"/>
            <w:tcBorders>
              <w:top w:val="nil"/>
              <w:left w:val="single" w:sz="4" w:space="0" w:color="auto"/>
              <w:bottom w:val="single" w:sz="4" w:space="0" w:color="auto"/>
              <w:right w:val="single" w:sz="4" w:space="0" w:color="auto"/>
            </w:tcBorders>
            <w:vAlign w:val="bottom"/>
            <w:hideMark/>
          </w:tcPr>
          <w:p w:rsidR="00B75E14" w:rsidRPr="00313C46" w:rsidRDefault="00B75E14" w:rsidP="00D53DBF">
            <w:pPr>
              <w:widowControl/>
              <w:jc w:val="left"/>
              <w:rPr>
                <w:rFonts w:ascii="Times New Roman" w:hAnsi="Times New Roman" w:cs="Times New Roman"/>
                <w:kern w:val="0"/>
                <w:sz w:val="20"/>
                <w:szCs w:val="20"/>
              </w:rPr>
            </w:pPr>
            <w:r w:rsidRPr="00313C46">
              <w:rPr>
                <w:rFonts w:ascii="Times New Roman" w:hAnsi="Times New Roman" w:cs="Times New Roman"/>
                <w:kern w:val="0"/>
                <w:sz w:val="20"/>
                <w:szCs w:val="20"/>
              </w:rPr>
              <w:t>被调查产品进口数量（吨）</w:t>
            </w:r>
          </w:p>
        </w:tc>
        <w:tc>
          <w:tcPr>
            <w:tcW w:w="1271" w:type="dxa"/>
            <w:tcBorders>
              <w:top w:val="nil"/>
              <w:left w:val="nil"/>
              <w:bottom w:val="single" w:sz="4" w:space="0" w:color="auto"/>
              <w:right w:val="single" w:sz="4" w:space="0" w:color="auto"/>
            </w:tcBorders>
            <w:noWrap/>
            <w:vAlign w:val="center"/>
          </w:tcPr>
          <w:p w:rsidR="00B75E14" w:rsidRPr="00313C46" w:rsidRDefault="00EE0C16" w:rsidP="00D53DBF">
            <w:pPr>
              <w:jc w:val="right"/>
              <w:rPr>
                <w:rFonts w:ascii="Times New Roman" w:hAnsi="Times New Roman" w:cs="Times New Roman"/>
                <w:sz w:val="20"/>
                <w:szCs w:val="20"/>
              </w:rPr>
            </w:pPr>
            <w:r>
              <w:rPr>
                <w:rFonts w:ascii="Times New Roman" w:hAnsi="Times New Roman" w:cs="Times New Roman" w:hint="eastAsia"/>
                <w:sz w:val="20"/>
                <w:szCs w:val="20"/>
              </w:rPr>
              <w:t>145082</w:t>
            </w:r>
          </w:p>
        </w:tc>
        <w:tc>
          <w:tcPr>
            <w:tcW w:w="1271" w:type="dxa"/>
            <w:tcBorders>
              <w:top w:val="nil"/>
              <w:left w:val="nil"/>
              <w:bottom w:val="single" w:sz="4" w:space="0" w:color="auto"/>
              <w:right w:val="single" w:sz="4" w:space="0" w:color="auto"/>
            </w:tcBorders>
            <w:noWrap/>
            <w:vAlign w:val="center"/>
          </w:tcPr>
          <w:p w:rsidR="00B75E14" w:rsidRPr="00313C46" w:rsidRDefault="00EE0C16" w:rsidP="00D53DBF">
            <w:pPr>
              <w:jc w:val="right"/>
              <w:rPr>
                <w:rFonts w:ascii="Times New Roman" w:hAnsi="Times New Roman" w:cs="Times New Roman"/>
                <w:sz w:val="20"/>
                <w:szCs w:val="20"/>
              </w:rPr>
            </w:pPr>
            <w:r>
              <w:rPr>
                <w:rFonts w:ascii="Times New Roman" w:hAnsi="Times New Roman" w:cs="Times New Roman" w:hint="eastAsia"/>
                <w:sz w:val="20"/>
                <w:szCs w:val="20"/>
              </w:rPr>
              <w:t>138784</w:t>
            </w:r>
          </w:p>
        </w:tc>
        <w:tc>
          <w:tcPr>
            <w:tcW w:w="1271" w:type="dxa"/>
            <w:tcBorders>
              <w:top w:val="nil"/>
              <w:left w:val="nil"/>
              <w:bottom w:val="single" w:sz="4" w:space="0" w:color="auto"/>
              <w:right w:val="single" w:sz="4" w:space="0" w:color="auto"/>
            </w:tcBorders>
            <w:vAlign w:val="center"/>
          </w:tcPr>
          <w:p w:rsidR="00B75E14" w:rsidRPr="00313C46" w:rsidRDefault="00EE0C16" w:rsidP="00D53DBF">
            <w:pPr>
              <w:jc w:val="right"/>
              <w:rPr>
                <w:rFonts w:ascii="Times New Roman" w:hAnsi="Times New Roman" w:cs="Times New Roman"/>
                <w:sz w:val="20"/>
                <w:szCs w:val="20"/>
              </w:rPr>
            </w:pPr>
            <w:r>
              <w:rPr>
                <w:rFonts w:ascii="Times New Roman" w:hAnsi="Times New Roman" w:cs="Times New Roman" w:hint="eastAsia"/>
                <w:sz w:val="20"/>
                <w:szCs w:val="20"/>
              </w:rPr>
              <w:t>151491</w:t>
            </w:r>
          </w:p>
        </w:tc>
        <w:tc>
          <w:tcPr>
            <w:tcW w:w="1390" w:type="dxa"/>
            <w:tcBorders>
              <w:top w:val="nil"/>
              <w:left w:val="nil"/>
              <w:bottom w:val="single" w:sz="4" w:space="0" w:color="auto"/>
              <w:right w:val="single" w:sz="4" w:space="0" w:color="auto"/>
            </w:tcBorders>
          </w:tcPr>
          <w:p w:rsidR="00B75E14" w:rsidRPr="00313C46" w:rsidRDefault="00EE0C16" w:rsidP="00EE0C16">
            <w:pPr>
              <w:ind w:right="100"/>
              <w:jc w:val="right"/>
              <w:rPr>
                <w:rFonts w:ascii="Times New Roman" w:hAnsi="Times New Roman" w:cs="Times New Roman"/>
                <w:sz w:val="20"/>
                <w:szCs w:val="20"/>
              </w:rPr>
            </w:pPr>
            <w:r>
              <w:rPr>
                <w:rFonts w:ascii="Times New Roman" w:hAnsi="Times New Roman" w:cs="Times New Roman" w:hint="eastAsia"/>
                <w:sz w:val="20"/>
                <w:szCs w:val="20"/>
              </w:rPr>
              <w:t>115910</w:t>
            </w:r>
          </w:p>
        </w:tc>
        <w:tc>
          <w:tcPr>
            <w:tcW w:w="1418" w:type="dxa"/>
            <w:tcBorders>
              <w:top w:val="nil"/>
              <w:left w:val="nil"/>
              <w:bottom w:val="single" w:sz="4" w:space="0" w:color="auto"/>
              <w:right w:val="single" w:sz="4" w:space="0" w:color="auto"/>
            </w:tcBorders>
          </w:tcPr>
          <w:p w:rsidR="00B75E14" w:rsidRPr="00313C46" w:rsidRDefault="00EE0C16" w:rsidP="00D53DBF">
            <w:pPr>
              <w:jc w:val="right"/>
              <w:rPr>
                <w:rFonts w:ascii="Times New Roman" w:hAnsi="Times New Roman" w:cs="Times New Roman"/>
                <w:sz w:val="20"/>
                <w:szCs w:val="20"/>
              </w:rPr>
            </w:pPr>
            <w:r>
              <w:rPr>
                <w:rFonts w:ascii="Times New Roman" w:hAnsi="Times New Roman" w:cs="Times New Roman" w:hint="eastAsia"/>
                <w:sz w:val="20"/>
                <w:szCs w:val="20"/>
              </w:rPr>
              <w:t>98948</w:t>
            </w:r>
          </w:p>
        </w:tc>
      </w:tr>
      <w:tr w:rsidR="00B75E14" w:rsidRPr="00313C46" w:rsidTr="00B75E14">
        <w:trPr>
          <w:trHeight w:val="256"/>
        </w:trPr>
        <w:tc>
          <w:tcPr>
            <w:tcW w:w="3019" w:type="dxa"/>
            <w:tcBorders>
              <w:top w:val="nil"/>
              <w:left w:val="single" w:sz="4" w:space="0" w:color="auto"/>
              <w:bottom w:val="single" w:sz="4" w:space="0" w:color="auto"/>
              <w:right w:val="single" w:sz="4" w:space="0" w:color="auto"/>
            </w:tcBorders>
            <w:vAlign w:val="bottom"/>
            <w:hideMark/>
          </w:tcPr>
          <w:p w:rsidR="00B75E14" w:rsidRPr="00313C46" w:rsidRDefault="00B75E14" w:rsidP="00D53DBF">
            <w:pPr>
              <w:widowControl/>
              <w:jc w:val="right"/>
              <w:rPr>
                <w:rFonts w:ascii="Times New Roman" w:hAnsi="Times New Roman" w:cs="Times New Roman"/>
                <w:kern w:val="0"/>
                <w:sz w:val="20"/>
                <w:szCs w:val="20"/>
              </w:rPr>
            </w:pPr>
            <w:r w:rsidRPr="00313C46">
              <w:rPr>
                <w:rFonts w:ascii="Times New Roman" w:hAnsi="Times New Roman" w:cs="Times New Roman"/>
                <w:kern w:val="0"/>
                <w:sz w:val="20"/>
                <w:szCs w:val="20"/>
              </w:rPr>
              <w:t>变化率</w:t>
            </w:r>
          </w:p>
        </w:tc>
        <w:tc>
          <w:tcPr>
            <w:tcW w:w="1271" w:type="dxa"/>
            <w:tcBorders>
              <w:top w:val="nil"/>
              <w:left w:val="nil"/>
              <w:bottom w:val="single" w:sz="4" w:space="0" w:color="auto"/>
              <w:right w:val="single" w:sz="4" w:space="0" w:color="auto"/>
            </w:tcBorders>
            <w:noWrap/>
            <w:vAlign w:val="center"/>
            <w:hideMark/>
          </w:tcPr>
          <w:p w:rsidR="00B75E14" w:rsidRPr="00313C46" w:rsidRDefault="00EE0C16" w:rsidP="00D53DBF">
            <w:pPr>
              <w:jc w:val="right"/>
              <w:rPr>
                <w:rFonts w:ascii="Times New Roman" w:hAnsi="Times New Roman" w:cs="Times New Roman"/>
                <w:sz w:val="20"/>
                <w:szCs w:val="20"/>
              </w:rPr>
            </w:pPr>
            <w:r>
              <w:rPr>
                <w:rFonts w:ascii="Times New Roman" w:hAnsi="Times New Roman" w:cs="Times New Roman" w:hint="eastAsia"/>
                <w:sz w:val="20"/>
                <w:szCs w:val="20"/>
              </w:rPr>
              <w:t>-</w:t>
            </w:r>
          </w:p>
        </w:tc>
        <w:tc>
          <w:tcPr>
            <w:tcW w:w="1271" w:type="dxa"/>
            <w:tcBorders>
              <w:top w:val="nil"/>
              <w:left w:val="nil"/>
              <w:bottom w:val="single" w:sz="4" w:space="0" w:color="auto"/>
              <w:right w:val="single" w:sz="4" w:space="0" w:color="auto"/>
            </w:tcBorders>
            <w:noWrap/>
            <w:vAlign w:val="center"/>
            <w:hideMark/>
          </w:tcPr>
          <w:p w:rsidR="00B75E14" w:rsidRPr="00313C46" w:rsidRDefault="00EE0C16" w:rsidP="00D53DBF">
            <w:pPr>
              <w:jc w:val="right"/>
              <w:rPr>
                <w:rFonts w:ascii="Times New Roman" w:hAnsi="Times New Roman" w:cs="Times New Roman"/>
                <w:sz w:val="20"/>
                <w:szCs w:val="20"/>
              </w:rPr>
            </w:pPr>
            <w:r>
              <w:rPr>
                <w:rFonts w:ascii="Times New Roman" w:hAnsi="Times New Roman" w:cs="Times New Roman" w:hint="eastAsia"/>
                <w:sz w:val="20"/>
                <w:szCs w:val="20"/>
              </w:rPr>
              <w:t>-4.3</w:t>
            </w:r>
            <w:r w:rsidR="00B75E14" w:rsidRPr="00313C46">
              <w:rPr>
                <w:rFonts w:ascii="Times New Roman" w:hAnsi="Times New Roman" w:cs="Times New Roman" w:hint="eastAsia"/>
                <w:sz w:val="20"/>
                <w:szCs w:val="20"/>
              </w:rPr>
              <w:t>4</w:t>
            </w:r>
            <w:r w:rsidR="00B75E14" w:rsidRPr="00313C46">
              <w:rPr>
                <w:rFonts w:ascii="Times New Roman" w:hAnsi="Times New Roman" w:cs="Times New Roman"/>
                <w:sz w:val="20"/>
                <w:szCs w:val="20"/>
              </w:rPr>
              <w:t>%</w:t>
            </w:r>
          </w:p>
        </w:tc>
        <w:tc>
          <w:tcPr>
            <w:tcW w:w="1271" w:type="dxa"/>
            <w:tcBorders>
              <w:top w:val="nil"/>
              <w:left w:val="nil"/>
              <w:bottom w:val="single" w:sz="4" w:space="0" w:color="auto"/>
              <w:right w:val="single" w:sz="4" w:space="0" w:color="auto"/>
            </w:tcBorders>
            <w:vAlign w:val="center"/>
            <w:hideMark/>
          </w:tcPr>
          <w:p w:rsidR="00B75E14" w:rsidRPr="00313C46" w:rsidRDefault="00EE0C16" w:rsidP="00D53DBF">
            <w:pPr>
              <w:jc w:val="right"/>
              <w:rPr>
                <w:rFonts w:ascii="Times New Roman" w:hAnsi="Times New Roman" w:cs="Times New Roman"/>
                <w:sz w:val="20"/>
                <w:szCs w:val="20"/>
              </w:rPr>
            </w:pPr>
            <w:r>
              <w:rPr>
                <w:rFonts w:ascii="Times New Roman" w:hAnsi="Times New Roman" w:cs="Times New Roman" w:hint="eastAsia"/>
                <w:sz w:val="20"/>
                <w:szCs w:val="20"/>
              </w:rPr>
              <w:t>9.16</w:t>
            </w:r>
            <w:r w:rsidR="00B75E14" w:rsidRPr="00313C46">
              <w:rPr>
                <w:rFonts w:ascii="Times New Roman" w:hAnsi="Times New Roman" w:cs="Times New Roman"/>
                <w:sz w:val="20"/>
                <w:szCs w:val="20"/>
              </w:rPr>
              <w:t>%</w:t>
            </w:r>
          </w:p>
        </w:tc>
        <w:tc>
          <w:tcPr>
            <w:tcW w:w="1390" w:type="dxa"/>
            <w:tcBorders>
              <w:top w:val="nil"/>
              <w:left w:val="nil"/>
              <w:bottom w:val="single" w:sz="4" w:space="0" w:color="auto"/>
              <w:right w:val="single" w:sz="4" w:space="0" w:color="auto"/>
            </w:tcBorders>
          </w:tcPr>
          <w:p w:rsidR="00B75E14" w:rsidRPr="00313C46" w:rsidRDefault="00B75E14" w:rsidP="00D53DBF">
            <w:pPr>
              <w:jc w:val="right"/>
              <w:rPr>
                <w:rFonts w:ascii="Times New Roman" w:hAnsi="Times New Roman" w:cs="Times New Roman"/>
                <w:sz w:val="20"/>
                <w:szCs w:val="20"/>
              </w:rPr>
            </w:pPr>
            <w:r>
              <w:rPr>
                <w:rFonts w:ascii="Times New Roman" w:hAnsi="Times New Roman" w:cs="Times New Roman" w:hint="eastAsia"/>
                <w:sz w:val="20"/>
                <w:szCs w:val="20"/>
              </w:rPr>
              <w:t>-</w:t>
            </w:r>
          </w:p>
        </w:tc>
        <w:tc>
          <w:tcPr>
            <w:tcW w:w="1418" w:type="dxa"/>
            <w:tcBorders>
              <w:top w:val="nil"/>
              <w:left w:val="nil"/>
              <w:bottom w:val="single" w:sz="4" w:space="0" w:color="auto"/>
              <w:right w:val="single" w:sz="4" w:space="0" w:color="auto"/>
            </w:tcBorders>
          </w:tcPr>
          <w:p w:rsidR="00B75E14" w:rsidRPr="00313C46" w:rsidRDefault="00EE0C16" w:rsidP="00D53DBF">
            <w:pPr>
              <w:jc w:val="right"/>
              <w:rPr>
                <w:rFonts w:ascii="Times New Roman" w:hAnsi="Times New Roman" w:cs="Times New Roman"/>
                <w:sz w:val="20"/>
                <w:szCs w:val="20"/>
              </w:rPr>
            </w:pPr>
            <w:r>
              <w:rPr>
                <w:rFonts w:ascii="Times New Roman" w:hAnsi="Times New Roman" w:cs="Times New Roman" w:hint="eastAsia"/>
                <w:sz w:val="20"/>
                <w:szCs w:val="20"/>
              </w:rPr>
              <w:t>-14.63</w:t>
            </w:r>
            <w:r w:rsidR="00B75E14" w:rsidRPr="00313C46">
              <w:rPr>
                <w:rFonts w:ascii="Times New Roman" w:hAnsi="Times New Roman" w:cs="Times New Roman" w:hint="eastAsia"/>
                <w:sz w:val="20"/>
                <w:szCs w:val="20"/>
              </w:rPr>
              <w:t>%</w:t>
            </w:r>
          </w:p>
        </w:tc>
      </w:tr>
      <w:tr w:rsidR="00B75E14" w:rsidRPr="00313C46" w:rsidTr="00B75E14">
        <w:trPr>
          <w:trHeight w:val="256"/>
        </w:trPr>
        <w:tc>
          <w:tcPr>
            <w:tcW w:w="3019" w:type="dxa"/>
            <w:tcBorders>
              <w:top w:val="nil"/>
              <w:left w:val="single" w:sz="4" w:space="0" w:color="auto"/>
              <w:bottom w:val="single" w:sz="4" w:space="0" w:color="auto"/>
              <w:right w:val="single" w:sz="4" w:space="0" w:color="auto"/>
            </w:tcBorders>
            <w:vAlign w:val="bottom"/>
          </w:tcPr>
          <w:p w:rsidR="00B75E14" w:rsidRPr="00313C46" w:rsidRDefault="00B75E14" w:rsidP="00D53DBF">
            <w:pPr>
              <w:widowControl/>
              <w:jc w:val="left"/>
              <w:rPr>
                <w:rFonts w:ascii="Times New Roman" w:hAnsi="Times New Roman" w:cs="Times New Roman"/>
                <w:kern w:val="0"/>
                <w:sz w:val="20"/>
                <w:szCs w:val="20"/>
              </w:rPr>
            </w:pPr>
            <w:r w:rsidRPr="00313C46">
              <w:rPr>
                <w:rFonts w:ascii="Times New Roman" w:hAnsi="Times New Roman" w:cs="Times New Roman"/>
                <w:kern w:val="0"/>
                <w:sz w:val="20"/>
                <w:szCs w:val="20"/>
              </w:rPr>
              <w:t>倾销进口价格</w:t>
            </w:r>
            <w:r w:rsidRPr="00313C46">
              <w:rPr>
                <w:rFonts w:ascii="Times New Roman" w:hAnsi="Times New Roman" w:cs="Times New Roman" w:hint="eastAsia"/>
                <w:kern w:val="0"/>
                <w:sz w:val="20"/>
                <w:szCs w:val="20"/>
              </w:rPr>
              <w:t>（元</w:t>
            </w:r>
            <w:r w:rsidRPr="00313C46">
              <w:rPr>
                <w:rFonts w:ascii="Times New Roman" w:hAnsi="Times New Roman" w:cs="Times New Roman" w:hint="eastAsia"/>
                <w:kern w:val="0"/>
                <w:sz w:val="20"/>
                <w:szCs w:val="20"/>
              </w:rPr>
              <w:t>/</w:t>
            </w:r>
            <w:r w:rsidRPr="00313C46">
              <w:rPr>
                <w:rFonts w:ascii="Times New Roman" w:hAnsi="Times New Roman" w:cs="Times New Roman" w:hint="eastAsia"/>
                <w:kern w:val="0"/>
                <w:sz w:val="20"/>
                <w:szCs w:val="20"/>
              </w:rPr>
              <w:t>吨）</w:t>
            </w:r>
          </w:p>
        </w:tc>
        <w:tc>
          <w:tcPr>
            <w:tcW w:w="1271" w:type="dxa"/>
            <w:tcBorders>
              <w:top w:val="nil"/>
              <w:left w:val="nil"/>
              <w:bottom w:val="single" w:sz="4" w:space="0" w:color="auto"/>
              <w:right w:val="single" w:sz="4" w:space="0" w:color="auto"/>
            </w:tcBorders>
            <w:noWrap/>
            <w:vAlign w:val="center"/>
          </w:tcPr>
          <w:p w:rsidR="00B75E14" w:rsidRPr="00313C46" w:rsidRDefault="00EE0C16" w:rsidP="00D53DBF">
            <w:pPr>
              <w:jc w:val="right"/>
              <w:rPr>
                <w:rFonts w:ascii="Times New Roman" w:hAnsi="Times New Roman" w:cs="Times New Roman"/>
                <w:sz w:val="20"/>
                <w:szCs w:val="20"/>
              </w:rPr>
            </w:pPr>
            <w:r w:rsidRPr="00832084">
              <w:rPr>
                <w:rFonts w:ascii="Times New Roman" w:hAnsi="Times New Roman" w:cs="Times New Roman" w:hint="eastAsia"/>
                <w:sz w:val="20"/>
                <w:szCs w:val="20"/>
              </w:rPr>
              <w:t>11431</w:t>
            </w:r>
          </w:p>
        </w:tc>
        <w:tc>
          <w:tcPr>
            <w:tcW w:w="1271" w:type="dxa"/>
            <w:tcBorders>
              <w:top w:val="nil"/>
              <w:left w:val="nil"/>
              <w:bottom w:val="single" w:sz="4" w:space="0" w:color="auto"/>
              <w:right w:val="single" w:sz="4" w:space="0" w:color="auto"/>
            </w:tcBorders>
            <w:noWrap/>
            <w:vAlign w:val="center"/>
          </w:tcPr>
          <w:p w:rsidR="00B75E14" w:rsidRPr="00313C46" w:rsidRDefault="00EE0C16" w:rsidP="00D53DBF">
            <w:pPr>
              <w:jc w:val="right"/>
              <w:rPr>
                <w:rFonts w:ascii="Times New Roman" w:hAnsi="Times New Roman" w:cs="Times New Roman"/>
                <w:sz w:val="20"/>
                <w:szCs w:val="20"/>
              </w:rPr>
            </w:pPr>
            <w:r w:rsidRPr="00832084">
              <w:rPr>
                <w:rFonts w:ascii="Times New Roman" w:hAnsi="Times New Roman" w:cs="Times New Roman" w:hint="eastAsia"/>
                <w:sz w:val="20"/>
                <w:szCs w:val="20"/>
              </w:rPr>
              <w:t>11513</w:t>
            </w:r>
          </w:p>
        </w:tc>
        <w:tc>
          <w:tcPr>
            <w:tcW w:w="1271" w:type="dxa"/>
            <w:tcBorders>
              <w:top w:val="nil"/>
              <w:left w:val="nil"/>
              <w:bottom w:val="single" w:sz="4" w:space="0" w:color="auto"/>
              <w:right w:val="single" w:sz="4" w:space="0" w:color="auto"/>
            </w:tcBorders>
            <w:vAlign w:val="center"/>
          </w:tcPr>
          <w:p w:rsidR="00B75E14" w:rsidRPr="00313C46" w:rsidRDefault="00EE0C16" w:rsidP="00D53DBF">
            <w:pPr>
              <w:jc w:val="right"/>
              <w:rPr>
                <w:rFonts w:ascii="Times New Roman" w:hAnsi="Times New Roman" w:cs="Times New Roman"/>
                <w:sz w:val="20"/>
                <w:szCs w:val="20"/>
              </w:rPr>
            </w:pPr>
            <w:r w:rsidRPr="00832084">
              <w:rPr>
                <w:rFonts w:ascii="Times New Roman" w:hAnsi="Times New Roman" w:cs="Times New Roman" w:hint="eastAsia"/>
                <w:sz w:val="20"/>
                <w:szCs w:val="20"/>
              </w:rPr>
              <w:t>7743</w:t>
            </w:r>
          </w:p>
        </w:tc>
        <w:tc>
          <w:tcPr>
            <w:tcW w:w="1390" w:type="dxa"/>
            <w:tcBorders>
              <w:top w:val="nil"/>
              <w:left w:val="nil"/>
              <w:bottom w:val="single" w:sz="4" w:space="0" w:color="auto"/>
              <w:right w:val="single" w:sz="4" w:space="0" w:color="auto"/>
            </w:tcBorders>
          </w:tcPr>
          <w:p w:rsidR="00B75E14" w:rsidRPr="00313C46" w:rsidRDefault="00832084" w:rsidP="00D53DBF">
            <w:pPr>
              <w:jc w:val="right"/>
              <w:rPr>
                <w:rFonts w:ascii="Times New Roman" w:hAnsi="Times New Roman" w:cs="Times New Roman"/>
                <w:sz w:val="20"/>
                <w:szCs w:val="20"/>
              </w:rPr>
            </w:pPr>
            <w:r>
              <w:rPr>
                <w:rFonts w:ascii="Times New Roman" w:hAnsi="Times New Roman" w:cs="Times New Roman" w:hint="eastAsia"/>
                <w:sz w:val="20"/>
                <w:szCs w:val="20"/>
              </w:rPr>
              <w:t>8288</w:t>
            </w:r>
          </w:p>
        </w:tc>
        <w:tc>
          <w:tcPr>
            <w:tcW w:w="1418" w:type="dxa"/>
            <w:tcBorders>
              <w:top w:val="nil"/>
              <w:left w:val="nil"/>
              <w:bottom w:val="single" w:sz="4" w:space="0" w:color="auto"/>
              <w:right w:val="single" w:sz="4" w:space="0" w:color="auto"/>
            </w:tcBorders>
          </w:tcPr>
          <w:p w:rsidR="00B75E14" w:rsidRPr="00313C46" w:rsidRDefault="00EE0C16" w:rsidP="00D53DBF">
            <w:pPr>
              <w:jc w:val="right"/>
              <w:rPr>
                <w:rFonts w:ascii="Times New Roman" w:hAnsi="Times New Roman" w:cs="Times New Roman"/>
                <w:sz w:val="20"/>
                <w:szCs w:val="20"/>
              </w:rPr>
            </w:pPr>
            <w:r w:rsidRPr="00832084">
              <w:rPr>
                <w:rFonts w:ascii="Times New Roman" w:hAnsi="Times New Roman" w:cs="Times New Roman" w:hint="eastAsia"/>
                <w:sz w:val="20"/>
                <w:szCs w:val="20"/>
              </w:rPr>
              <w:t>7006</w:t>
            </w:r>
          </w:p>
        </w:tc>
      </w:tr>
      <w:tr w:rsidR="00B75E14" w:rsidRPr="00313C46" w:rsidTr="00B75E14">
        <w:trPr>
          <w:trHeight w:val="256"/>
        </w:trPr>
        <w:tc>
          <w:tcPr>
            <w:tcW w:w="3019" w:type="dxa"/>
            <w:tcBorders>
              <w:top w:val="nil"/>
              <w:left w:val="single" w:sz="4" w:space="0" w:color="auto"/>
              <w:bottom w:val="single" w:sz="4" w:space="0" w:color="auto"/>
              <w:right w:val="single" w:sz="4" w:space="0" w:color="auto"/>
            </w:tcBorders>
            <w:vAlign w:val="bottom"/>
          </w:tcPr>
          <w:p w:rsidR="00B75E14" w:rsidRPr="00313C46" w:rsidRDefault="00B75E14" w:rsidP="00D53DBF">
            <w:pPr>
              <w:widowControl/>
              <w:jc w:val="right"/>
              <w:rPr>
                <w:rFonts w:ascii="Times New Roman" w:hAnsi="Times New Roman" w:cs="Times New Roman"/>
                <w:kern w:val="0"/>
                <w:sz w:val="20"/>
                <w:szCs w:val="20"/>
              </w:rPr>
            </w:pPr>
            <w:r w:rsidRPr="00313C46">
              <w:rPr>
                <w:rFonts w:ascii="Times New Roman" w:hAnsi="Times New Roman" w:cs="Times New Roman"/>
                <w:kern w:val="0"/>
                <w:sz w:val="20"/>
                <w:szCs w:val="20"/>
              </w:rPr>
              <w:t>变化率</w:t>
            </w:r>
          </w:p>
        </w:tc>
        <w:tc>
          <w:tcPr>
            <w:tcW w:w="1271" w:type="dxa"/>
            <w:tcBorders>
              <w:top w:val="nil"/>
              <w:left w:val="nil"/>
              <w:bottom w:val="single" w:sz="4" w:space="0" w:color="auto"/>
              <w:right w:val="single" w:sz="4" w:space="0" w:color="auto"/>
            </w:tcBorders>
            <w:noWrap/>
            <w:vAlign w:val="center"/>
          </w:tcPr>
          <w:p w:rsidR="00B75E14" w:rsidRPr="00313C46" w:rsidRDefault="00EE0C16" w:rsidP="00EE0C16">
            <w:pPr>
              <w:jc w:val="right"/>
              <w:rPr>
                <w:rFonts w:ascii="Times New Roman" w:hAnsi="Times New Roman" w:cs="Times New Roman"/>
                <w:sz w:val="20"/>
                <w:szCs w:val="20"/>
              </w:rPr>
            </w:pPr>
            <w:r>
              <w:rPr>
                <w:rFonts w:ascii="Times New Roman" w:hAnsi="Times New Roman" w:cs="Times New Roman" w:hint="eastAsia"/>
                <w:sz w:val="20"/>
                <w:szCs w:val="20"/>
              </w:rPr>
              <w:t>-</w:t>
            </w:r>
          </w:p>
        </w:tc>
        <w:tc>
          <w:tcPr>
            <w:tcW w:w="1271" w:type="dxa"/>
            <w:tcBorders>
              <w:top w:val="nil"/>
              <w:left w:val="nil"/>
              <w:bottom w:val="single" w:sz="4" w:space="0" w:color="auto"/>
              <w:right w:val="single" w:sz="4" w:space="0" w:color="auto"/>
            </w:tcBorders>
            <w:noWrap/>
            <w:vAlign w:val="center"/>
          </w:tcPr>
          <w:p w:rsidR="00B75E14" w:rsidRPr="00313C46" w:rsidRDefault="00832084" w:rsidP="00D53DBF">
            <w:pPr>
              <w:jc w:val="right"/>
              <w:rPr>
                <w:rFonts w:ascii="Times New Roman" w:hAnsi="Times New Roman" w:cs="Times New Roman"/>
                <w:sz w:val="20"/>
                <w:szCs w:val="20"/>
              </w:rPr>
            </w:pPr>
            <w:r>
              <w:rPr>
                <w:rFonts w:ascii="Times New Roman" w:hAnsi="Times New Roman" w:cs="Times New Roman" w:hint="eastAsia"/>
                <w:sz w:val="20"/>
                <w:szCs w:val="20"/>
              </w:rPr>
              <w:t>0.72</w:t>
            </w:r>
            <w:r w:rsidR="00B75E14" w:rsidRPr="00313C46">
              <w:rPr>
                <w:rFonts w:ascii="Times New Roman" w:hAnsi="Times New Roman" w:cs="Times New Roman" w:hint="eastAsia"/>
                <w:sz w:val="20"/>
                <w:szCs w:val="20"/>
              </w:rPr>
              <w:t>%</w:t>
            </w:r>
          </w:p>
        </w:tc>
        <w:tc>
          <w:tcPr>
            <w:tcW w:w="1271" w:type="dxa"/>
            <w:tcBorders>
              <w:top w:val="nil"/>
              <w:left w:val="nil"/>
              <w:bottom w:val="single" w:sz="4" w:space="0" w:color="auto"/>
              <w:right w:val="single" w:sz="4" w:space="0" w:color="auto"/>
            </w:tcBorders>
            <w:vAlign w:val="center"/>
          </w:tcPr>
          <w:p w:rsidR="00B75E14" w:rsidRPr="00313C46" w:rsidRDefault="00B75E14" w:rsidP="00D53DBF">
            <w:pPr>
              <w:jc w:val="right"/>
              <w:rPr>
                <w:rFonts w:ascii="Times New Roman" w:hAnsi="Times New Roman" w:cs="Times New Roman"/>
                <w:sz w:val="20"/>
                <w:szCs w:val="20"/>
              </w:rPr>
            </w:pPr>
            <w:r w:rsidRPr="00313C46">
              <w:rPr>
                <w:rFonts w:ascii="Times New Roman" w:hAnsi="Times New Roman" w:cs="Times New Roman" w:hint="eastAsia"/>
                <w:sz w:val="20"/>
                <w:szCs w:val="20"/>
              </w:rPr>
              <w:t>-3</w:t>
            </w:r>
            <w:r w:rsidR="000768AF">
              <w:rPr>
                <w:rFonts w:ascii="Times New Roman" w:hAnsi="Times New Roman" w:cs="Times New Roman" w:hint="eastAsia"/>
                <w:sz w:val="20"/>
                <w:szCs w:val="20"/>
              </w:rPr>
              <w:t>2.75</w:t>
            </w:r>
            <w:r w:rsidRPr="00313C46">
              <w:rPr>
                <w:rFonts w:ascii="Times New Roman" w:hAnsi="Times New Roman" w:cs="Times New Roman" w:hint="eastAsia"/>
                <w:sz w:val="20"/>
                <w:szCs w:val="20"/>
              </w:rPr>
              <w:t>%</w:t>
            </w:r>
          </w:p>
        </w:tc>
        <w:tc>
          <w:tcPr>
            <w:tcW w:w="1390" w:type="dxa"/>
            <w:tcBorders>
              <w:top w:val="nil"/>
              <w:left w:val="nil"/>
              <w:bottom w:val="single" w:sz="4" w:space="0" w:color="auto"/>
              <w:right w:val="single" w:sz="4" w:space="0" w:color="auto"/>
            </w:tcBorders>
          </w:tcPr>
          <w:p w:rsidR="00B75E14" w:rsidRPr="00313C46" w:rsidRDefault="00B75E14" w:rsidP="00D53DBF">
            <w:pPr>
              <w:jc w:val="right"/>
              <w:rPr>
                <w:rFonts w:ascii="Times New Roman" w:hAnsi="Times New Roman" w:cs="Times New Roman"/>
                <w:sz w:val="20"/>
                <w:szCs w:val="20"/>
              </w:rPr>
            </w:pPr>
            <w:r>
              <w:rPr>
                <w:rFonts w:ascii="Times New Roman" w:hAnsi="Times New Roman" w:cs="Times New Roman" w:hint="eastAsia"/>
                <w:sz w:val="20"/>
                <w:szCs w:val="20"/>
              </w:rPr>
              <w:t>-</w:t>
            </w:r>
          </w:p>
        </w:tc>
        <w:tc>
          <w:tcPr>
            <w:tcW w:w="1418" w:type="dxa"/>
            <w:tcBorders>
              <w:top w:val="nil"/>
              <w:left w:val="nil"/>
              <w:bottom w:val="single" w:sz="4" w:space="0" w:color="auto"/>
              <w:right w:val="single" w:sz="4" w:space="0" w:color="auto"/>
            </w:tcBorders>
          </w:tcPr>
          <w:p w:rsidR="00B75E14" w:rsidRPr="00313C46" w:rsidRDefault="00B75E14" w:rsidP="00D53DBF">
            <w:pPr>
              <w:jc w:val="right"/>
              <w:rPr>
                <w:rFonts w:ascii="Times New Roman" w:hAnsi="Times New Roman" w:cs="Times New Roman"/>
                <w:sz w:val="20"/>
                <w:szCs w:val="20"/>
              </w:rPr>
            </w:pPr>
            <w:r w:rsidRPr="00313C46">
              <w:rPr>
                <w:rFonts w:ascii="Times New Roman" w:hAnsi="Times New Roman" w:cs="Times New Roman" w:hint="eastAsia"/>
                <w:sz w:val="20"/>
                <w:szCs w:val="20"/>
              </w:rPr>
              <w:t>-</w:t>
            </w:r>
            <w:r w:rsidR="000768AF">
              <w:rPr>
                <w:rFonts w:ascii="Times New Roman" w:hAnsi="Times New Roman" w:cs="Times New Roman" w:hint="eastAsia"/>
                <w:sz w:val="20"/>
                <w:szCs w:val="20"/>
              </w:rPr>
              <w:t>15.47</w:t>
            </w:r>
            <w:r w:rsidRPr="00313C46">
              <w:rPr>
                <w:rFonts w:ascii="Times New Roman" w:hAnsi="Times New Roman" w:cs="Times New Roman" w:hint="eastAsia"/>
                <w:sz w:val="20"/>
                <w:szCs w:val="20"/>
              </w:rPr>
              <w:t>%</w:t>
            </w:r>
          </w:p>
        </w:tc>
      </w:tr>
      <w:tr w:rsidR="00B75E14" w:rsidRPr="00313C46" w:rsidTr="00B75E14">
        <w:trPr>
          <w:trHeight w:val="256"/>
        </w:trPr>
        <w:tc>
          <w:tcPr>
            <w:tcW w:w="3019" w:type="dxa"/>
            <w:tcBorders>
              <w:top w:val="nil"/>
              <w:left w:val="single" w:sz="4" w:space="0" w:color="auto"/>
              <w:bottom w:val="single" w:sz="4" w:space="0" w:color="auto"/>
              <w:right w:val="single" w:sz="4" w:space="0" w:color="auto"/>
            </w:tcBorders>
            <w:vAlign w:val="bottom"/>
            <w:hideMark/>
          </w:tcPr>
          <w:p w:rsidR="00B75E14" w:rsidRPr="00313C46" w:rsidRDefault="00B75E14" w:rsidP="00D53DBF">
            <w:pPr>
              <w:widowControl/>
              <w:jc w:val="left"/>
              <w:rPr>
                <w:rFonts w:ascii="Times New Roman" w:hAnsi="Times New Roman" w:cs="Times New Roman"/>
                <w:kern w:val="0"/>
                <w:sz w:val="20"/>
                <w:szCs w:val="20"/>
              </w:rPr>
            </w:pPr>
            <w:r w:rsidRPr="00313C46">
              <w:rPr>
                <w:rFonts w:ascii="Times New Roman" w:hAnsi="Times New Roman" w:cs="Times New Roman" w:hint="eastAsia"/>
                <w:kern w:val="0"/>
                <w:sz w:val="20"/>
                <w:szCs w:val="20"/>
              </w:rPr>
              <w:t>国内需求量</w:t>
            </w:r>
            <w:r w:rsidRPr="00313C46">
              <w:rPr>
                <w:rFonts w:ascii="Times New Roman" w:hAnsi="Times New Roman" w:cs="Times New Roman"/>
                <w:kern w:val="0"/>
                <w:sz w:val="20"/>
                <w:szCs w:val="20"/>
              </w:rPr>
              <w:t>（吨）</w:t>
            </w:r>
          </w:p>
        </w:tc>
        <w:tc>
          <w:tcPr>
            <w:tcW w:w="1271" w:type="dxa"/>
            <w:tcBorders>
              <w:top w:val="nil"/>
              <w:left w:val="nil"/>
              <w:bottom w:val="single" w:sz="4" w:space="0" w:color="auto"/>
              <w:right w:val="single" w:sz="4" w:space="0" w:color="auto"/>
            </w:tcBorders>
            <w:noWrap/>
            <w:vAlign w:val="center"/>
          </w:tcPr>
          <w:p w:rsidR="00B75E14" w:rsidRPr="00313C46" w:rsidRDefault="000768AF" w:rsidP="00D53DBF">
            <w:pPr>
              <w:jc w:val="right"/>
              <w:rPr>
                <w:rFonts w:ascii="Times New Roman" w:hAnsi="Times New Roman" w:cs="Times New Roman"/>
                <w:sz w:val="20"/>
                <w:szCs w:val="20"/>
              </w:rPr>
            </w:pPr>
            <w:r>
              <w:rPr>
                <w:rFonts w:ascii="Times New Roman" w:hAnsi="Times New Roman" w:cs="Times New Roman" w:hint="eastAsia"/>
                <w:sz w:val="20"/>
                <w:szCs w:val="20"/>
              </w:rPr>
              <w:t>1140764</w:t>
            </w:r>
          </w:p>
        </w:tc>
        <w:tc>
          <w:tcPr>
            <w:tcW w:w="1271" w:type="dxa"/>
            <w:tcBorders>
              <w:top w:val="nil"/>
              <w:left w:val="nil"/>
              <w:bottom w:val="single" w:sz="4" w:space="0" w:color="auto"/>
              <w:right w:val="single" w:sz="4" w:space="0" w:color="auto"/>
            </w:tcBorders>
            <w:noWrap/>
            <w:vAlign w:val="center"/>
          </w:tcPr>
          <w:p w:rsidR="00B75E14" w:rsidRPr="00313C46" w:rsidRDefault="000768AF" w:rsidP="00D53DBF">
            <w:pPr>
              <w:jc w:val="right"/>
              <w:rPr>
                <w:rFonts w:ascii="Times New Roman" w:hAnsi="Times New Roman" w:cs="Times New Roman"/>
                <w:sz w:val="20"/>
                <w:szCs w:val="20"/>
              </w:rPr>
            </w:pPr>
            <w:r>
              <w:rPr>
                <w:rFonts w:ascii="Times New Roman" w:hAnsi="Times New Roman" w:cs="Times New Roman" w:hint="eastAsia"/>
                <w:sz w:val="20"/>
                <w:szCs w:val="20"/>
              </w:rPr>
              <w:t>1126365</w:t>
            </w:r>
          </w:p>
        </w:tc>
        <w:tc>
          <w:tcPr>
            <w:tcW w:w="1271" w:type="dxa"/>
            <w:tcBorders>
              <w:top w:val="nil"/>
              <w:left w:val="nil"/>
              <w:bottom w:val="single" w:sz="4" w:space="0" w:color="auto"/>
              <w:right w:val="single" w:sz="4" w:space="0" w:color="auto"/>
            </w:tcBorders>
            <w:vAlign w:val="center"/>
          </w:tcPr>
          <w:p w:rsidR="00B75E14" w:rsidRPr="00313C46" w:rsidRDefault="000768AF" w:rsidP="00D53DBF">
            <w:pPr>
              <w:jc w:val="right"/>
              <w:rPr>
                <w:rFonts w:ascii="Times New Roman" w:hAnsi="Times New Roman" w:cs="Times New Roman"/>
                <w:sz w:val="20"/>
                <w:szCs w:val="20"/>
              </w:rPr>
            </w:pPr>
            <w:r>
              <w:rPr>
                <w:rFonts w:ascii="Times New Roman" w:hAnsi="Times New Roman" w:cs="Times New Roman" w:hint="eastAsia"/>
                <w:sz w:val="20"/>
                <w:szCs w:val="20"/>
              </w:rPr>
              <w:t>1444772</w:t>
            </w:r>
          </w:p>
        </w:tc>
        <w:tc>
          <w:tcPr>
            <w:tcW w:w="1390" w:type="dxa"/>
            <w:tcBorders>
              <w:top w:val="nil"/>
              <w:left w:val="nil"/>
              <w:bottom w:val="single" w:sz="4" w:space="0" w:color="auto"/>
              <w:right w:val="single" w:sz="4" w:space="0" w:color="auto"/>
            </w:tcBorders>
          </w:tcPr>
          <w:p w:rsidR="00B75E14" w:rsidRPr="00313C46" w:rsidRDefault="000768AF" w:rsidP="00D53DBF">
            <w:pPr>
              <w:jc w:val="right"/>
              <w:rPr>
                <w:rFonts w:ascii="Times New Roman" w:hAnsi="Times New Roman" w:cs="Times New Roman"/>
                <w:sz w:val="20"/>
                <w:szCs w:val="20"/>
              </w:rPr>
            </w:pPr>
            <w:r>
              <w:rPr>
                <w:rFonts w:ascii="Times New Roman" w:hAnsi="Times New Roman" w:cs="Times New Roman" w:hint="eastAsia"/>
                <w:sz w:val="20"/>
                <w:szCs w:val="20"/>
              </w:rPr>
              <w:t>1098524</w:t>
            </w:r>
          </w:p>
        </w:tc>
        <w:tc>
          <w:tcPr>
            <w:tcW w:w="1418" w:type="dxa"/>
            <w:tcBorders>
              <w:top w:val="nil"/>
              <w:left w:val="nil"/>
              <w:bottom w:val="single" w:sz="4" w:space="0" w:color="auto"/>
              <w:right w:val="single" w:sz="4" w:space="0" w:color="auto"/>
            </w:tcBorders>
          </w:tcPr>
          <w:p w:rsidR="00B75E14" w:rsidRPr="00313C46" w:rsidRDefault="000768AF" w:rsidP="00D53DBF">
            <w:pPr>
              <w:jc w:val="right"/>
              <w:rPr>
                <w:rFonts w:ascii="Times New Roman" w:hAnsi="Times New Roman" w:cs="Times New Roman"/>
                <w:sz w:val="20"/>
                <w:szCs w:val="20"/>
              </w:rPr>
            </w:pPr>
            <w:r>
              <w:rPr>
                <w:rFonts w:ascii="Times New Roman" w:hAnsi="Times New Roman" w:cs="Times New Roman" w:hint="eastAsia"/>
                <w:sz w:val="20"/>
                <w:szCs w:val="20"/>
              </w:rPr>
              <w:t>1127159</w:t>
            </w:r>
          </w:p>
        </w:tc>
      </w:tr>
      <w:tr w:rsidR="00B75E14" w:rsidRPr="00313C46" w:rsidTr="00B75E14">
        <w:trPr>
          <w:trHeight w:val="256"/>
        </w:trPr>
        <w:tc>
          <w:tcPr>
            <w:tcW w:w="3019" w:type="dxa"/>
            <w:tcBorders>
              <w:top w:val="nil"/>
              <w:left w:val="single" w:sz="4" w:space="0" w:color="auto"/>
              <w:bottom w:val="single" w:sz="4" w:space="0" w:color="auto"/>
              <w:right w:val="single" w:sz="4" w:space="0" w:color="auto"/>
            </w:tcBorders>
            <w:vAlign w:val="bottom"/>
            <w:hideMark/>
          </w:tcPr>
          <w:p w:rsidR="00B75E14" w:rsidRPr="00313C46" w:rsidRDefault="00B75E14" w:rsidP="00D53DBF">
            <w:pPr>
              <w:widowControl/>
              <w:jc w:val="right"/>
              <w:rPr>
                <w:rFonts w:ascii="Times New Roman" w:hAnsi="Times New Roman" w:cs="Times New Roman"/>
                <w:kern w:val="0"/>
                <w:sz w:val="20"/>
                <w:szCs w:val="20"/>
              </w:rPr>
            </w:pPr>
            <w:r w:rsidRPr="00313C46">
              <w:rPr>
                <w:rFonts w:ascii="Times New Roman" w:hAnsi="Times New Roman" w:cs="Times New Roman"/>
                <w:kern w:val="0"/>
                <w:sz w:val="20"/>
                <w:szCs w:val="20"/>
              </w:rPr>
              <w:t>变化率</w:t>
            </w:r>
          </w:p>
        </w:tc>
        <w:tc>
          <w:tcPr>
            <w:tcW w:w="1271" w:type="dxa"/>
            <w:tcBorders>
              <w:top w:val="nil"/>
              <w:left w:val="nil"/>
              <w:bottom w:val="single" w:sz="4" w:space="0" w:color="auto"/>
              <w:right w:val="single" w:sz="4" w:space="0" w:color="auto"/>
            </w:tcBorders>
            <w:noWrap/>
            <w:vAlign w:val="center"/>
            <w:hideMark/>
          </w:tcPr>
          <w:p w:rsidR="00B75E14" w:rsidRPr="00313C46" w:rsidRDefault="000768AF" w:rsidP="00D53DBF">
            <w:pPr>
              <w:jc w:val="right"/>
              <w:rPr>
                <w:rFonts w:ascii="Times New Roman" w:hAnsi="Times New Roman" w:cs="Times New Roman"/>
                <w:sz w:val="20"/>
                <w:szCs w:val="20"/>
              </w:rPr>
            </w:pPr>
            <w:r>
              <w:rPr>
                <w:rFonts w:ascii="Times New Roman" w:hAnsi="Times New Roman" w:cs="Times New Roman" w:hint="eastAsia"/>
                <w:sz w:val="20"/>
                <w:szCs w:val="20"/>
              </w:rPr>
              <w:t>-</w:t>
            </w:r>
          </w:p>
        </w:tc>
        <w:tc>
          <w:tcPr>
            <w:tcW w:w="1271" w:type="dxa"/>
            <w:tcBorders>
              <w:top w:val="nil"/>
              <w:left w:val="nil"/>
              <w:bottom w:val="single" w:sz="4" w:space="0" w:color="auto"/>
              <w:right w:val="single" w:sz="4" w:space="0" w:color="auto"/>
            </w:tcBorders>
            <w:noWrap/>
            <w:vAlign w:val="center"/>
            <w:hideMark/>
          </w:tcPr>
          <w:p w:rsidR="00B75E14" w:rsidRPr="00313C46" w:rsidRDefault="000768AF" w:rsidP="00D53DBF">
            <w:pPr>
              <w:jc w:val="right"/>
              <w:rPr>
                <w:rFonts w:ascii="Times New Roman" w:hAnsi="Times New Roman" w:cs="Times New Roman"/>
                <w:sz w:val="20"/>
                <w:szCs w:val="20"/>
              </w:rPr>
            </w:pPr>
            <w:r>
              <w:rPr>
                <w:rFonts w:ascii="Times New Roman" w:hAnsi="Times New Roman" w:cs="Times New Roman" w:hint="eastAsia"/>
                <w:sz w:val="20"/>
                <w:szCs w:val="20"/>
              </w:rPr>
              <w:t>-1.26</w:t>
            </w:r>
            <w:r w:rsidR="00B75E14" w:rsidRPr="00313C46">
              <w:rPr>
                <w:rFonts w:ascii="Times New Roman" w:hAnsi="Times New Roman" w:cs="Times New Roman"/>
                <w:sz w:val="20"/>
                <w:szCs w:val="20"/>
              </w:rPr>
              <w:t>%</w:t>
            </w:r>
          </w:p>
        </w:tc>
        <w:tc>
          <w:tcPr>
            <w:tcW w:w="1271" w:type="dxa"/>
            <w:tcBorders>
              <w:top w:val="nil"/>
              <w:left w:val="nil"/>
              <w:bottom w:val="single" w:sz="4" w:space="0" w:color="auto"/>
              <w:right w:val="single" w:sz="4" w:space="0" w:color="auto"/>
            </w:tcBorders>
            <w:vAlign w:val="center"/>
            <w:hideMark/>
          </w:tcPr>
          <w:p w:rsidR="00B75E14" w:rsidRPr="00313C46" w:rsidRDefault="00B75E14" w:rsidP="00D53DBF">
            <w:pPr>
              <w:jc w:val="right"/>
              <w:rPr>
                <w:rFonts w:ascii="Times New Roman" w:hAnsi="Times New Roman" w:cs="Times New Roman"/>
                <w:sz w:val="20"/>
                <w:szCs w:val="20"/>
              </w:rPr>
            </w:pPr>
            <w:r w:rsidRPr="00313C46">
              <w:rPr>
                <w:rFonts w:ascii="Times New Roman" w:hAnsi="Times New Roman" w:cs="Times New Roman" w:hint="eastAsia"/>
                <w:sz w:val="20"/>
                <w:szCs w:val="20"/>
              </w:rPr>
              <w:t>2</w:t>
            </w:r>
            <w:r w:rsidR="000768AF">
              <w:rPr>
                <w:rFonts w:ascii="Times New Roman" w:hAnsi="Times New Roman" w:cs="Times New Roman" w:hint="eastAsia"/>
                <w:sz w:val="20"/>
                <w:szCs w:val="20"/>
              </w:rPr>
              <w:t>8.27</w:t>
            </w:r>
            <w:r w:rsidRPr="00313C46">
              <w:rPr>
                <w:rFonts w:ascii="Times New Roman" w:hAnsi="Times New Roman" w:cs="Times New Roman"/>
                <w:sz w:val="20"/>
                <w:szCs w:val="20"/>
              </w:rPr>
              <w:t>%</w:t>
            </w:r>
          </w:p>
        </w:tc>
        <w:tc>
          <w:tcPr>
            <w:tcW w:w="1390" w:type="dxa"/>
            <w:tcBorders>
              <w:top w:val="nil"/>
              <w:left w:val="nil"/>
              <w:bottom w:val="single" w:sz="4" w:space="0" w:color="auto"/>
              <w:right w:val="single" w:sz="4" w:space="0" w:color="auto"/>
            </w:tcBorders>
          </w:tcPr>
          <w:p w:rsidR="00B75E14" w:rsidRPr="00313C46" w:rsidRDefault="00B75E14" w:rsidP="00D53DBF">
            <w:pPr>
              <w:jc w:val="right"/>
              <w:rPr>
                <w:rFonts w:ascii="Times New Roman" w:hAnsi="Times New Roman" w:cs="Times New Roman"/>
                <w:sz w:val="20"/>
                <w:szCs w:val="20"/>
              </w:rPr>
            </w:pPr>
            <w:r>
              <w:rPr>
                <w:rFonts w:ascii="Times New Roman" w:hAnsi="Times New Roman" w:cs="Times New Roman" w:hint="eastAsia"/>
                <w:sz w:val="20"/>
                <w:szCs w:val="20"/>
              </w:rPr>
              <w:t>-</w:t>
            </w:r>
          </w:p>
        </w:tc>
        <w:tc>
          <w:tcPr>
            <w:tcW w:w="1418" w:type="dxa"/>
            <w:tcBorders>
              <w:top w:val="nil"/>
              <w:left w:val="nil"/>
              <w:bottom w:val="single" w:sz="4" w:space="0" w:color="auto"/>
              <w:right w:val="single" w:sz="4" w:space="0" w:color="auto"/>
            </w:tcBorders>
          </w:tcPr>
          <w:p w:rsidR="00B75E14" w:rsidRPr="00313C46" w:rsidRDefault="000768AF" w:rsidP="00D53DBF">
            <w:pPr>
              <w:jc w:val="right"/>
              <w:rPr>
                <w:rFonts w:ascii="Times New Roman" w:hAnsi="Times New Roman" w:cs="Times New Roman"/>
                <w:sz w:val="20"/>
                <w:szCs w:val="20"/>
              </w:rPr>
            </w:pPr>
            <w:r>
              <w:rPr>
                <w:rFonts w:ascii="Times New Roman" w:hAnsi="Times New Roman" w:cs="Times New Roman" w:hint="eastAsia"/>
                <w:sz w:val="20"/>
                <w:szCs w:val="20"/>
              </w:rPr>
              <w:t>2.61</w:t>
            </w:r>
            <w:r w:rsidR="00B75E14" w:rsidRPr="00313C46">
              <w:rPr>
                <w:rFonts w:ascii="Times New Roman" w:hAnsi="Times New Roman" w:cs="Times New Roman" w:hint="eastAsia"/>
                <w:sz w:val="20"/>
                <w:szCs w:val="20"/>
              </w:rPr>
              <w:t>%</w:t>
            </w:r>
          </w:p>
        </w:tc>
      </w:tr>
      <w:tr w:rsidR="00B75E14" w:rsidRPr="00313C46" w:rsidTr="00B75E14">
        <w:trPr>
          <w:trHeight w:val="256"/>
        </w:trPr>
        <w:tc>
          <w:tcPr>
            <w:tcW w:w="3019" w:type="dxa"/>
            <w:tcBorders>
              <w:top w:val="nil"/>
              <w:left w:val="single" w:sz="4" w:space="0" w:color="auto"/>
              <w:bottom w:val="single" w:sz="4" w:space="0" w:color="auto"/>
              <w:right w:val="single" w:sz="4" w:space="0" w:color="auto"/>
            </w:tcBorders>
            <w:vAlign w:val="bottom"/>
            <w:hideMark/>
          </w:tcPr>
          <w:p w:rsidR="00B75E14" w:rsidRPr="00313C46" w:rsidRDefault="00B75E14" w:rsidP="00D53DBF">
            <w:pPr>
              <w:widowControl/>
              <w:jc w:val="left"/>
              <w:rPr>
                <w:rFonts w:ascii="Times New Roman" w:hAnsi="Times New Roman" w:cs="Times New Roman"/>
                <w:kern w:val="0"/>
                <w:sz w:val="20"/>
                <w:szCs w:val="20"/>
              </w:rPr>
            </w:pPr>
            <w:r w:rsidRPr="00313C46">
              <w:rPr>
                <w:rFonts w:ascii="Times New Roman" w:hAnsi="Times New Roman" w:cs="Times New Roman"/>
                <w:kern w:val="0"/>
                <w:sz w:val="20"/>
                <w:szCs w:val="20"/>
              </w:rPr>
              <w:t>产能（吨）</w:t>
            </w:r>
          </w:p>
        </w:tc>
        <w:tc>
          <w:tcPr>
            <w:tcW w:w="1271" w:type="dxa"/>
            <w:tcBorders>
              <w:top w:val="nil"/>
              <w:left w:val="nil"/>
              <w:bottom w:val="single" w:sz="4" w:space="0" w:color="auto"/>
              <w:right w:val="single" w:sz="4" w:space="0" w:color="auto"/>
            </w:tcBorders>
            <w:noWrap/>
            <w:vAlign w:val="center"/>
          </w:tcPr>
          <w:p w:rsidR="00B75E14" w:rsidRPr="00313C46" w:rsidRDefault="000768AF" w:rsidP="00D53DBF">
            <w:pPr>
              <w:jc w:val="right"/>
              <w:rPr>
                <w:rFonts w:ascii="Times New Roman" w:hAnsi="Times New Roman" w:cs="Times New Roman"/>
                <w:sz w:val="20"/>
                <w:szCs w:val="20"/>
              </w:rPr>
            </w:pPr>
            <w:r>
              <w:rPr>
                <w:rFonts w:ascii="Times New Roman" w:hAnsi="Times New Roman" w:cs="Times New Roman" w:hint="eastAsia"/>
                <w:sz w:val="20"/>
                <w:szCs w:val="20"/>
              </w:rPr>
              <w:t>430000</w:t>
            </w:r>
          </w:p>
        </w:tc>
        <w:tc>
          <w:tcPr>
            <w:tcW w:w="1271" w:type="dxa"/>
            <w:tcBorders>
              <w:top w:val="nil"/>
              <w:left w:val="nil"/>
              <w:bottom w:val="single" w:sz="4" w:space="0" w:color="auto"/>
              <w:right w:val="single" w:sz="4" w:space="0" w:color="auto"/>
            </w:tcBorders>
            <w:noWrap/>
            <w:vAlign w:val="center"/>
          </w:tcPr>
          <w:p w:rsidR="00B75E14" w:rsidRPr="00313C46" w:rsidRDefault="000768AF" w:rsidP="00D53DBF">
            <w:pPr>
              <w:jc w:val="right"/>
              <w:rPr>
                <w:rFonts w:ascii="Times New Roman" w:hAnsi="Times New Roman" w:cs="Times New Roman"/>
                <w:sz w:val="20"/>
                <w:szCs w:val="20"/>
              </w:rPr>
            </w:pPr>
            <w:r>
              <w:rPr>
                <w:rFonts w:ascii="Times New Roman" w:hAnsi="Times New Roman" w:cs="Times New Roman" w:hint="eastAsia"/>
                <w:sz w:val="20"/>
                <w:szCs w:val="20"/>
              </w:rPr>
              <w:t>538750</w:t>
            </w:r>
          </w:p>
        </w:tc>
        <w:tc>
          <w:tcPr>
            <w:tcW w:w="1271" w:type="dxa"/>
            <w:tcBorders>
              <w:top w:val="nil"/>
              <w:left w:val="nil"/>
              <w:bottom w:val="single" w:sz="4" w:space="0" w:color="auto"/>
              <w:right w:val="single" w:sz="4" w:space="0" w:color="auto"/>
            </w:tcBorders>
            <w:noWrap/>
            <w:vAlign w:val="center"/>
          </w:tcPr>
          <w:p w:rsidR="00B75E14" w:rsidRPr="00313C46" w:rsidRDefault="000768AF" w:rsidP="00D53DBF">
            <w:pPr>
              <w:jc w:val="right"/>
              <w:rPr>
                <w:rFonts w:ascii="Times New Roman" w:hAnsi="Times New Roman" w:cs="Times New Roman"/>
                <w:sz w:val="20"/>
                <w:szCs w:val="20"/>
              </w:rPr>
            </w:pPr>
            <w:r>
              <w:rPr>
                <w:rFonts w:ascii="Times New Roman" w:hAnsi="Times New Roman" w:cs="Times New Roman" w:hint="eastAsia"/>
                <w:sz w:val="20"/>
                <w:szCs w:val="20"/>
              </w:rPr>
              <w:t>828950</w:t>
            </w:r>
          </w:p>
        </w:tc>
        <w:tc>
          <w:tcPr>
            <w:tcW w:w="1390" w:type="dxa"/>
            <w:tcBorders>
              <w:top w:val="nil"/>
              <w:left w:val="nil"/>
              <w:bottom w:val="single" w:sz="4" w:space="0" w:color="auto"/>
              <w:right w:val="single" w:sz="4" w:space="0" w:color="auto"/>
            </w:tcBorders>
          </w:tcPr>
          <w:p w:rsidR="00B75E14" w:rsidRPr="00313C46" w:rsidRDefault="000768AF" w:rsidP="00D53DBF">
            <w:pPr>
              <w:jc w:val="right"/>
              <w:rPr>
                <w:rFonts w:ascii="Times New Roman" w:hAnsi="Times New Roman" w:cs="Times New Roman"/>
                <w:sz w:val="20"/>
                <w:szCs w:val="20"/>
              </w:rPr>
            </w:pPr>
            <w:r>
              <w:rPr>
                <w:rFonts w:ascii="Times New Roman" w:hAnsi="Times New Roman" w:cs="Times New Roman" w:hint="eastAsia"/>
                <w:sz w:val="20"/>
                <w:szCs w:val="20"/>
              </w:rPr>
              <w:t>608070</w:t>
            </w:r>
          </w:p>
        </w:tc>
        <w:tc>
          <w:tcPr>
            <w:tcW w:w="1418" w:type="dxa"/>
            <w:tcBorders>
              <w:top w:val="nil"/>
              <w:left w:val="nil"/>
              <w:bottom w:val="single" w:sz="4" w:space="0" w:color="auto"/>
              <w:right w:val="single" w:sz="4" w:space="0" w:color="auto"/>
            </w:tcBorders>
          </w:tcPr>
          <w:p w:rsidR="00B75E14" w:rsidRPr="00313C46" w:rsidRDefault="000768AF" w:rsidP="00D53DBF">
            <w:pPr>
              <w:jc w:val="right"/>
              <w:rPr>
                <w:rFonts w:ascii="Times New Roman" w:hAnsi="Times New Roman" w:cs="Times New Roman"/>
                <w:sz w:val="20"/>
                <w:szCs w:val="20"/>
              </w:rPr>
            </w:pPr>
            <w:r>
              <w:rPr>
                <w:rFonts w:ascii="Times New Roman" w:hAnsi="Times New Roman" w:cs="Times New Roman" w:hint="eastAsia"/>
                <w:sz w:val="20"/>
                <w:szCs w:val="20"/>
              </w:rPr>
              <w:t>661470</w:t>
            </w:r>
          </w:p>
        </w:tc>
      </w:tr>
      <w:tr w:rsidR="00B75E14" w:rsidRPr="00313C46" w:rsidTr="00B75E14">
        <w:trPr>
          <w:trHeight w:val="256"/>
        </w:trPr>
        <w:tc>
          <w:tcPr>
            <w:tcW w:w="3019" w:type="dxa"/>
            <w:tcBorders>
              <w:top w:val="nil"/>
              <w:left w:val="single" w:sz="4" w:space="0" w:color="auto"/>
              <w:bottom w:val="single" w:sz="4" w:space="0" w:color="auto"/>
              <w:right w:val="single" w:sz="4" w:space="0" w:color="auto"/>
            </w:tcBorders>
            <w:vAlign w:val="bottom"/>
            <w:hideMark/>
          </w:tcPr>
          <w:p w:rsidR="00B75E14" w:rsidRPr="00313C46" w:rsidRDefault="00B75E14" w:rsidP="00D53DBF">
            <w:pPr>
              <w:widowControl/>
              <w:jc w:val="right"/>
              <w:rPr>
                <w:rFonts w:ascii="Times New Roman" w:hAnsi="Times New Roman" w:cs="Times New Roman"/>
                <w:kern w:val="0"/>
                <w:sz w:val="20"/>
                <w:szCs w:val="20"/>
              </w:rPr>
            </w:pPr>
            <w:r w:rsidRPr="00313C46">
              <w:rPr>
                <w:rFonts w:ascii="Times New Roman" w:hAnsi="Times New Roman" w:cs="Times New Roman"/>
                <w:kern w:val="0"/>
                <w:sz w:val="20"/>
                <w:szCs w:val="20"/>
              </w:rPr>
              <w:t>变化率</w:t>
            </w:r>
          </w:p>
        </w:tc>
        <w:tc>
          <w:tcPr>
            <w:tcW w:w="1271" w:type="dxa"/>
            <w:tcBorders>
              <w:top w:val="nil"/>
              <w:left w:val="nil"/>
              <w:bottom w:val="single" w:sz="4" w:space="0" w:color="auto"/>
              <w:right w:val="single" w:sz="4" w:space="0" w:color="auto"/>
            </w:tcBorders>
            <w:noWrap/>
            <w:vAlign w:val="center"/>
            <w:hideMark/>
          </w:tcPr>
          <w:p w:rsidR="00B75E14" w:rsidRPr="00313C46" w:rsidRDefault="000768AF" w:rsidP="00D53DBF">
            <w:pPr>
              <w:jc w:val="right"/>
              <w:rPr>
                <w:rFonts w:ascii="Times New Roman" w:hAnsi="Times New Roman" w:cs="Times New Roman"/>
                <w:sz w:val="20"/>
                <w:szCs w:val="20"/>
              </w:rPr>
            </w:pPr>
            <w:r>
              <w:rPr>
                <w:rFonts w:ascii="Times New Roman" w:hAnsi="Times New Roman" w:cs="Times New Roman" w:hint="eastAsia"/>
                <w:sz w:val="20"/>
                <w:szCs w:val="20"/>
              </w:rPr>
              <w:t>-</w:t>
            </w:r>
          </w:p>
        </w:tc>
        <w:tc>
          <w:tcPr>
            <w:tcW w:w="1271" w:type="dxa"/>
            <w:tcBorders>
              <w:top w:val="nil"/>
              <w:left w:val="nil"/>
              <w:bottom w:val="single" w:sz="4" w:space="0" w:color="auto"/>
              <w:right w:val="single" w:sz="4" w:space="0" w:color="auto"/>
            </w:tcBorders>
            <w:noWrap/>
            <w:vAlign w:val="center"/>
            <w:hideMark/>
          </w:tcPr>
          <w:p w:rsidR="00B75E14" w:rsidRPr="00313C46" w:rsidRDefault="00B75E14" w:rsidP="00D53DBF">
            <w:pPr>
              <w:jc w:val="right"/>
              <w:rPr>
                <w:rFonts w:ascii="Times New Roman" w:hAnsi="Times New Roman" w:cs="Times New Roman"/>
                <w:sz w:val="20"/>
                <w:szCs w:val="20"/>
              </w:rPr>
            </w:pPr>
            <w:r w:rsidRPr="00313C46">
              <w:rPr>
                <w:rFonts w:ascii="Times New Roman" w:hAnsi="Times New Roman" w:cs="Times New Roman" w:hint="eastAsia"/>
                <w:sz w:val="20"/>
                <w:szCs w:val="20"/>
              </w:rPr>
              <w:t>2</w:t>
            </w:r>
            <w:r w:rsidR="000768AF">
              <w:rPr>
                <w:rFonts w:ascii="Times New Roman" w:hAnsi="Times New Roman" w:cs="Times New Roman" w:hint="eastAsia"/>
                <w:sz w:val="20"/>
                <w:szCs w:val="20"/>
              </w:rPr>
              <w:t>5.</w:t>
            </w:r>
            <w:r w:rsidRPr="00313C46">
              <w:rPr>
                <w:rFonts w:ascii="Times New Roman" w:hAnsi="Times New Roman" w:cs="Times New Roman" w:hint="eastAsia"/>
                <w:sz w:val="20"/>
                <w:szCs w:val="20"/>
              </w:rPr>
              <w:t>2</w:t>
            </w:r>
            <w:r w:rsidR="000768AF">
              <w:rPr>
                <w:rFonts w:ascii="Times New Roman" w:hAnsi="Times New Roman" w:cs="Times New Roman" w:hint="eastAsia"/>
                <w:sz w:val="20"/>
                <w:szCs w:val="20"/>
              </w:rPr>
              <w:t>9</w:t>
            </w:r>
            <w:r w:rsidRPr="00313C46">
              <w:rPr>
                <w:rFonts w:ascii="Times New Roman" w:hAnsi="Times New Roman" w:cs="Times New Roman"/>
                <w:sz w:val="20"/>
                <w:szCs w:val="20"/>
              </w:rPr>
              <w:t>%</w:t>
            </w:r>
          </w:p>
        </w:tc>
        <w:tc>
          <w:tcPr>
            <w:tcW w:w="1271" w:type="dxa"/>
            <w:tcBorders>
              <w:top w:val="nil"/>
              <w:left w:val="nil"/>
              <w:bottom w:val="single" w:sz="4" w:space="0" w:color="auto"/>
              <w:right w:val="single" w:sz="4" w:space="0" w:color="auto"/>
            </w:tcBorders>
            <w:vAlign w:val="center"/>
            <w:hideMark/>
          </w:tcPr>
          <w:p w:rsidR="00B75E14" w:rsidRPr="00313C46" w:rsidRDefault="000768AF" w:rsidP="00D53DBF">
            <w:pPr>
              <w:jc w:val="right"/>
              <w:rPr>
                <w:rFonts w:ascii="Times New Roman" w:hAnsi="Times New Roman" w:cs="Times New Roman"/>
                <w:sz w:val="20"/>
                <w:szCs w:val="20"/>
              </w:rPr>
            </w:pPr>
            <w:r>
              <w:rPr>
                <w:rFonts w:ascii="Times New Roman" w:hAnsi="Times New Roman" w:cs="Times New Roman" w:hint="eastAsia"/>
                <w:sz w:val="20"/>
                <w:szCs w:val="20"/>
              </w:rPr>
              <w:t>53.87</w:t>
            </w:r>
            <w:r w:rsidR="00B75E14" w:rsidRPr="00313C46">
              <w:rPr>
                <w:rFonts w:ascii="Times New Roman" w:hAnsi="Times New Roman" w:cs="Times New Roman"/>
                <w:sz w:val="20"/>
                <w:szCs w:val="20"/>
              </w:rPr>
              <w:t>%</w:t>
            </w:r>
          </w:p>
        </w:tc>
        <w:tc>
          <w:tcPr>
            <w:tcW w:w="1390" w:type="dxa"/>
            <w:tcBorders>
              <w:top w:val="nil"/>
              <w:left w:val="nil"/>
              <w:bottom w:val="single" w:sz="4" w:space="0" w:color="auto"/>
              <w:right w:val="single" w:sz="4" w:space="0" w:color="auto"/>
            </w:tcBorders>
          </w:tcPr>
          <w:p w:rsidR="00B75E14" w:rsidRPr="00313C46" w:rsidRDefault="00B75E14" w:rsidP="00D53DBF">
            <w:pPr>
              <w:jc w:val="right"/>
              <w:rPr>
                <w:rFonts w:ascii="Times New Roman" w:hAnsi="Times New Roman" w:cs="Times New Roman"/>
                <w:sz w:val="20"/>
                <w:szCs w:val="20"/>
              </w:rPr>
            </w:pPr>
            <w:r>
              <w:rPr>
                <w:rFonts w:ascii="Times New Roman" w:hAnsi="Times New Roman" w:cs="Times New Roman" w:hint="eastAsia"/>
                <w:sz w:val="20"/>
                <w:szCs w:val="20"/>
              </w:rPr>
              <w:t>-</w:t>
            </w:r>
          </w:p>
        </w:tc>
        <w:tc>
          <w:tcPr>
            <w:tcW w:w="1418" w:type="dxa"/>
            <w:tcBorders>
              <w:top w:val="nil"/>
              <w:left w:val="nil"/>
              <w:bottom w:val="single" w:sz="4" w:space="0" w:color="auto"/>
              <w:right w:val="single" w:sz="4" w:space="0" w:color="auto"/>
            </w:tcBorders>
          </w:tcPr>
          <w:p w:rsidR="00B75E14" w:rsidRPr="00313C46" w:rsidRDefault="000768AF" w:rsidP="00D53DBF">
            <w:pPr>
              <w:jc w:val="right"/>
              <w:rPr>
                <w:rFonts w:ascii="Times New Roman" w:hAnsi="Times New Roman" w:cs="Times New Roman"/>
                <w:sz w:val="20"/>
                <w:szCs w:val="20"/>
              </w:rPr>
            </w:pPr>
            <w:r>
              <w:rPr>
                <w:rFonts w:ascii="Times New Roman" w:hAnsi="Times New Roman" w:cs="Times New Roman" w:hint="eastAsia"/>
                <w:sz w:val="20"/>
                <w:szCs w:val="20"/>
              </w:rPr>
              <w:t>8.78</w:t>
            </w:r>
            <w:r w:rsidR="00B75E14" w:rsidRPr="00313C46">
              <w:rPr>
                <w:rFonts w:ascii="Times New Roman" w:hAnsi="Times New Roman" w:cs="Times New Roman" w:hint="eastAsia"/>
                <w:sz w:val="20"/>
                <w:szCs w:val="20"/>
              </w:rPr>
              <w:t>%</w:t>
            </w:r>
          </w:p>
        </w:tc>
      </w:tr>
      <w:tr w:rsidR="00B75E14" w:rsidRPr="00313C46" w:rsidTr="00B75E14">
        <w:trPr>
          <w:trHeight w:val="256"/>
        </w:trPr>
        <w:tc>
          <w:tcPr>
            <w:tcW w:w="3019" w:type="dxa"/>
            <w:tcBorders>
              <w:top w:val="nil"/>
              <w:left w:val="single" w:sz="4" w:space="0" w:color="auto"/>
              <w:bottom w:val="single" w:sz="4" w:space="0" w:color="auto"/>
              <w:right w:val="single" w:sz="4" w:space="0" w:color="auto"/>
            </w:tcBorders>
            <w:vAlign w:val="bottom"/>
            <w:hideMark/>
          </w:tcPr>
          <w:p w:rsidR="00B75E14" w:rsidRPr="00313C46" w:rsidRDefault="00B75E14" w:rsidP="00D53DBF">
            <w:pPr>
              <w:widowControl/>
              <w:jc w:val="left"/>
              <w:rPr>
                <w:rFonts w:ascii="Times New Roman" w:hAnsi="Times New Roman" w:cs="Times New Roman"/>
                <w:kern w:val="0"/>
                <w:sz w:val="20"/>
                <w:szCs w:val="20"/>
              </w:rPr>
            </w:pPr>
            <w:r w:rsidRPr="00313C46">
              <w:rPr>
                <w:rFonts w:ascii="Times New Roman" w:hAnsi="Times New Roman" w:cs="Times New Roman"/>
                <w:kern w:val="0"/>
                <w:sz w:val="20"/>
                <w:szCs w:val="20"/>
              </w:rPr>
              <w:t>产量（吨）</w:t>
            </w:r>
          </w:p>
        </w:tc>
        <w:tc>
          <w:tcPr>
            <w:tcW w:w="1271" w:type="dxa"/>
            <w:tcBorders>
              <w:top w:val="nil"/>
              <w:left w:val="nil"/>
              <w:bottom w:val="single" w:sz="4" w:space="0" w:color="auto"/>
              <w:right w:val="single" w:sz="4" w:space="0" w:color="auto"/>
            </w:tcBorders>
            <w:noWrap/>
            <w:vAlign w:val="center"/>
          </w:tcPr>
          <w:p w:rsidR="00B75E14" w:rsidRPr="00313C46" w:rsidRDefault="000768AF" w:rsidP="00D53DBF">
            <w:pPr>
              <w:jc w:val="right"/>
              <w:rPr>
                <w:rFonts w:ascii="Times New Roman" w:hAnsi="Times New Roman" w:cs="Times New Roman"/>
                <w:sz w:val="20"/>
                <w:szCs w:val="20"/>
              </w:rPr>
            </w:pPr>
            <w:r>
              <w:rPr>
                <w:rFonts w:ascii="Times New Roman" w:hAnsi="Times New Roman" w:cs="Times New Roman" w:hint="eastAsia"/>
                <w:sz w:val="20"/>
                <w:szCs w:val="20"/>
              </w:rPr>
              <w:t>374908</w:t>
            </w:r>
          </w:p>
        </w:tc>
        <w:tc>
          <w:tcPr>
            <w:tcW w:w="1271" w:type="dxa"/>
            <w:tcBorders>
              <w:top w:val="nil"/>
              <w:left w:val="nil"/>
              <w:bottom w:val="single" w:sz="4" w:space="0" w:color="auto"/>
              <w:right w:val="single" w:sz="4" w:space="0" w:color="auto"/>
            </w:tcBorders>
            <w:noWrap/>
            <w:vAlign w:val="center"/>
          </w:tcPr>
          <w:p w:rsidR="00B75E14" w:rsidRPr="00313C46" w:rsidRDefault="000768AF" w:rsidP="00D53DBF">
            <w:pPr>
              <w:jc w:val="right"/>
              <w:rPr>
                <w:rFonts w:ascii="Times New Roman" w:hAnsi="Times New Roman" w:cs="Times New Roman"/>
                <w:sz w:val="20"/>
                <w:szCs w:val="20"/>
              </w:rPr>
            </w:pPr>
            <w:r>
              <w:rPr>
                <w:rFonts w:ascii="Times New Roman" w:hAnsi="Times New Roman" w:cs="Times New Roman" w:hint="eastAsia"/>
                <w:sz w:val="20"/>
                <w:szCs w:val="20"/>
              </w:rPr>
              <w:t>418942</w:t>
            </w:r>
          </w:p>
        </w:tc>
        <w:tc>
          <w:tcPr>
            <w:tcW w:w="1271" w:type="dxa"/>
            <w:tcBorders>
              <w:top w:val="nil"/>
              <w:left w:val="nil"/>
              <w:bottom w:val="single" w:sz="4" w:space="0" w:color="auto"/>
              <w:right w:val="single" w:sz="4" w:space="0" w:color="auto"/>
            </w:tcBorders>
            <w:noWrap/>
            <w:vAlign w:val="center"/>
          </w:tcPr>
          <w:p w:rsidR="00B75E14" w:rsidRPr="00313C46" w:rsidRDefault="000768AF" w:rsidP="00D53DBF">
            <w:pPr>
              <w:jc w:val="right"/>
              <w:rPr>
                <w:rFonts w:ascii="Times New Roman" w:hAnsi="Times New Roman" w:cs="Times New Roman"/>
                <w:sz w:val="20"/>
                <w:szCs w:val="20"/>
              </w:rPr>
            </w:pPr>
            <w:r>
              <w:rPr>
                <w:rFonts w:ascii="Times New Roman" w:hAnsi="Times New Roman" w:cs="Times New Roman" w:hint="eastAsia"/>
                <w:sz w:val="20"/>
                <w:szCs w:val="20"/>
              </w:rPr>
              <w:t>692269</w:t>
            </w:r>
          </w:p>
        </w:tc>
        <w:tc>
          <w:tcPr>
            <w:tcW w:w="1390" w:type="dxa"/>
            <w:tcBorders>
              <w:top w:val="nil"/>
              <w:left w:val="nil"/>
              <w:bottom w:val="single" w:sz="4" w:space="0" w:color="auto"/>
              <w:right w:val="single" w:sz="4" w:space="0" w:color="auto"/>
            </w:tcBorders>
          </w:tcPr>
          <w:p w:rsidR="00B75E14" w:rsidRPr="00313C46" w:rsidRDefault="000768AF" w:rsidP="00D53DBF">
            <w:pPr>
              <w:jc w:val="right"/>
              <w:rPr>
                <w:rFonts w:ascii="Times New Roman" w:hAnsi="Times New Roman" w:cs="Times New Roman"/>
                <w:sz w:val="20"/>
                <w:szCs w:val="20"/>
              </w:rPr>
            </w:pPr>
            <w:r>
              <w:rPr>
                <w:rFonts w:ascii="Times New Roman" w:hAnsi="Times New Roman" w:cs="Times New Roman" w:hint="eastAsia"/>
                <w:sz w:val="20"/>
                <w:szCs w:val="20"/>
              </w:rPr>
              <w:t>518199</w:t>
            </w:r>
          </w:p>
        </w:tc>
        <w:tc>
          <w:tcPr>
            <w:tcW w:w="1418" w:type="dxa"/>
            <w:tcBorders>
              <w:top w:val="nil"/>
              <w:left w:val="nil"/>
              <w:bottom w:val="single" w:sz="4" w:space="0" w:color="auto"/>
              <w:right w:val="single" w:sz="4" w:space="0" w:color="auto"/>
            </w:tcBorders>
          </w:tcPr>
          <w:p w:rsidR="00B75E14" w:rsidRPr="00313C46" w:rsidRDefault="000768AF" w:rsidP="00D53DBF">
            <w:pPr>
              <w:jc w:val="right"/>
              <w:rPr>
                <w:rFonts w:ascii="Times New Roman" w:hAnsi="Times New Roman" w:cs="Times New Roman"/>
                <w:sz w:val="20"/>
                <w:szCs w:val="20"/>
              </w:rPr>
            </w:pPr>
            <w:r>
              <w:rPr>
                <w:rFonts w:ascii="Times New Roman" w:hAnsi="Times New Roman" w:cs="Times New Roman" w:hint="eastAsia"/>
                <w:sz w:val="20"/>
                <w:szCs w:val="20"/>
              </w:rPr>
              <w:t>573324</w:t>
            </w:r>
          </w:p>
        </w:tc>
      </w:tr>
      <w:tr w:rsidR="00B75E14" w:rsidRPr="00313C46" w:rsidTr="00B75E14">
        <w:trPr>
          <w:trHeight w:val="256"/>
        </w:trPr>
        <w:tc>
          <w:tcPr>
            <w:tcW w:w="3019" w:type="dxa"/>
            <w:tcBorders>
              <w:top w:val="nil"/>
              <w:left w:val="single" w:sz="4" w:space="0" w:color="auto"/>
              <w:bottom w:val="single" w:sz="4" w:space="0" w:color="auto"/>
              <w:right w:val="single" w:sz="4" w:space="0" w:color="auto"/>
            </w:tcBorders>
            <w:vAlign w:val="bottom"/>
            <w:hideMark/>
          </w:tcPr>
          <w:p w:rsidR="00B75E14" w:rsidRPr="00313C46" w:rsidRDefault="00B75E14" w:rsidP="00D53DBF">
            <w:pPr>
              <w:widowControl/>
              <w:jc w:val="right"/>
              <w:rPr>
                <w:rFonts w:ascii="Times New Roman" w:hAnsi="Times New Roman" w:cs="Times New Roman"/>
                <w:kern w:val="0"/>
                <w:sz w:val="20"/>
                <w:szCs w:val="20"/>
              </w:rPr>
            </w:pPr>
            <w:r w:rsidRPr="00313C46">
              <w:rPr>
                <w:rFonts w:ascii="Times New Roman" w:hAnsi="Times New Roman" w:cs="Times New Roman"/>
                <w:kern w:val="0"/>
                <w:sz w:val="20"/>
                <w:szCs w:val="20"/>
              </w:rPr>
              <w:t>变化率</w:t>
            </w:r>
          </w:p>
        </w:tc>
        <w:tc>
          <w:tcPr>
            <w:tcW w:w="1271" w:type="dxa"/>
            <w:tcBorders>
              <w:top w:val="nil"/>
              <w:left w:val="nil"/>
              <w:bottom w:val="single" w:sz="4" w:space="0" w:color="auto"/>
              <w:right w:val="single" w:sz="4" w:space="0" w:color="auto"/>
            </w:tcBorders>
            <w:noWrap/>
            <w:vAlign w:val="center"/>
            <w:hideMark/>
          </w:tcPr>
          <w:p w:rsidR="00B75E14" w:rsidRPr="00313C46" w:rsidRDefault="000768AF" w:rsidP="00D53DBF">
            <w:pPr>
              <w:jc w:val="right"/>
              <w:rPr>
                <w:rFonts w:ascii="Times New Roman" w:hAnsi="Times New Roman" w:cs="Times New Roman"/>
                <w:sz w:val="20"/>
                <w:szCs w:val="20"/>
              </w:rPr>
            </w:pPr>
            <w:r>
              <w:rPr>
                <w:rFonts w:ascii="Times New Roman" w:hAnsi="Times New Roman" w:cs="Times New Roman" w:hint="eastAsia"/>
                <w:sz w:val="20"/>
                <w:szCs w:val="20"/>
              </w:rPr>
              <w:t>-</w:t>
            </w:r>
          </w:p>
        </w:tc>
        <w:tc>
          <w:tcPr>
            <w:tcW w:w="1271" w:type="dxa"/>
            <w:tcBorders>
              <w:top w:val="nil"/>
              <w:left w:val="nil"/>
              <w:bottom w:val="single" w:sz="4" w:space="0" w:color="auto"/>
              <w:right w:val="single" w:sz="4" w:space="0" w:color="auto"/>
            </w:tcBorders>
            <w:noWrap/>
            <w:vAlign w:val="center"/>
            <w:hideMark/>
          </w:tcPr>
          <w:p w:rsidR="00B75E14" w:rsidRPr="00313C46" w:rsidRDefault="000768AF" w:rsidP="00D53DBF">
            <w:pPr>
              <w:jc w:val="right"/>
              <w:rPr>
                <w:rFonts w:ascii="Times New Roman" w:hAnsi="Times New Roman" w:cs="Times New Roman"/>
                <w:sz w:val="20"/>
                <w:szCs w:val="20"/>
              </w:rPr>
            </w:pPr>
            <w:r>
              <w:rPr>
                <w:rFonts w:ascii="Times New Roman" w:hAnsi="Times New Roman" w:cs="Times New Roman" w:hint="eastAsia"/>
                <w:sz w:val="20"/>
                <w:szCs w:val="20"/>
              </w:rPr>
              <w:t>11.75</w:t>
            </w:r>
            <w:r w:rsidR="00B75E14" w:rsidRPr="00313C46">
              <w:rPr>
                <w:rFonts w:ascii="Times New Roman" w:hAnsi="Times New Roman" w:cs="Times New Roman"/>
                <w:sz w:val="20"/>
                <w:szCs w:val="20"/>
              </w:rPr>
              <w:t>%</w:t>
            </w:r>
          </w:p>
        </w:tc>
        <w:tc>
          <w:tcPr>
            <w:tcW w:w="1271" w:type="dxa"/>
            <w:tcBorders>
              <w:top w:val="nil"/>
              <w:left w:val="nil"/>
              <w:bottom w:val="single" w:sz="4" w:space="0" w:color="auto"/>
              <w:right w:val="single" w:sz="4" w:space="0" w:color="auto"/>
            </w:tcBorders>
            <w:vAlign w:val="center"/>
            <w:hideMark/>
          </w:tcPr>
          <w:p w:rsidR="00B75E14" w:rsidRPr="00313C46" w:rsidRDefault="000768AF" w:rsidP="00D53DBF">
            <w:pPr>
              <w:jc w:val="right"/>
              <w:rPr>
                <w:rFonts w:ascii="Times New Roman" w:hAnsi="Times New Roman" w:cs="Times New Roman"/>
                <w:sz w:val="20"/>
                <w:szCs w:val="20"/>
              </w:rPr>
            </w:pPr>
            <w:r>
              <w:rPr>
                <w:rFonts w:ascii="Times New Roman" w:hAnsi="Times New Roman" w:cs="Times New Roman" w:hint="eastAsia"/>
                <w:sz w:val="20"/>
                <w:szCs w:val="20"/>
              </w:rPr>
              <w:t>65.24</w:t>
            </w:r>
            <w:r w:rsidR="00B75E14" w:rsidRPr="00313C46">
              <w:rPr>
                <w:rFonts w:ascii="Times New Roman" w:hAnsi="Times New Roman" w:cs="Times New Roman"/>
                <w:sz w:val="20"/>
                <w:szCs w:val="20"/>
              </w:rPr>
              <w:t>%</w:t>
            </w:r>
          </w:p>
        </w:tc>
        <w:tc>
          <w:tcPr>
            <w:tcW w:w="1390" w:type="dxa"/>
            <w:tcBorders>
              <w:top w:val="nil"/>
              <w:left w:val="nil"/>
              <w:bottom w:val="single" w:sz="4" w:space="0" w:color="auto"/>
              <w:right w:val="single" w:sz="4" w:space="0" w:color="auto"/>
            </w:tcBorders>
          </w:tcPr>
          <w:p w:rsidR="00B75E14" w:rsidRPr="00313C46" w:rsidRDefault="00B75E14" w:rsidP="00D53DBF">
            <w:pPr>
              <w:jc w:val="right"/>
              <w:rPr>
                <w:rFonts w:ascii="Times New Roman" w:hAnsi="Times New Roman" w:cs="Times New Roman"/>
                <w:sz w:val="20"/>
                <w:szCs w:val="20"/>
              </w:rPr>
            </w:pPr>
            <w:r>
              <w:rPr>
                <w:rFonts w:ascii="Times New Roman" w:hAnsi="Times New Roman" w:cs="Times New Roman" w:hint="eastAsia"/>
                <w:sz w:val="20"/>
                <w:szCs w:val="20"/>
              </w:rPr>
              <w:t>-</w:t>
            </w:r>
          </w:p>
        </w:tc>
        <w:tc>
          <w:tcPr>
            <w:tcW w:w="1418" w:type="dxa"/>
            <w:tcBorders>
              <w:top w:val="nil"/>
              <w:left w:val="nil"/>
              <w:bottom w:val="single" w:sz="4" w:space="0" w:color="auto"/>
              <w:right w:val="single" w:sz="4" w:space="0" w:color="auto"/>
            </w:tcBorders>
          </w:tcPr>
          <w:p w:rsidR="00B75E14" w:rsidRPr="00313C46" w:rsidRDefault="000768AF" w:rsidP="00D53DBF">
            <w:pPr>
              <w:jc w:val="right"/>
              <w:rPr>
                <w:rFonts w:ascii="Times New Roman" w:hAnsi="Times New Roman" w:cs="Times New Roman"/>
                <w:sz w:val="20"/>
                <w:szCs w:val="20"/>
              </w:rPr>
            </w:pPr>
            <w:r>
              <w:rPr>
                <w:rFonts w:ascii="Times New Roman" w:hAnsi="Times New Roman" w:cs="Times New Roman" w:hint="eastAsia"/>
                <w:sz w:val="20"/>
                <w:szCs w:val="20"/>
              </w:rPr>
              <w:t>10.62</w:t>
            </w:r>
            <w:r w:rsidR="00B75E14" w:rsidRPr="00313C46">
              <w:rPr>
                <w:rFonts w:ascii="Times New Roman" w:hAnsi="Times New Roman" w:cs="Times New Roman" w:hint="eastAsia"/>
                <w:sz w:val="20"/>
                <w:szCs w:val="20"/>
              </w:rPr>
              <w:t>%</w:t>
            </w:r>
          </w:p>
        </w:tc>
      </w:tr>
      <w:tr w:rsidR="00B75E14" w:rsidRPr="00313C46" w:rsidTr="00B75E14">
        <w:trPr>
          <w:trHeight w:val="256"/>
        </w:trPr>
        <w:tc>
          <w:tcPr>
            <w:tcW w:w="3019" w:type="dxa"/>
            <w:tcBorders>
              <w:top w:val="nil"/>
              <w:left w:val="single" w:sz="4" w:space="0" w:color="auto"/>
              <w:bottom w:val="single" w:sz="4" w:space="0" w:color="auto"/>
              <w:right w:val="single" w:sz="4" w:space="0" w:color="auto"/>
            </w:tcBorders>
            <w:vAlign w:val="bottom"/>
            <w:hideMark/>
          </w:tcPr>
          <w:p w:rsidR="00B75E14" w:rsidRPr="00313C46" w:rsidRDefault="00B75E14" w:rsidP="00D53DBF">
            <w:pPr>
              <w:widowControl/>
              <w:jc w:val="left"/>
              <w:rPr>
                <w:rFonts w:ascii="Times New Roman" w:hAnsi="Times New Roman" w:cs="Times New Roman"/>
                <w:kern w:val="0"/>
                <w:sz w:val="20"/>
                <w:szCs w:val="20"/>
              </w:rPr>
            </w:pPr>
            <w:r w:rsidRPr="00313C46">
              <w:rPr>
                <w:rFonts w:ascii="Times New Roman" w:hAnsi="Times New Roman" w:cs="Times New Roman"/>
                <w:kern w:val="0"/>
                <w:sz w:val="20"/>
                <w:szCs w:val="20"/>
              </w:rPr>
              <w:t>开工率</w:t>
            </w:r>
          </w:p>
        </w:tc>
        <w:tc>
          <w:tcPr>
            <w:tcW w:w="1271" w:type="dxa"/>
            <w:tcBorders>
              <w:top w:val="nil"/>
              <w:left w:val="nil"/>
              <w:bottom w:val="single" w:sz="4" w:space="0" w:color="auto"/>
              <w:right w:val="single" w:sz="4" w:space="0" w:color="auto"/>
            </w:tcBorders>
            <w:noWrap/>
            <w:vAlign w:val="center"/>
          </w:tcPr>
          <w:p w:rsidR="00B75E14" w:rsidRPr="00313C46" w:rsidRDefault="000768AF" w:rsidP="00D53DBF">
            <w:pPr>
              <w:jc w:val="right"/>
              <w:rPr>
                <w:rFonts w:ascii="Times New Roman" w:hAnsi="Times New Roman" w:cs="Times New Roman"/>
                <w:sz w:val="20"/>
                <w:szCs w:val="20"/>
              </w:rPr>
            </w:pPr>
            <w:r>
              <w:rPr>
                <w:rFonts w:ascii="Times New Roman" w:hAnsi="Times New Roman" w:cs="Times New Roman" w:hint="eastAsia"/>
                <w:sz w:val="20"/>
                <w:szCs w:val="20"/>
              </w:rPr>
              <w:t>87.1</w:t>
            </w:r>
            <w:r w:rsidR="00B75E14" w:rsidRPr="00313C46">
              <w:rPr>
                <w:rFonts w:ascii="Times New Roman" w:hAnsi="Times New Roman" w:cs="Times New Roman" w:hint="eastAsia"/>
                <w:sz w:val="20"/>
                <w:szCs w:val="20"/>
              </w:rPr>
              <w:t>9%</w:t>
            </w:r>
          </w:p>
        </w:tc>
        <w:tc>
          <w:tcPr>
            <w:tcW w:w="1271" w:type="dxa"/>
            <w:tcBorders>
              <w:top w:val="nil"/>
              <w:left w:val="nil"/>
              <w:bottom w:val="single" w:sz="4" w:space="0" w:color="auto"/>
              <w:right w:val="single" w:sz="4" w:space="0" w:color="auto"/>
            </w:tcBorders>
            <w:noWrap/>
            <w:vAlign w:val="center"/>
          </w:tcPr>
          <w:p w:rsidR="00B75E14" w:rsidRPr="00313C46" w:rsidRDefault="000768AF" w:rsidP="00D53DBF">
            <w:pPr>
              <w:jc w:val="right"/>
              <w:rPr>
                <w:rFonts w:ascii="Times New Roman" w:hAnsi="Times New Roman" w:cs="Times New Roman"/>
                <w:sz w:val="20"/>
                <w:szCs w:val="20"/>
              </w:rPr>
            </w:pPr>
            <w:r>
              <w:rPr>
                <w:rFonts w:ascii="Times New Roman" w:hAnsi="Times New Roman" w:cs="Times New Roman" w:hint="eastAsia"/>
                <w:sz w:val="20"/>
                <w:szCs w:val="20"/>
              </w:rPr>
              <w:t>77.76</w:t>
            </w:r>
            <w:r w:rsidR="00B75E14" w:rsidRPr="00313C46">
              <w:rPr>
                <w:rFonts w:ascii="Times New Roman" w:hAnsi="Times New Roman" w:cs="Times New Roman" w:hint="eastAsia"/>
                <w:sz w:val="20"/>
                <w:szCs w:val="20"/>
              </w:rPr>
              <w:t>%</w:t>
            </w:r>
          </w:p>
        </w:tc>
        <w:tc>
          <w:tcPr>
            <w:tcW w:w="1271" w:type="dxa"/>
            <w:tcBorders>
              <w:top w:val="nil"/>
              <w:left w:val="nil"/>
              <w:bottom w:val="single" w:sz="4" w:space="0" w:color="auto"/>
              <w:right w:val="single" w:sz="4" w:space="0" w:color="auto"/>
            </w:tcBorders>
            <w:noWrap/>
            <w:vAlign w:val="center"/>
          </w:tcPr>
          <w:p w:rsidR="00B75E14" w:rsidRPr="00313C46" w:rsidRDefault="000768AF" w:rsidP="00D53DBF">
            <w:pPr>
              <w:jc w:val="right"/>
              <w:rPr>
                <w:rFonts w:ascii="Times New Roman" w:hAnsi="Times New Roman" w:cs="Times New Roman"/>
                <w:sz w:val="20"/>
                <w:szCs w:val="20"/>
              </w:rPr>
            </w:pPr>
            <w:r>
              <w:rPr>
                <w:rFonts w:ascii="Times New Roman" w:hAnsi="Times New Roman" w:cs="Times New Roman" w:hint="eastAsia"/>
                <w:sz w:val="20"/>
                <w:szCs w:val="20"/>
              </w:rPr>
              <w:t>83.</w:t>
            </w:r>
            <w:r w:rsidR="00B75E14" w:rsidRPr="00313C46">
              <w:rPr>
                <w:rFonts w:ascii="Times New Roman" w:hAnsi="Times New Roman" w:cs="Times New Roman" w:hint="eastAsia"/>
                <w:sz w:val="20"/>
                <w:szCs w:val="20"/>
              </w:rPr>
              <w:t>5</w:t>
            </w:r>
            <w:r>
              <w:rPr>
                <w:rFonts w:ascii="Times New Roman" w:hAnsi="Times New Roman" w:cs="Times New Roman" w:hint="eastAsia"/>
                <w:sz w:val="20"/>
                <w:szCs w:val="20"/>
              </w:rPr>
              <w:t>1</w:t>
            </w:r>
            <w:r w:rsidR="00B75E14" w:rsidRPr="00313C46">
              <w:rPr>
                <w:rFonts w:ascii="Times New Roman" w:hAnsi="Times New Roman" w:cs="Times New Roman" w:hint="eastAsia"/>
                <w:sz w:val="20"/>
                <w:szCs w:val="20"/>
              </w:rPr>
              <w:t>%</w:t>
            </w:r>
          </w:p>
        </w:tc>
        <w:tc>
          <w:tcPr>
            <w:tcW w:w="1390" w:type="dxa"/>
            <w:tcBorders>
              <w:top w:val="nil"/>
              <w:left w:val="nil"/>
              <w:bottom w:val="single" w:sz="4" w:space="0" w:color="auto"/>
              <w:right w:val="single" w:sz="4" w:space="0" w:color="auto"/>
            </w:tcBorders>
          </w:tcPr>
          <w:p w:rsidR="00B75E14" w:rsidRPr="00313C46" w:rsidRDefault="000768AF" w:rsidP="00D53DBF">
            <w:pPr>
              <w:jc w:val="right"/>
              <w:rPr>
                <w:rFonts w:ascii="Times New Roman" w:hAnsi="Times New Roman" w:cs="Times New Roman"/>
                <w:sz w:val="20"/>
                <w:szCs w:val="20"/>
              </w:rPr>
            </w:pPr>
            <w:r>
              <w:rPr>
                <w:rFonts w:ascii="Times New Roman" w:hAnsi="Times New Roman" w:cs="Times New Roman" w:hint="eastAsia"/>
                <w:sz w:val="20"/>
                <w:szCs w:val="20"/>
              </w:rPr>
              <w:t>85.22</w:t>
            </w:r>
            <w:r w:rsidR="00B75E14" w:rsidRPr="00313C46">
              <w:rPr>
                <w:rFonts w:ascii="Times New Roman" w:hAnsi="Times New Roman" w:cs="Times New Roman" w:hint="eastAsia"/>
                <w:sz w:val="20"/>
                <w:szCs w:val="20"/>
              </w:rPr>
              <w:t>%</w:t>
            </w:r>
          </w:p>
        </w:tc>
        <w:tc>
          <w:tcPr>
            <w:tcW w:w="1418" w:type="dxa"/>
            <w:tcBorders>
              <w:top w:val="nil"/>
              <w:left w:val="nil"/>
              <w:bottom w:val="single" w:sz="4" w:space="0" w:color="auto"/>
              <w:right w:val="single" w:sz="4" w:space="0" w:color="auto"/>
            </w:tcBorders>
          </w:tcPr>
          <w:p w:rsidR="00B75E14" w:rsidRPr="00313C46" w:rsidRDefault="000768AF" w:rsidP="00D53DBF">
            <w:pPr>
              <w:jc w:val="right"/>
              <w:rPr>
                <w:rFonts w:ascii="Times New Roman" w:hAnsi="Times New Roman" w:cs="Times New Roman"/>
                <w:sz w:val="20"/>
                <w:szCs w:val="20"/>
              </w:rPr>
            </w:pPr>
            <w:r>
              <w:rPr>
                <w:rFonts w:ascii="Times New Roman" w:hAnsi="Times New Roman" w:cs="Times New Roman" w:hint="eastAsia"/>
                <w:sz w:val="20"/>
                <w:szCs w:val="20"/>
              </w:rPr>
              <w:t>86.67</w:t>
            </w:r>
            <w:r w:rsidR="00B75E14" w:rsidRPr="00313C46">
              <w:rPr>
                <w:rFonts w:ascii="Times New Roman" w:hAnsi="Times New Roman" w:cs="Times New Roman" w:hint="eastAsia"/>
                <w:sz w:val="20"/>
                <w:szCs w:val="20"/>
              </w:rPr>
              <w:t>%</w:t>
            </w:r>
          </w:p>
        </w:tc>
      </w:tr>
      <w:tr w:rsidR="00B75E14" w:rsidRPr="00313C46" w:rsidTr="00B75E14">
        <w:trPr>
          <w:trHeight w:val="256"/>
        </w:trPr>
        <w:tc>
          <w:tcPr>
            <w:tcW w:w="3019" w:type="dxa"/>
            <w:tcBorders>
              <w:top w:val="nil"/>
              <w:left w:val="single" w:sz="4" w:space="0" w:color="auto"/>
              <w:bottom w:val="single" w:sz="4" w:space="0" w:color="auto"/>
              <w:right w:val="single" w:sz="4" w:space="0" w:color="auto"/>
            </w:tcBorders>
            <w:vAlign w:val="bottom"/>
            <w:hideMark/>
          </w:tcPr>
          <w:p w:rsidR="00B75E14" w:rsidRPr="00313C46" w:rsidRDefault="00B75E14" w:rsidP="00D53DBF">
            <w:pPr>
              <w:widowControl/>
              <w:ind w:right="200"/>
              <w:jc w:val="right"/>
              <w:rPr>
                <w:rFonts w:ascii="Times New Roman" w:hAnsi="Times New Roman" w:cs="Times New Roman"/>
                <w:kern w:val="0"/>
                <w:sz w:val="20"/>
                <w:szCs w:val="20"/>
              </w:rPr>
            </w:pPr>
            <w:r w:rsidRPr="00313C46">
              <w:rPr>
                <w:rFonts w:ascii="Times New Roman" w:hAnsi="Times New Roman" w:cs="Times New Roman"/>
                <w:kern w:val="0"/>
                <w:sz w:val="20"/>
                <w:szCs w:val="20"/>
              </w:rPr>
              <w:t>变化率（百分点）</w:t>
            </w:r>
          </w:p>
        </w:tc>
        <w:tc>
          <w:tcPr>
            <w:tcW w:w="1271" w:type="dxa"/>
            <w:tcBorders>
              <w:top w:val="nil"/>
              <w:left w:val="nil"/>
              <w:bottom w:val="single" w:sz="4" w:space="0" w:color="auto"/>
              <w:right w:val="single" w:sz="4" w:space="0" w:color="auto"/>
            </w:tcBorders>
            <w:noWrap/>
            <w:vAlign w:val="center"/>
            <w:hideMark/>
          </w:tcPr>
          <w:p w:rsidR="00B75E14" w:rsidRPr="00313C46" w:rsidRDefault="000768AF" w:rsidP="000768AF">
            <w:pPr>
              <w:jc w:val="right"/>
              <w:rPr>
                <w:rFonts w:ascii="Times New Roman" w:hAnsi="Times New Roman" w:cs="Times New Roman"/>
                <w:sz w:val="20"/>
                <w:szCs w:val="20"/>
              </w:rPr>
            </w:pPr>
            <w:r>
              <w:rPr>
                <w:rFonts w:ascii="Times New Roman" w:hAnsi="Times New Roman" w:cs="Times New Roman" w:hint="eastAsia"/>
                <w:sz w:val="20"/>
                <w:szCs w:val="20"/>
              </w:rPr>
              <w:t>-</w:t>
            </w:r>
          </w:p>
        </w:tc>
        <w:tc>
          <w:tcPr>
            <w:tcW w:w="1271" w:type="dxa"/>
            <w:tcBorders>
              <w:top w:val="nil"/>
              <w:left w:val="nil"/>
              <w:bottom w:val="single" w:sz="4" w:space="0" w:color="auto"/>
              <w:right w:val="single" w:sz="4" w:space="0" w:color="auto"/>
            </w:tcBorders>
            <w:noWrap/>
            <w:vAlign w:val="center"/>
            <w:hideMark/>
          </w:tcPr>
          <w:p w:rsidR="00B75E14" w:rsidRPr="00313C46" w:rsidRDefault="000768AF" w:rsidP="00D53DBF">
            <w:pPr>
              <w:jc w:val="right"/>
              <w:rPr>
                <w:rFonts w:ascii="Times New Roman" w:hAnsi="Times New Roman" w:cs="Times New Roman"/>
                <w:sz w:val="20"/>
                <w:szCs w:val="20"/>
              </w:rPr>
            </w:pPr>
            <w:r>
              <w:rPr>
                <w:rFonts w:ascii="Times New Roman" w:hAnsi="Times New Roman" w:cs="Times New Roman" w:hint="eastAsia"/>
                <w:sz w:val="20"/>
                <w:szCs w:val="20"/>
              </w:rPr>
              <w:t>-9.43</w:t>
            </w:r>
          </w:p>
        </w:tc>
        <w:tc>
          <w:tcPr>
            <w:tcW w:w="1271" w:type="dxa"/>
            <w:tcBorders>
              <w:top w:val="nil"/>
              <w:left w:val="nil"/>
              <w:bottom w:val="single" w:sz="4" w:space="0" w:color="auto"/>
              <w:right w:val="single" w:sz="4" w:space="0" w:color="auto"/>
            </w:tcBorders>
            <w:vAlign w:val="center"/>
            <w:hideMark/>
          </w:tcPr>
          <w:p w:rsidR="00B75E14" w:rsidRPr="00313C46" w:rsidRDefault="000768AF" w:rsidP="00D53DBF">
            <w:pPr>
              <w:jc w:val="right"/>
              <w:rPr>
                <w:rFonts w:ascii="Times New Roman" w:hAnsi="Times New Roman" w:cs="Times New Roman"/>
                <w:sz w:val="20"/>
                <w:szCs w:val="20"/>
              </w:rPr>
            </w:pPr>
            <w:r>
              <w:rPr>
                <w:rFonts w:ascii="Times New Roman" w:hAnsi="Times New Roman" w:cs="Times New Roman" w:hint="eastAsia"/>
                <w:sz w:val="20"/>
                <w:szCs w:val="20"/>
              </w:rPr>
              <w:t>5.</w:t>
            </w:r>
            <w:r w:rsidR="00B75E14" w:rsidRPr="00313C46">
              <w:rPr>
                <w:rFonts w:ascii="Times New Roman" w:hAnsi="Times New Roman" w:cs="Times New Roman" w:hint="eastAsia"/>
                <w:sz w:val="20"/>
                <w:szCs w:val="20"/>
              </w:rPr>
              <w:t>7</w:t>
            </w:r>
            <w:r>
              <w:rPr>
                <w:rFonts w:ascii="Times New Roman" w:hAnsi="Times New Roman" w:cs="Times New Roman" w:hint="eastAsia"/>
                <w:sz w:val="20"/>
                <w:szCs w:val="20"/>
              </w:rPr>
              <w:t>5</w:t>
            </w:r>
          </w:p>
        </w:tc>
        <w:tc>
          <w:tcPr>
            <w:tcW w:w="1390" w:type="dxa"/>
            <w:tcBorders>
              <w:top w:val="nil"/>
              <w:left w:val="nil"/>
              <w:bottom w:val="single" w:sz="4" w:space="0" w:color="auto"/>
              <w:right w:val="single" w:sz="4" w:space="0" w:color="auto"/>
            </w:tcBorders>
          </w:tcPr>
          <w:p w:rsidR="00B75E14" w:rsidRPr="00313C46" w:rsidRDefault="00B75E14" w:rsidP="00D53DBF">
            <w:pPr>
              <w:jc w:val="right"/>
              <w:rPr>
                <w:rFonts w:ascii="Times New Roman" w:hAnsi="Times New Roman" w:cs="Times New Roman"/>
                <w:sz w:val="20"/>
                <w:szCs w:val="20"/>
              </w:rPr>
            </w:pPr>
            <w:r>
              <w:rPr>
                <w:rFonts w:ascii="Times New Roman" w:hAnsi="Times New Roman" w:cs="Times New Roman" w:hint="eastAsia"/>
                <w:sz w:val="20"/>
                <w:szCs w:val="20"/>
              </w:rPr>
              <w:t>-</w:t>
            </w:r>
          </w:p>
        </w:tc>
        <w:tc>
          <w:tcPr>
            <w:tcW w:w="1418" w:type="dxa"/>
            <w:tcBorders>
              <w:top w:val="nil"/>
              <w:left w:val="nil"/>
              <w:bottom w:val="single" w:sz="4" w:space="0" w:color="auto"/>
              <w:right w:val="single" w:sz="4" w:space="0" w:color="auto"/>
            </w:tcBorders>
          </w:tcPr>
          <w:p w:rsidR="00B75E14" w:rsidRPr="00313C46" w:rsidRDefault="000768AF" w:rsidP="00D53DBF">
            <w:pPr>
              <w:jc w:val="right"/>
              <w:rPr>
                <w:rFonts w:ascii="Times New Roman" w:hAnsi="Times New Roman" w:cs="Times New Roman"/>
                <w:sz w:val="20"/>
                <w:szCs w:val="20"/>
              </w:rPr>
            </w:pPr>
            <w:r>
              <w:rPr>
                <w:rFonts w:ascii="Times New Roman" w:hAnsi="Times New Roman" w:cs="Times New Roman" w:hint="eastAsia"/>
                <w:sz w:val="20"/>
                <w:szCs w:val="20"/>
              </w:rPr>
              <w:t>1.45</w:t>
            </w:r>
          </w:p>
        </w:tc>
      </w:tr>
      <w:tr w:rsidR="00B75E14" w:rsidRPr="00313C46" w:rsidTr="00B75E14">
        <w:trPr>
          <w:trHeight w:val="256"/>
        </w:trPr>
        <w:tc>
          <w:tcPr>
            <w:tcW w:w="3019" w:type="dxa"/>
            <w:tcBorders>
              <w:top w:val="nil"/>
              <w:left w:val="single" w:sz="4" w:space="0" w:color="auto"/>
              <w:bottom w:val="single" w:sz="4" w:space="0" w:color="auto"/>
              <w:right w:val="single" w:sz="4" w:space="0" w:color="auto"/>
            </w:tcBorders>
            <w:vAlign w:val="bottom"/>
            <w:hideMark/>
          </w:tcPr>
          <w:p w:rsidR="00B75E14" w:rsidRPr="00313C46" w:rsidRDefault="00B75E14" w:rsidP="00D53DBF">
            <w:pPr>
              <w:widowControl/>
              <w:jc w:val="left"/>
              <w:rPr>
                <w:rFonts w:ascii="Times New Roman" w:hAnsi="Times New Roman" w:cs="Times New Roman"/>
                <w:kern w:val="0"/>
                <w:sz w:val="20"/>
                <w:szCs w:val="20"/>
              </w:rPr>
            </w:pPr>
            <w:r w:rsidRPr="00313C46">
              <w:rPr>
                <w:rFonts w:ascii="Times New Roman" w:hAnsi="Times New Roman" w:cs="Times New Roman"/>
                <w:kern w:val="0"/>
                <w:sz w:val="20"/>
                <w:szCs w:val="20"/>
              </w:rPr>
              <w:t>国内</w:t>
            </w:r>
            <w:r w:rsidRPr="00313C46">
              <w:rPr>
                <w:rFonts w:ascii="Times New Roman" w:hAnsi="Times New Roman" w:cs="Times New Roman" w:hint="eastAsia"/>
                <w:kern w:val="0"/>
                <w:sz w:val="20"/>
                <w:szCs w:val="20"/>
              </w:rPr>
              <w:t>销售</w:t>
            </w:r>
            <w:r w:rsidRPr="00313C46">
              <w:rPr>
                <w:rFonts w:ascii="Times New Roman" w:hAnsi="Times New Roman" w:cs="Times New Roman"/>
                <w:kern w:val="0"/>
                <w:sz w:val="20"/>
                <w:szCs w:val="20"/>
              </w:rPr>
              <w:t>量（吨）</w:t>
            </w:r>
          </w:p>
        </w:tc>
        <w:tc>
          <w:tcPr>
            <w:tcW w:w="1271" w:type="dxa"/>
            <w:tcBorders>
              <w:top w:val="nil"/>
              <w:left w:val="nil"/>
              <w:bottom w:val="single" w:sz="4" w:space="0" w:color="auto"/>
              <w:right w:val="single" w:sz="4" w:space="0" w:color="auto"/>
            </w:tcBorders>
            <w:noWrap/>
            <w:vAlign w:val="center"/>
          </w:tcPr>
          <w:p w:rsidR="00B75E14" w:rsidRPr="00313C46" w:rsidRDefault="000768AF" w:rsidP="00D53DBF">
            <w:pPr>
              <w:jc w:val="right"/>
              <w:rPr>
                <w:rFonts w:ascii="Times New Roman" w:hAnsi="Times New Roman" w:cs="Times New Roman"/>
                <w:sz w:val="20"/>
                <w:szCs w:val="20"/>
              </w:rPr>
            </w:pPr>
            <w:r>
              <w:rPr>
                <w:rFonts w:ascii="Times New Roman" w:hAnsi="Times New Roman" w:cs="Times New Roman" w:hint="eastAsia"/>
                <w:sz w:val="20"/>
                <w:szCs w:val="20"/>
              </w:rPr>
              <w:t>279338</w:t>
            </w:r>
          </w:p>
        </w:tc>
        <w:tc>
          <w:tcPr>
            <w:tcW w:w="1271" w:type="dxa"/>
            <w:tcBorders>
              <w:top w:val="nil"/>
              <w:left w:val="nil"/>
              <w:bottom w:val="single" w:sz="4" w:space="0" w:color="auto"/>
              <w:right w:val="single" w:sz="4" w:space="0" w:color="auto"/>
            </w:tcBorders>
            <w:noWrap/>
            <w:vAlign w:val="center"/>
          </w:tcPr>
          <w:p w:rsidR="00B75E14" w:rsidRPr="00313C46" w:rsidRDefault="000768AF" w:rsidP="00D53DBF">
            <w:pPr>
              <w:jc w:val="right"/>
              <w:rPr>
                <w:rFonts w:ascii="Times New Roman" w:hAnsi="Times New Roman" w:cs="Times New Roman"/>
                <w:sz w:val="20"/>
                <w:szCs w:val="20"/>
              </w:rPr>
            </w:pPr>
            <w:r>
              <w:rPr>
                <w:rFonts w:ascii="Times New Roman" w:hAnsi="Times New Roman" w:cs="Times New Roman" w:hint="eastAsia"/>
                <w:sz w:val="20"/>
                <w:szCs w:val="20"/>
              </w:rPr>
              <w:t>308093</w:t>
            </w:r>
          </w:p>
        </w:tc>
        <w:tc>
          <w:tcPr>
            <w:tcW w:w="1271" w:type="dxa"/>
            <w:tcBorders>
              <w:top w:val="nil"/>
              <w:left w:val="nil"/>
              <w:bottom w:val="single" w:sz="4" w:space="0" w:color="auto"/>
              <w:right w:val="single" w:sz="4" w:space="0" w:color="auto"/>
            </w:tcBorders>
            <w:noWrap/>
            <w:vAlign w:val="center"/>
          </w:tcPr>
          <w:p w:rsidR="00B75E14" w:rsidRPr="00313C46" w:rsidRDefault="000768AF" w:rsidP="00D53DBF">
            <w:pPr>
              <w:jc w:val="right"/>
              <w:rPr>
                <w:rFonts w:ascii="Times New Roman" w:hAnsi="Times New Roman" w:cs="Times New Roman"/>
                <w:sz w:val="20"/>
                <w:szCs w:val="20"/>
              </w:rPr>
            </w:pPr>
            <w:r>
              <w:rPr>
                <w:rFonts w:ascii="Times New Roman" w:hAnsi="Times New Roman" w:cs="Times New Roman" w:hint="eastAsia"/>
                <w:sz w:val="20"/>
                <w:szCs w:val="20"/>
              </w:rPr>
              <w:t>529088</w:t>
            </w:r>
          </w:p>
        </w:tc>
        <w:tc>
          <w:tcPr>
            <w:tcW w:w="1390" w:type="dxa"/>
            <w:tcBorders>
              <w:top w:val="nil"/>
              <w:left w:val="nil"/>
              <w:bottom w:val="single" w:sz="4" w:space="0" w:color="auto"/>
              <w:right w:val="single" w:sz="4" w:space="0" w:color="auto"/>
            </w:tcBorders>
          </w:tcPr>
          <w:p w:rsidR="00B75E14" w:rsidRPr="00313C46" w:rsidRDefault="00662768" w:rsidP="00D53DBF">
            <w:pPr>
              <w:jc w:val="right"/>
              <w:rPr>
                <w:rFonts w:ascii="Times New Roman" w:hAnsi="Times New Roman" w:cs="Times New Roman"/>
                <w:sz w:val="20"/>
                <w:szCs w:val="20"/>
              </w:rPr>
            </w:pPr>
            <w:r>
              <w:rPr>
                <w:rFonts w:ascii="Times New Roman" w:hAnsi="Times New Roman" w:cs="Times New Roman" w:hint="eastAsia"/>
                <w:sz w:val="20"/>
                <w:szCs w:val="20"/>
              </w:rPr>
              <w:t>389809</w:t>
            </w:r>
          </w:p>
        </w:tc>
        <w:tc>
          <w:tcPr>
            <w:tcW w:w="1418" w:type="dxa"/>
            <w:tcBorders>
              <w:top w:val="nil"/>
              <w:left w:val="nil"/>
              <w:bottom w:val="single" w:sz="4" w:space="0" w:color="auto"/>
              <w:right w:val="single" w:sz="4" w:space="0" w:color="auto"/>
            </w:tcBorders>
          </w:tcPr>
          <w:p w:rsidR="00B75E14" w:rsidRPr="00313C46" w:rsidRDefault="00662768" w:rsidP="00D53DBF">
            <w:pPr>
              <w:jc w:val="right"/>
              <w:rPr>
                <w:rFonts w:ascii="Times New Roman" w:hAnsi="Times New Roman" w:cs="Times New Roman"/>
                <w:sz w:val="20"/>
                <w:szCs w:val="20"/>
              </w:rPr>
            </w:pPr>
            <w:r>
              <w:rPr>
                <w:rFonts w:ascii="Times New Roman" w:hAnsi="Times New Roman" w:cs="Times New Roman" w:hint="eastAsia"/>
                <w:sz w:val="20"/>
                <w:szCs w:val="20"/>
              </w:rPr>
              <w:t>433334</w:t>
            </w:r>
          </w:p>
        </w:tc>
      </w:tr>
      <w:tr w:rsidR="00B75E14" w:rsidRPr="00313C46" w:rsidTr="00B75E14">
        <w:trPr>
          <w:trHeight w:val="256"/>
        </w:trPr>
        <w:tc>
          <w:tcPr>
            <w:tcW w:w="3019" w:type="dxa"/>
            <w:tcBorders>
              <w:top w:val="nil"/>
              <w:left w:val="single" w:sz="4" w:space="0" w:color="auto"/>
              <w:bottom w:val="single" w:sz="4" w:space="0" w:color="auto"/>
              <w:right w:val="single" w:sz="4" w:space="0" w:color="auto"/>
            </w:tcBorders>
            <w:vAlign w:val="bottom"/>
            <w:hideMark/>
          </w:tcPr>
          <w:p w:rsidR="00B75E14" w:rsidRPr="00313C46" w:rsidRDefault="00B75E14" w:rsidP="00D53DBF">
            <w:pPr>
              <w:widowControl/>
              <w:jc w:val="right"/>
              <w:rPr>
                <w:rFonts w:ascii="Times New Roman" w:hAnsi="Times New Roman" w:cs="Times New Roman"/>
                <w:kern w:val="0"/>
                <w:sz w:val="20"/>
                <w:szCs w:val="20"/>
              </w:rPr>
            </w:pPr>
            <w:r w:rsidRPr="00313C46">
              <w:rPr>
                <w:rFonts w:ascii="Times New Roman" w:hAnsi="Times New Roman" w:cs="Times New Roman"/>
                <w:kern w:val="0"/>
                <w:sz w:val="20"/>
                <w:szCs w:val="20"/>
              </w:rPr>
              <w:t>变化率</w:t>
            </w:r>
          </w:p>
        </w:tc>
        <w:tc>
          <w:tcPr>
            <w:tcW w:w="1271" w:type="dxa"/>
            <w:tcBorders>
              <w:top w:val="nil"/>
              <w:left w:val="nil"/>
              <w:bottom w:val="single" w:sz="4" w:space="0" w:color="auto"/>
              <w:right w:val="single" w:sz="4" w:space="0" w:color="auto"/>
            </w:tcBorders>
            <w:noWrap/>
            <w:vAlign w:val="center"/>
            <w:hideMark/>
          </w:tcPr>
          <w:p w:rsidR="00B75E14" w:rsidRPr="00313C46" w:rsidRDefault="00662768" w:rsidP="00D53DBF">
            <w:pPr>
              <w:jc w:val="right"/>
              <w:rPr>
                <w:rFonts w:ascii="Times New Roman" w:hAnsi="Times New Roman" w:cs="Times New Roman"/>
                <w:sz w:val="20"/>
                <w:szCs w:val="20"/>
              </w:rPr>
            </w:pPr>
            <w:r>
              <w:rPr>
                <w:rFonts w:ascii="Times New Roman" w:hAnsi="Times New Roman" w:cs="Times New Roman" w:hint="eastAsia"/>
                <w:sz w:val="20"/>
                <w:szCs w:val="20"/>
              </w:rPr>
              <w:t>-</w:t>
            </w:r>
          </w:p>
        </w:tc>
        <w:tc>
          <w:tcPr>
            <w:tcW w:w="1271" w:type="dxa"/>
            <w:tcBorders>
              <w:top w:val="nil"/>
              <w:left w:val="nil"/>
              <w:bottom w:val="single" w:sz="4" w:space="0" w:color="auto"/>
              <w:right w:val="single" w:sz="4" w:space="0" w:color="auto"/>
            </w:tcBorders>
            <w:noWrap/>
            <w:vAlign w:val="center"/>
            <w:hideMark/>
          </w:tcPr>
          <w:p w:rsidR="00B75E14" w:rsidRPr="00313C46" w:rsidRDefault="00662768" w:rsidP="00D53DBF">
            <w:pPr>
              <w:jc w:val="right"/>
              <w:rPr>
                <w:rFonts w:ascii="Times New Roman" w:hAnsi="Times New Roman" w:cs="Times New Roman"/>
                <w:sz w:val="20"/>
                <w:szCs w:val="20"/>
              </w:rPr>
            </w:pPr>
            <w:r>
              <w:rPr>
                <w:rFonts w:ascii="Times New Roman" w:hAnsi="Times New Roman" w:cs="Times New Roman" w:hint="eastAsia"/>
                <w:sz w:val="20"/>
                <w:szCs w:val="20"/>
              </w:rPr>
              <w:t>10.29</w:t>
            </w:r>
            <w:r w:rsidR="00B75E14" w:rsidRPr="00313C46">
              <w:rPr>
                <w:rFonts w:ascii="Times New Roman" w:hAnsi="Times New Roman" w:cs="Times New Roman"/>
                <w:sz w:val="20"/>
                <w:szCs w:val="20"/>
              </w:rPr>
              <w:t>%</w:t>
            </w:r>
          </w:p>
        </w:tc>
        <w:tc>
          <w:tcPr>
            <w:tcW w:w="1271" w:type="dxa"/>
            <w:tcBorders>
              <w:top w:val="nil"/>
              <w:left w:val="nil"/>
              <w:bottom w:val="single" w:sz="4" w:space="0" w:color="auto"/>
              <w:right w:val="single" w:sz="4" w:space="0" w:color="auto"/>
            </w:tcBorders>
            <w:vAlign w:val="center"/>
            <w:hideMark/>
          </w:tcPr>
          <w:p w:rsidR="00B75E14" w:rsidRPr="00313C46" w:rsidRDefault="00662768" w:rsidP="00D53DBF">
            <w:pPr>
              <w:jc w:val="right"/>
              <w:rPr>
                <w:rFonts w:ascii="Times New Roman" w:hAnsi="Times New Roman" w:cs="Times New Roman"/>
                <w:sz w:val="20"/>
                <w:szCs w:val="20"/>
              </w:rPr>
            </w:pPr>
            <w:r>
              <w:rPr>
                <w:rFonts w:ascii="Times New Roman" w:hAnsi="Times New Roman" w:cs="Times New Roman" w:hint="eastAsia"/>
                <w:sz w:val="20"/>
                <w:szCs w:val="20"/>
              </w:rPr>
              <w:t>71.73</w:t>
            </w:r>
            <w:r w:rsidR="00B75E14" w:rsidRPr="00313C46">
              <w:rPr>
                <w:rFonts w:ascii="Times New Roman" w:hAnsi="Times New Roman" w:cs="Times New Roman"/>
                <w:sz w:val="20"/>
                <w:szCs w:val="20"/>
              </w:rPr>
              <w:t>%</w:t>
            </w:r>
          </w:p>
        </w:tc>
        <w:tc>
          <w:tcPr>
            <w:tcW w:w="1390" w:type="dxa"/>
            <w:tcBorders>
              <w:top w:val="nil"/>
              <w:left w:val="nil"/>
              <w:bottom w:val="single" w:sz="4" w:space="0" w:color="auto"/>
              <w:right w:val="single" w:sz="4" w:space="0" w:color="auto"/>
            </w:tcBorders>
          </w:tcPr>
          <w:p w:rsidR="00B75E14" w:rsidRPr="00313C46" w:rsidRDefault="00B75E14" w:rsidP="00D53DBF">
            <w:pPr>
              <w:jc w:val="right"/>
              <w:rPr>
                <w:rFonts w:ascii="Times New Roman" w:hAnsi="Times New Roman" w:cs="Times New Roman"/>
                <w:sz w:val="20"/>
                <w:szCs w:val="20"/>
              </w:rPr>
            </w:pPr>
            <w:r>
              <w:rPr>
                <w:rFonts w:ascii="Times New Roman" w:hAnsi="Times New Roman" w:cs="Times New Roman" w:hint="eastAsia"/>
                <w:sz w:val="20"/>
                <w:szCs w:val="20"/>
              </w:rPr>
              <w:t>-</w:t>
            </w:r>
          </w:p>
        </w:tc>
        <w:tc>
          <w:tcPr>
            <w:tcW w:w="1418" w:type="dxa"/>
            <w:tcBorders>
              <w:top w:val="nil"/>
              <w:left w:val="nil"/>
              <w:bottom w:val="single" w:sz="4" w:space="0" w:color="auto"/>
              <w:right w:val="single" w:sz="4" w:space="0" w:color="auto"/>
            </w:tcBorders>
          </w:tcPr>
          <w:p w:rsidR="00B75E14" w:rsidRPr="00313C46" w:rsidRDefault="00662768" w:rsidP="00D53DBF">
            <w:pPr>
              <w:jc w:val="right"/>
              <w:rPr>
                <w:rFonts w:ascii="Times New Roman" w:hAnsi="Times New Roman" w:cs="Times New Roman"/>
                <w:sz w:val="20"/>
                <w:szCs w:val="20"/>
              </w:rPr>
            </w:pPr>
            <w:r>
              <w:rPr>
                <w:rFonts w:ascii="Times New Roman" w:hAnsi="Times New Roman" w:cs="Times New Roman" w:hint="eastAsia"/>
                <w:sz w:val="20"/>
                <w:szCs w:val="20"/>
              </w:rPr>
              <w:t>11.17</w:t>
            </w:r>
            <w:r w:rsidR="00B75E14" w:rsidRPr="00313C46">
              <w:rPr>
                <w:rFonts w:ascii="Times New Roman" w:hAnsi="Times New Roman" w:cs="Times New Roman" w:hint="eastAsia"/>
                <w:sz w:val="20"/>
                <w:szCs w:val="20"/>
              </w:rPr>
              <w:t>%</w:t>
            </w:r>
          </w:p>
        </w:tc>
      </w:tr>
      <w:tr w:rsidR="00B75E14" w:rsidRPr="00313C46" w:rsidTr="00B75E14">
        <w:trPr>
          <w:trHeight w:val="256"/>
        </w:trPr>
        <w:tc>
          <w:tcPr>
            <w:tcW w:w="3019" w:type="dxa"/>
            <w:tcBorders>
              <w:top w:val="nil"/>
              <w:left w:val="single" w:sz="4" w:space="0" w:color="auto"/>
              <w:bottom w:val="single" w:sz="4" w:space="0" w:color="auto"/>
              <w:right w:val="single" w:sz="4" w:space="0" w:color="auto"/>
            </w:tcBorders>
            <w:vAlign w:val="bottom"/>
            <w:hideMark/>
          </w:tcPr>
          <w:p w:rsidR="00B75E14" w:rsidRPr="00313C46" w:rsidRDefault="00B75E14" w:rsidP="00D53DBF">
            <w:pPr>
              <w:widowControl/>
              <w:jc w:val="left"/>
              <w:rPr>
                <w:rFonts w:ascii="Times New Roman" w:hAnsi="Times New Roman" w:cs="Times New Roman"/>
                <w:kern w:val="0"/>
                <w:sz w:val="20"/>
                <w:szCs w:val="20"/>
              </w:rPr>
            </w:pPr>
            <w:r w:rsidRPr="00313C46">
              <w:rPr>
                <w:rFonts w:ascii="Times New Roman" w:hAnsi="Times New Roman" w:cs="Times New Roman"/>
                <w:kern w:val="0"/>
                <w:sz w:val="20"/>
                <w:szCs w:val="20"/>
              </w:rPr>
              <w:t>国内市场份额</w:t>
            </w:r>
          </w:p>
        </w:tc>
        <w:tc>
          <w:tcPr>
            <w:tcW w:w="1271" w:type="dxa"/>
            <w:tcBorders>
              <w:top w:val="nil"/>
              <w:left w:val="nil"/>
              <w:bottom w:val="single" w:sz="4" w:space="0" w:color="auto"/>
              <w:right w:val="single" w:sz="4" w:space="0" w:color="auto"/>
            </w:tcBorders>
            <w:noWrap/>
            <w:vAlign w:val="center"/>
          </w:tcPr>
          <w:p w:rsidR="00B75E14" w:rsidRPr="00313C46" w:rsidRDefault="00662768" w:rsidP="00D53DBF">
            <w:pPr>
              <w:jc w:val="right"/>
              <w:rPr>
                <w:rFonts w:ascii="Times New Roman" w:hAnsi="Times New Roman" w:cs="Times New Roman"/>
                <w:sz w:val="20"/>
                <w:szCs w:val="20"/>
              </w:rPr>
            </w:pPr>
            <w:r>
              <w:rPr>
                <w:rFonts w:ascii="Times New Roman" w:hAnsi="Times New Roman" w:cs="Times New Roman" w:hint="eastAsia"/>
                <w:sz w:val="20"/>
                <w:szCs w:val="20"/>
              </w:rPr>
              <w:t>3</w:t>
            </w:r>
            <w:r>
              <w:rPr>
                <w:rFonts w:ascii="Times New Roman" w:hAnsi="Times New Roman" w:cs="Times New Roman"/>
                <w:sz w:val="20"/>
                <w:szCs w:val="20"/>
              </w:rPr>
              <w:t>2.</w:t>
            </w:r>
            <w:r>
              <w:rPr>
                <w:rFonts w:ascii="Times New Roman" w:hAnsi="Times New Roman" w:cs="Times New Roman" w:hint="eastAsia"/>
                <w:sz w:val="20"/>
                <w:szCs w:val="20"/>
              </w:rPr>
              <w:t>30</w:t>
            </w:r>
            <w:r w:rsidR="00B75E14" w:rsidRPr="00313C46">
              <w:rPr>
                <w:rFonts w:ascii="Times New Roman" w:hAnsi="Times New Roman" w:cs="Times New Roman"/>
                <w:sz w:val="20"/>
                <w:szCs w:val="20"/>
              </w:rPr>
              <w:t>%</w:t>
            </w:r>
          </w:p>
        </w:tc>
        <w:tc>
          <w:tcPr>
            <w:tcW w:w="1271" w:type="dxa"/>
            <w:tcBorders>
              <w:top w:val="nil"/>
              <w:left w:val="nil"/>
              <w:bottom w:val="single" w:sz="4" w:space="0" w:color="auto"/>
              <w:right w:val="single" w:sz="4" w:space="0" w:color="auto"/>
            </w:tcBorders>
            <w:noWrap/>
            <w:vAlign w:val="center"/>
          </w:tcPr>
          <w:p w:rsidR="00B75E14" w:rsidRPr="00313C46" w:rsidRDefault="00662768" w:rsidP="00D53DBF">
            <w:pPr>
              <w:jc w:val="right"/>
              <w:rPr>
                <w:rFonts w:ascii="Times New Roman" w:hAnsi="Times New Roman" w:cs="Times New Roman"/>
                <w:sz w:val="20"/>
                <w:szCs w:val="20"/>
              </w:rPr>
            </w:pPr>
            <w:r>
              <w:rPr>
                <w:rFonts w:ascii="Times New Roman" w:hAnsi="Times New Roman" w:cs="Times New Roman" w:hint="eastAsia"/>
                <w:sz w:val="20"/>
                <w:szCs w:val="20"/>
              </w:rPr>
              <w:t>3</w:t>
            </w:r>
            <w:r>
              <w:rPr>
                <w:rFonts w:ascii="Times New Roman" w:hAnsi="Times New Roman" w:cs="Times New Roman"/>
                <w:sz w:val="20"/>
                <w:szCs w:val="20"/>
              </w:rPr>
              <w:t>7.</w:t>
            </w:r>
            <w:r>
              <w:rPr>
                <w:rFonts w:ascii="Times New Roman" w:hAnsi="Times New Roman" w:cs="Times New Roman" w:hint="eastAsia"/>
                <w:sz w:val="20"/>
                <w:szCs w:val="20"/>
              </w:rPr>
              <w:t>05</w:t>
            </w:r>
            <w:r w:rsidR="00B75E14" w:rsidRPr="00313C46">
              <w:rPr>
                <w:rFonts w:ascii="Times New Roman" w:hAnsi="Times New Roman" w:cs="Times New Roman"/>
                <w:sz w:val="20"/>
                <w:szCs w:val="20"/>
              </w:rPr>
              <w:t>%</w:t>
            </w:r>
          </w:p>
        </w:tc>
        <w:tc>
          <w:tcPr>
            <w:tcW w:w="1271" w:type="dxa"/>
            <w:tcBorders>
              <w:top w:val="nil"/>
              <w:left w:val="nil"/>
              <w:bottom w:val="single" w:sz="4" w:space="0" w:color="auto"/>
              <w:right w:val="single" w:sz="4" w:space="0" w:color="auto"/>
            </w:tcBorders>
            <w:noWrap/>
            <w:vAlign w:val="center"/>
          </w:tcPr>
          <w:p w:rsidR="00B75E14" w:rsidRPr="00313C46" w:rsidRDefault="00662768" w:rsidP="00D53DBF">
            <w:pPr>
              <w:jc w:val="right"/>
              <w:rPr>
                <w:rFonts w:ascii="Times New Roman" w:hAnsi="Times New Roman" w:cs="Times New Roman"/>
                <w:sz w:val="20"/>
                <w:szCs w:val="20"/>
              </w:rPr>
            </w:pPr>
            <w:r>
              <w:rPr>
                <w:rFonts w:ascii="Times New Roman" w:hAnsi="Times New Roman" w:cs="Times New Roman" w:hint="eastAsia"/>
                <w:sz w:val="20"/>
                <w:szCs w:val="20"/>
              </w:rPr>
              <w:t>47</w:t>
            </w:r>
            <w:r>
              <w:rPr>
                <w:rFonts w:ascii="Times New Roman" w:hAnsi="Times New Roman" w:cs="Times New Roman"/>
                <w:sz w:val="20"/>
                <w:szCs w:val="20"/>
              </w:rPr>
              <w:t>.</w:t>
            </w:r>
            <w:r>
              <w:rPr>
                <w:rFonts w:ascii="Times New Roman" w:hAnsi="Times New Roman" w:cs="Times New Roman" w:hint="eastAsia"/>
                <w:sz w:val="20"/>
                <w:szCs w:val="20"/>
              </w:rPr>
              <w:t>2</w:t>
            </w:r>
            <w:r>
              <w:rPr>
                <w:rFonts w:ascii="Times New Roman" w:hAnsi="Times New Roman" w:cs="Times New Roman"/>
                <w:sz w:val="20"/>
                <w:szCs w:val="20"/>
              </w:rPr>
              <w:t>5</w:t>
            </w:r>
            <w:r w:rsidR="00B75E14" w:rsidRPr="00313C46">
              <w:rPr>
                <w:rFonts w:ascii="Times New Roman" w:hAnsi="Times New Roman" w:cs="Times New Roman"/>
                <w:sz w:val="20"/>
                <w:szCs w:val="20"/>
              </w:rPr>
              <w:t>%</w:t>
            </w:r>
          </w:p>
        </w:tc>
        <w:tc>
          <w:tcPr>
            <w:tcW w:w="1390" w:type="dxa"/>
            <w:tcBorders>
              <w:top w:val="nil"/>
              <w:left w:val="nil"/>
              <w:bottom w:val="single" w:sz="4" w:space="0" w:color="auto"/>
              <w:right w:val="single" w:sz="4" w:space="0" w:color="auto"/>
            </w:tcBorders>
          </w:tcPr>
          <w:p w:rsidR="00B75E14" w:rsidRPr="00313C46" w:rsidRDefault="00662768" w:rsidP="00D53DBF">
            <w:pPr>
              <w:jc w:val="right"/>
              <w:rPr>
                <w:rFonts w:ascii="Times New Roman" w:hAnsi="Times New Roman" w:cs="Times New Roman"/>
                <w:sz w:val="20"/>
                <w:szCs w:val="20"/>
              </w:rPr>
            </w:pPr>
            <w:r>
              <w:rPr>
                <w:rFonts w:ascii="Times New Roman" w:hAnsi="Times New Roman" w:cs="Times New Roman" w:hint="eastAsia"/>
                <w:sz w:val="20"/>
                <w:szCs w:val="20"/>
              </w:rPr>
              <w:t>45.56</w:t>
            </w:r>
            <w:r w:rsidR="00B75E14" w:rsidRPr="00313C46">
              <w:rPr>
                <w:rFonts w:ascii="Times New Roman" w:hAnsi="Times New Roman" w:cs="Times New Roman" w:hint="eastAsia"/>
                <w:sz w:val="20"/>
                <w:szCs w:val="20"/>
              </w:rPr>
              <w:t>%</w:t>
            </w:r>
          </w:p>
        </w:tc>
        <w:tc>
          <w:tcPr>
            <w:tcW w:w="1418" w:type="dxa"/>
            <w:tcBorders>
              <w:top w:val="nil"/>
              <w:left w:val="nil"/>
              <w:bottom w:val="single" w:sz="4" w:space="0" w:color="auto"/>
              <w:right w:val="single" w:sz="4" w:space="0" w:color="auto"/>
            </w:tcBorders>
          </w:tcPr>
          <w:p w:rsidR="00B75E14" w:rsidRPr="00313C46" w:rsidRDefault="00662768" w:rsidP="00D53DBF">
            <w:pPr>
              <w:jc w:val="right"/>
              <w:rPr>
                <w:rFonts w:ascii="Times New Roman" w:hAnsi="Times New Roman" w:cs="Times New Roman"/>
                <w:sz w:val="20"/>
                <w:szCs w:val="20"/>
              </w:rPr>
            </w:pPr>
            <w:r>
              <w:rPr>
                <w:rFonts w:ascii="Times New Roman" w:hAnsi="Times New Roman" w:cs="Times New Roman" w:hint="eastAsia"/>
                <w:sz w:val="20"/>
                <w:szCs w:val="20"/>
              </w:rPr>
              <w:t>50</w:t>
            </w:r>
            <w:r>
              <w:rPr>
                <w:rFonts w:ascii="Times New Roman" w:hAnsi="Times New Roman" w:cs="Times New Roman"/>
                <w:sz w:val="20"/>
                <w:szCs w:val="20"/>
              </w:rPr>
              <w:t>.</w:t>
            </w:r>
            <w:r>
              <w:rPr>
                <w:rFonts w:ascii="Times New Roman" w:hAnsi="Times New Roman" w:cs="Times New Roman" w:hint="eastAsia"/>
                <w:sz w:val="20"/>
                <w:szCs w:val="20"/>
              </w:rPr>
              <w:t>27</w:t>
            </w:r>
            <w:r w:rsidR="00B75E14" w:rsidRPr="00313C46">
              <w:rPr>
                <w:rFonts w:ascii="Times New Roman" w:hAnsi="Times New Roman" w:cs="Times New Roman"/>
                <w:sz w:val="20"/>
                <w:szCs w:val="20"/>
              </w:rPr>
              <w:t>%</w:t>
            </w:r>
          </w:p>
        </w:tc>
      </w:tr>
      <w:tr w:rsidR="00B75E14" w:rsidRPr="00313C46" w:rsidTr="00B75E14">
        <w:trPr>
          <w:trHeight w:val="256"/>
        </w:trPr>
        <w:tc>
          <w:tcPr>
            <w:tcW w:w="3019" w:type="dxa"/>
            <w:tcBorders>
              <w:top w:val="nil"/>
              <w:left w:val="single" w:sz="4" w:space="0" w:color="auto"/>
              <w:bottom w:val="single" w:sz="4" w:space="0" w:color="auto"/>
              <w:right w:val="single" w:sz="4" w:space="0" w:color="auto"/>
            </w:tcBorders>
            <w:vAlign w:val="bottom"/>
            <w:hideMark/>
          </w:tcPr>
          <w:p w:rsidR="00B75E14" w:rsidRPr="00313C46" w:rsidRDefault="00B75E14" w:rsidP="00D53DBF">
            <w:pPr>
              <w:widowControl/>
              <w:jc w:val="right"/>
              <w:rPr>
                <w:rFonts w:ascii="Times New Roman" w:hAnsi="Times New Roman" w:cs="Times New Roman"/>
                <w:kern w:val="0"/>
                <w:sz w:val="20"/>
                <w:szCs w:val="20"/>
              </w:rPr>
            </w:pPr>
            <w:r w:rsidRPr="00313C46">
              <w:rPr>
                <w:rFonts w:ascii="Times New Roman" w:hAnsi="Times New Roman" w:cs="Times New Roman"/>
                <w:kern w:val="0"/>
                <w:sz w:val="20"/>
                <w:szCs w:val="20"/>
              </w:rPr>
              <w:t>变化率（百分点）</w:t>
            </w:r>
          </w:p>
        </w:tc>
        <w:tc>
          <w:tcPr>
            <w:tcW w:w="1271" w:type="dxa"/>
            <w:tcBorders>
              <w:top w:val="nil"/>
              <w:left w:val="nil"/>
              <w:bottom w:val="single" w:sz="4" w:space="0" w:color="auto"/>
              <w:right w:val="single" w:sz="4" w:space="0" w:color="auto"/>
            </w:tcBorders>
            <w:noWrap/>
            <w:vAlign w:val="center"/>
          </w:tcPr>
          <w:p w:rsidR="00B75E14" w:rsidRPr="00313C46" w:rsidRDefault="00662768" w:rsidP="00D53DBF">
            <w:pPr>
              <w:jc w:val="right"/>
              <w:rPr>
                <w:rFonts w:ascii="Times New Roman" w:hAnsi="Times New Roman" w:cs="Times New Roman"/>
                <w:sz w:val="20"/>
                <w:szCs w:val="20"/>
              </w:rPr>
            </w:pPr>
            <w:r>
              <w:rPr>
                <w:rFonts w:ascii="Times New Roman" w:hAnsi="Times New Roman" w:cs="Times New Roman" w:hint="eastAsia"/>
                <w:sz w:val="20"/>
                <w:szCs w:val="20"/>
              </w:rPr>
              <w:t>-</w:t>
            </w:r>
          </w:p>
        </w:tc>
        <w:tc>
          <w:tcPr>
            <w:tcW w:w="1271" w:type="dxa"/>
            <w:tcBorders>
              <w:top w:val="nil"/>
              <w:left w:val="nil"/>
              <w:bottom w:val="single" w:sz="4" w:space="0" w:color="auto"/>
              <w:right w:val="single" w:sz="4" w:space="0" w:color="auto"/>
            </w:tcBorders>
            <w:noWrap/>
            <w:vAlign w:val="center"/>
          </w:tcPr>
          <w:p w:rsidR="00B75E14" w:rsidRPr="00313C46" w:rsidRDefault="00662768" w:rsidP="00D53DBF">
            <w:pPr>
              <w:jc w:val="right"/>
              <w:rPr>
                <w:rFonts w:ascii="Times New Roman" w:hAnsi="Times New Roman" w:cs="Times New Roman"/>
                <w:sz w:val="20"/>
                <w:szCs w:val="20"/>
              </w:rPr>
            </w:pPr>
            <w:r>
              <w:rPr>
                <w:rFonts w:ascii="Times New Roman" w:hAnsi="Times New Roman" w:cs="Times New Roman" w:hint="eastAsia"/>
                <w:sz w:val="20"/>
                <w:szCs w:val="20"/>
              </w:rPr>
              <w:t>4.75</w:t>
            </w:r>
          </w:p>
        </w:tc>
        <w:tc>
          <w:tcPr>
            <w:tcW w:w="1271" w:type="dxa"/>
            <w:tcBorders>
              <w:top w:val="nil"/>
              <w:left w:val="nil"/>
              <w:bottom w:val="single" w:sz="4" w:space="0" w:color="auto"/>
              <w:right w:val="single" w:sz="4" w:space="0" w:color="auto"/>
            </w:tcBorders>
            <w:noWrap/>
            <w:vAlign w:val="center"/>
          </w:tcPr>
          <w:p w:rsidR="00B75E14" w:rsidRPr="00313C46" w:rsidRDefault="00B75E14" w:rsidP="00D53DBF">
            <w:pPr>
              <w:jc w:val="right"/>
              <w:rPr>
                <w:rFonts w:ascii="Times New Roman" w:hAnsi="Times New Roman" w:cs="Times New Roman"/>
                <w:sz w:val="20"/>
                <w:szCs w:val="20"/>
              </w:rPr>
            </w:pPr>
            <w:r w:rsidRPr="00313C46">
              <w:rPr>
                <w:rFonts w:ascii="Times New Roman" w:hAnsi="Times New Roman" w:cs="Times New Roman" w:hint="eastAsia"/>
                <w:sz w:val="20"/>
                <w:szCs w:val="20"/>
              </w:rPr>
              <w:t>1</w:t>
            </w:r>
            <w:r w:rsidR="00662768">
              <w:rPr>
                <w:rFonts w:ascii="Times New Roman" w:hAnsi="Times New Roman" w:cs="Times New Roman" w:hint="eastAsia"/>
                <w:sz w:val="20"/>
                <w:szCs w:val="20"/>
              </w:rPr>
              <w:t>0.2</w:t>
            </w:r>
          </w:p>
        </w:tc>
        <w:tc>
          <w:tcPr>
            <w:tcW w:w="1390" w:type="dxa"/>
            <w:tcBorders>
              <w:top w:val="nil"/>
              <w:left w:val="nil"/>
              <w:bottom w:val="single" w:sz="4" w:space="0" w:color="auto"/>
              <w:right w:val="single" w:sz="4" w:space="0" w:color="auto"/>
            </w:tcBorders>
          </w:tcPr>
          <w:p w:rsidR="00B75E14" w:rsidRPr="00313C46" w:rsidRDefault="00662768" w:rsidP="00D53DBF">
            <w:pPr>
              <w:jc w:val="right"/>
              <w:rPr>
                <w:rFonts w:ascii="Times New Roman" w:hAnsi="Times New Roman" w:cs="Times New Roman"/>
                <w:sz w:val="20"/>
                <w:szCs w:val="20"/>
              </w:rPr>
            </w:pPr>
            <w:r>
              <w:rPr>
                <w:rFonts w:ascii="Times New Roman" w:hAnsi="Times New Roman" w:cs="Times New Roman" w:hint="eastAsia"/>
                <w:sz w:val="20"/>
                <w:szCs w:val="20"/>
              </w:rPr>
              <w:t>-</w:t>
            </w:r>
          </w:p>
        </w:tc>
        <w:tc>
          <w:tcPr>
            <w:tcW w:w="1418" w:type="dxa"/>
            <w:tcBorders>
              <w:top w:val="nil"/>
              <w:left w:val="nil"/>
              <w:bottom w:val="single" w:sz="4" w:space="0" w:color="auto"/>
              <w:right w:val="single" w:sz="4" w:space="0" w:color="auto"/>
            </w:tcBorders>
          </w:tcPr>
          <w:p w:rsidR="00B75E14" w:rsidRPr="00313C46" w:rsidRDefault="00662768" w:rsidP="00D53DBF">
            <w:pPr>
              <w:jc w:val="right"/>
              <w:rPr>
                <w:rFonts w:ascii="Times New Roman" w:hAnsi="Times New Roman" w:cs="Times New Roman"/>
                <w:sz w:val="20"/>
                <w:szCs w:val="20"/>
              </w:rPr>
            </w:pPr>
            <w:r>
              <w:rPr>
                <w:rFonts w:ascii="Times New Roman" w:hAnsi="Times New Roman" w:cs="Times New Roman" w:hint="eastAsia"/>
                <w:sz w:val="20"/>
                <w:szCs w:val="20"/>
              </w:rPr>
              <w:t>4.71</w:t>
            </w:r>
          </w:p>
        </w:tc>
      </w:tr>
      <w:tr w:rsidR="00B75E14" w:rsidRPr="00313C46" w:rsidTr="00B75E14">
        <w:trPr>
          <w:trHeight w:val="256"/>
        </w:trPr>
        <w:tc>
          <w:tcPr>
            <w:tcW w:w="3019" w:type="dxa"/>
            <w:tcBorders>
              <w:top w:val="nil"/>
              <w:left w:val="single" w:sz="4" w:space="0" w:color="auto"/>
              <w:bottom w:val="single" w:sz="4" w:space="0" w:color="auto"/>
              <w:right w:val="single" w:sz="4" w:space="0" w:color="auto"/>
            </w:tcBorders>
            <w:vAlign w:val="bottom"/>
            <w:hideMark/>
          </w:tcPr>
          <w:p w:rsidR="00B75E14" w:rsidRPr="00313C46" w:rsidRDefault="00B75E14" w:rsidP="00D53DBF">
            <w:pPr>
              <w:widowControl/>
              <w:jc w:val="left"/>
              <w:rPr>
                <w:rFonts w:ascii="Times New Roman" w:hAnsi="Times New Roman" w:cs="Times New Roman"/>
                <w:kern w:val="0"/>
                <w:sz w:val="20"/>
                <w:szCs w:val="20"/>
              </w:rPr>
            </w:pPr>
            <w:r w:rsidRPr="00313C46">
              <w:rPr>
                <w:rFonts w:ascii="Times New Roman" w:hAnsi="Times New Roman" w:cs="Times New Roman"/>
                <w:kern w:val="0"/>
                <w:sz w:val="20"/>
                <w:szCs w:val="20"/>
              </w:rPr>
              <w:t>国内销售收入（</w:t>
            </w:r>
            <w:r w:rsidRPr="00313C46">
              <w:rPr>
                <w:rFonts w:ascii="Times New Roman" w:hAnsi="Times New Roman" w:cs="Times New Roman" w:hint="eastAsia"/>
                <w:kern w:val="0"/>
                <w:sz w:val="20"/>
                <w:szCs w:val="20"/>
              </w:rPr>
              <w:t>万</w:t>
            </w:r>
            <w:r w:rsidRPr="00313C46">
              <w:rPr>
                <w:rFonts w:ascii="Times New Roman" w:hAnsi="Times New Roman" w:cs="Times New Roman"/>
                <w:kern w:val="0"/>
                <w:sz w:val="20"/>
                <w:szCs w:val="20"/>
              </w:rPr>
              <w:t>元）</w:t>
            </w:r>
          </w:p>
        </w:tc>
        <w:tc>
          <w:tcPr>
            <w:tcW w:w="1271" w:type="dxa"/>
            <w:tcBorders>
              <w:top w:val="nil"/>
              <w:left w:val="nil"/>
              <w:bottom w:val="single" w:sz="4" w:space="0" w:color="auto"/>
              <w:right w:val="single" w:sz="4" w:space="0" w:color="auto"/>
            </w:tcBorders>
            <w:noWrap/>
            <w:vAlign w:val="center"/>
          </w:tcPr>
          <w:p w:rsidR="00B75E14" w:rsidRPr="00313C46" w:rsidRDefault="00662768" w:rsidP="00D53DBF">
            <w:pPr>
              <w:jc w:val="right"/>
              <w:rPr>
                <w:rFonts w:ascii="Times New Roman" w:hAnsi="Times New Roman" w:cs="Times New Roman"/>
                <w:sz w:val="20"/>
                <w:szCs w:val="20"/>
              </w:rPr>
            </w:pPr>
            <w:r>
              <w:rPr>
                <w:rFonts w:ascii="Times New Roman" w:hAnsi="Times New Roman" w:cs="Times New Roman" w:hint="eastAsia"/>
                <w:sz w:val="20"/>
                <w:szCs w:val="20"/>
              </w:rPr>
              <w:t>308862</w:t>
            </w:r>
          </w:p>
        </w:tc>
        <w:tc>
          <w:tcPr>
            <w:tcW w:w="1271" w:type="dxa"/>
            <w:tcBorders>
              <w:top w:val="nil"/>
              <w:left w:val="nil"/>
              <w:bottom w:val="single" w:sz="4" w:space="0" w:color="auto"/>
              <w:right w:val="single" w:sz="4" w:space="0" w:color="auto"/>
            </w:tcBorders>
            <w:noWrap/>
            <w:vAlign w:val="center"/>
          </w:tcPr>
          <w:p w:rsidR="00B75E14" w:rsidRPr="00313C46" w:rsidRDefault="00662768" w:rsidP="00D53DBF">
            <w:pPr>
              <w:jc w:val="right"/>
              <w:rPr>
                <w:rFonts w:ascii="Times New Roman" w:hAnsi="Times New Roman" w:cs="Times New Roman"/>
                <w:sz w:val="20"/>
                <w:szCs w:val="20"/>
              </w:rPr>
            </w:pPr>
            <w:r>
              <w:rPr>
                <w:rFonts w:ascii="Times New Roman" w:hAnsi="Times New Roman" w:cs="Times New Roman" w:hint="eastAsia"/>
                <w:sz w:val="20"/>
                <w:szCs w:val="20"/>
              </w:rPr>
              <w:t>341556</w:t>
            </w:r>
          </w:p>
        </w:tc>
        <w:tc>
          <w:tcPr>
            <w:tcW w:w="1271" w:type="dxa"/>
            <w:tcBorders>
              <w:top w:val="nil"/>
              <w:left w:val="nil"/>
              <w:bottom w:val="single" w:sz="4" w:space="0" w:color="auto"/>
              <w:right w:val="single" w:sz="4" w:space="0" w:color="auto"/>
            </w:tcBorders>
            <w:noWrap/>
            <w:vAlign w:val="center"/>
          </w:tcPr>
          <w:p w:rsidR="00B75E14" w:rsidRPr="00313C46" w:rsidRDefault="00CC4CFA" w:rsidP="00D53DBF">
            <w:pPr>
              <w:jc w:val="right"/>
              <w:rPr>
                <w:rFonts w:ascii="Times New Roman" w:hAnsi="Times New Roman" w:cs="Times New Roman"/>
                <w:sz w:val="20"/>
                <w:szCs w:val="20"/>
              </w:rPr>
            </w:pPr>
            <w:r>
              <w:rPr>
                <w:rFonts w:ascii="Times New Roman" w:hAnsi="Times New Roman" w:cs="Times New Roman" w:hint="eastAsia"/>
                <w:sz w:val="20"/>
                <w:szCs w:val="20"/>
              </w:rPr>
              <w:t>386853</w:t>
            </w:r>
          </w:p>
        </w:tc>
        <w:tc>
          <w:tcPr>
            <w:tcW w:w="1390" w:type="dxa"/>
            <w:tcBorders>
              <w:top w:val="nil"/>
              <w:left w:val="nil"/>
              <w:bottom w:val="single" w:sz="4" w:space="0" w:color="auto"/>
              <w:right w:val="single" w:sz="4" w:space="0" w:color="auto"/>
            </w:tcBorders>
          </w:tcPr>
          <w:p w:rsidR="00B75E14" w:rsidRPr="00313C46" w:rsidRDefault="00CC4CFA" w:rsidP="00D53DBF">
            <w:pPr>
              <w:jc w:val="right"/>
              <w:rPr>
                <w:rFonts w:ascii="Times New Roman" w:hAnsi="Times New Roman" w:cs="Times New Roman"/>
                <w:sz w:val="20"/>
                <w:szCs w:val="20"/>
              </w:rPr>
            </w:pPr>
            <w:r>
              <w:rPr>
                <w:rFonts w:ascii="Times New Roman" w:hAnsi="Times New Roman" w:cs="Times New Roman" w:hint="eastAsia"/>
                <w:sz w:val="20"/>
                <w:szCs w:val="20"/>
              </w:rPr>
              <w:t>306659</w:t>
            </w:r>
          </w:p>
        </w:tc>
        <w:tc>
          <w:tcPr>
            <w:tcW w:w="1418" w:type="dxa"/>
            <w:tcBorders>
              <w:top w:val="nil"/>
              <w:left w:val="nil"/>
              <w:bottom w:val="single" w:sz="4" w:space="0" w:color="auto"/>
              <w:right w:val="single" w:sz="4" w:space="0" w:color="auto"/>
            </w:tcBorders>
          </w:tcPr>
          <w:p w:rsidR="00B75E14" w:rsidRPr="00313C46" w:rsidRDefault="00CC4CFA" w:rsidP="00D53DBF">
            <w:pPr>
              <w:jc w:val="right"/>
              <w:rPr>
                <w:rFonts w:ascii="Times New Roman" w:hAnsi="Times New Roman" w:cs="Times New Roman"/>
                <w:sz w:val="20"/>
                <w:szCs w:val="20"/>
              </w:rPr>
            </w:pPr>
            <w:r>
              <w:rPr>
                <w:rFonts w:ascii="Times New Roman" w:hAnsi="Times New Roman" w:cs="Times New Roman" w:hint="eastAsia"/>
                <w:sz w:val="20"/>
                <w:szCs w:val="20"/>
              </w:rPr>
              <w:t>301730</w:t>
            </w:r>
          </w:p>
        </w:tc>
      </w:tr>
      <w:tr w:rsidR="00B75E14" w:rsidRPr="00313C46" w:rsidTr="00B75E14">
        <w:trPr>
          <w:trHeight w:val="256"/>
        </w:trPr>
        <w:tc>
          <w:tcPr>
            <w:tcW w:w="3019" w:type="dxa"/>
            <w:tcBorders>
              <w:top w:val="nil"/>
              <w:left w:val="single" w:sz="4" w:space="0" w:color="auto"/>
              <w:bottom w:val="single" w:sz="4" w:space="0" w:color="auto"/>
              <w:right w:val="single" w:sz="4" w:space="0" w:color="auto"/>
            </w:tcBorders>
            <w:vAlign w:val="bottom"/>
            <w:hideMark/>
          </w:tcPr>
          <w:p w:rsidR="00B75E14" w:rsidRPr="00313C46" w:rsidRDefault="00B75E14" w:rsidP="00D53DBF">
            <w:pPr>
              <w:widowControl/>
              <w:jc w:val="right"/>
              <w:rPr>
                <w:rFonts w:ascii="Times New Roman" w:hAnsi="Times New Roman" w:cs="Times New Roman"/>
                <w:kern w:val="0"/>
                <w:sz w:val="20"/>
                <w:szCs w:val="20"/>
              </w:rPr>
            </w:pPr>
            <w:r w:rsidRPr="00313C46">
              <w:rPr>
                <w:rFonts w:ascii="Times New Roman" w:hAnsi="Times New Roman" w:cs="Times New Roman"/>
                <w:kern w:val="0"/>
                <w:sz w:val="20"/>
                <w:szCs w:val="20"/>
              </w:rPr>
              <w:t>变化率</w:t>
            </w:r>
          </w:p>
        </w:tc>
        <w:tc>
          <w:tcPr>
            <w:tcW w:w="1271" w:type="dxa"/>
            <w:tcBorders>
              <w:top w:val="nil"/>
              <w:left w:val="nil"/>
              <w:bottom w:val="single" w:sz="4" w:space="0" w:color="auto"/>
              <w:right w:val="single" w:sz="4" w:space="0" w:color="auto"/>
            </w:tcBorders>
            <w:noWrap/>
            <w:vAlign w:val="center"/>
            <w:hideMark/>
          </w:tcPr>
          <w:p w:rsidR="00B75E14" w:rsidRPr="00313C46" w:rsidRDefault="00CC4CFA" w:rsidP="00D53DBF">
            <w:pPr>
              <w:jc w:val="right"/>
              <w:rPr>
                <w:rFonts w:ascii="Times New Roman" w:hAnsi="Times New Roman" w:cs="Times New Roman"/>
                <w:sz w:val="20"/>
                <w:szCs w:val="20"/>
              </w:rPr>
            </w:pPr>
            <w:r>
              <w:rPr>
                <w:rFonts w:ascii="Times New Roman" w:hAnsi="Times New Roman" w:cs="Times New Roman" w:hint="eastAsia"/>
                <w:sz w:val="20"/>
                <w:szCs w:val="20"/>
              </w:rPr>
              <w:t>-</w:t>
            </w:r>
          </w:p>
        </w:tc>
        <w:tc>
          <w:tcPr>
            <w:tcW w:w="1271" w:type="dxa"/>
            <w:tcBorders>
              <w:top w:val="nil"/>
              <w:left w:val="nil"/>
              <w:bottom w:val="single" w:sz="4" w:space="0" w:color="auto"/>
              <w:right w:val="single" w:sz="4" w:space="0" w:color="auto"/>
            </w:tcBorders>
            <w:noWrap/>
            <w:vAlign w:val="center"/>
            <w:hideMark/>
          </w:tcPr>
          <w:p w:rsidR="00B75E14" w:rsidRPr="00313C46" w:rsidRDefault="00CC4CFA" w:rsidP="00D53DBF">
            <w:pPr>
              <w:jc w:val="right"/>
              <w:rPr>
                <w:rFonts w:ascii="Times New Roman" w:hAnsi="Times New Roman" w:cs="Times New Roman"/>
                <w:sz w:val="20"/>
                <w:szCs w:val="20"/>
              </w:rPr>
            </w:pPr>
            <w:r>
              <w:rPr>
                <w:rFonts w:ascii="Times New Roman" w:hAnsi="Times New Roman" w:cs="Times New Roman" w:hint="eastAsia"/>
                <w:sz w:val="20"/>
                <w:szCs w:val="20"/>
              </w:rPr>
              <w:t>10.59</w:t>
            </w:r>
            <w:r w:rsidR="00B75E14" w:rsidRPr="00313C46">
              <w:rPr>
                <w:rFonts w:ascii="Times New Roman" w:hAnsi="Times New Roman" w:cs="Times New Roman"/>
                <w:sz w:val="20"/>
                <w:szCs w:val="20"/>
              </w:rPr>
              <w:t>%</w:t>
            </w:r>
          </w:p>
        </w:tc>
        <w:tc>
          <w:tcPr>
            <w:tcW w:w="1271" w:type="dxa"/>
            <w:tcBorders>
              <w:top w:val="nil"/>
              <w:left w:val="nil"/>
              <w:bottom w:val="single" w:sz="4" w:space="0" w:color="auto"/>
              <w:right w:val="single" w:sz="4" w:space="0" w:color="auto"/>
            </w:tcBorders>
            <w:vAlign w:val="center"/>
            <w:hideMark/>
          </w:tcPr>
          <w:p w:rsidR="00B75E14" w:rsidRPr="00313C46" w:rsidRDefault="00750182" w:rsidP="00750182">
            <w:pPr>
              <w:jc w:val="right"/>
              <w:rPr>
                <w:rFonts w:ascii="Times New Roman" w:hAnsi="Times New Roman" w:cs="Times New Roman"/>
                <w:sz w:val="20"/>
                <w:szCs w:val="20"/>
              </w:rPr>
            </w:pPr>
            <w:r>
              <w:rPr>
                <w:rFonts w:ascii="Times New Roman" w:hAnsi="Times New Roman" w:cs="Times New Roman" w:hint="eastAsia"/>
                <w:sz w:val="20"/>
                <w:szCs w:val="20"/>
              </w:rPr>
              <w:t>13</w:t>
            </w:r>
            <w:r w:rsidR="00B75E14" w:rsidRPr="00313C46">
              <w:rPr>
                <w:rFonts w:ascii="Times New Roman" w:hAnsi="Times New Roman" w:cs="Times New Roman" w:hint="eastAsia"/>
                <w:sz w:val="20"/>
                <w:szCs w:val="20"/>
              </w:rPr>
              <w:t>.</w:t>
            </w:r>
            <w:r>
              <w:rPr>
                <w:rFonts w:ascii="Times New Roman" w:hAnsi="Times New Roman" w:cs="Times New Roman" w:hint="eastAsia"/>
                <w:sz w:val="20"/>
                <w:szCs w:val="20"/>
              </w:rPr>
              <w:t>26</w:t>
            </w:r>
            <w:r w:rsidR="00B75E14" w:rsidRPr="00313C46">
              <w:rPr>
                <w:rFonts w:ascii="Times New Roman" w:hAnsi="Times New Roman" w:cs="Times New Roman"/>
                <w:sz w:val="20"/>
                <w:szCs w:val="20"/>
              </w:rPr>
              <w:t>%</w:t>
            </w:r>
          </w:p>
        </w:tc>
        <w:tc>
          <w:tcPr>
            <w:tcW w:w="1390" w:type="dxa"/>
            <w:tcBorders>
              <w:top w:val="nil"/>
              <w:left w:val="nil"/>
              <w:bottom w:val="single" w:sz="4" w:space="0" w:color="auto"/>
              <w:right w:val="single" w:sz="4" w:space="0" w:color="auto"/>
            </w:tcBorders>
          </w:tcPr>
          <w:p w:rsidR="00B75E14" w:rsidRPr="00313C46" w:rsidRDefault="00B75E14" w:rsidP="00D53DBF">
            <w:pPr>
              <w:jc w:val="right"/>
              <w:rPr>
                <w:rFonts w:ascii="Times New Roman" w:hAnsi="Times New Roman" w:cs="Times New Roman"/>
                <w:sz w:val="20"/>
                <w:szCs w:val="20"/>
              </w:rPr>
            </w:pPr>
            <w:r>
              <w:rPr>
                <w:rFonts w:ascii="Times New Roman" w:hAnsi="Times New Roman" w:cs="Times New Roman" w:hint="eastAsia"/>
                <w:sz w:val="20"/>
                <w:szCs w:val="20"/>
              </w:rPr>
              <w:t>-</w:t>
            </w:r>
          </w:p>
        </w:tc>
        <w:tc>
          <w:tcPr>
            <w:tcW w:w="1418" w:type="dxa"/>
            <w:tcBorders>
              <w:top w:val="nil"/>
              <w:left w:val="nil"/>
              <w:bottom w:val="single" w:sz="4" w:space="0" w:color="auto"/>
              <w:right w:val="single" w:sz="4" w:space="0" w:color="auto"/>
            </w:tcBorders>
          </w:tcPr>
          <w:p w:rsidR="00B75E14" w:rsidRPr="00313C46" w:rsidRDefault="00750182" w:rsidP="00750182">
            <w:pPr>
              <w:jc w:val="right"/>
              <w:rPr>
                <w:rFonts w:ascii="Times New Roman" w:hAnsi="Times New Roman" w:cs="Times New Roman"/>
                <w:sz w:val="20"/>
                <w:szCs w:val="20"/>
              </w:rPr>
            </w:pPr>
            <w:r>
              <w:rPr>
                <w:rFonts w:ascii="Times New Roman" w:hAnsi="Times New Roman" w:cs="Times New Roman" w:hint="eastAsia"/>
                <w:sz w:val="20"/>
                <w:szCs w:val="20"/>
              </w:rPr>
              <w:t>-1</w:t>
            </w:r>
            <w:r w:rsidR="00B75E14" w:rsidRPr="00313C46">
              <w:rPr>
                <w:rFonts w:ascii="Times New Roman" w:hAnsi="Times New Roman" w:cs="Times New Roman" w:hint="eastAsia"/>
                <w:sz w:val="20"/>
                <w:szCs w:val="20"/>
              </w:rPr>
              <w:t>.</w:t>
            </w:r>
            <w:r>
              <w:rPr>
                <w:rFonts w:ascii="Times New Roman" w:hAnsi="Times New Roman" w:cs="Times New Roman" w:hint="eastAsia"/>
                <w:sz w:val="20"/>
                <w:szCs w:val="20"/>
              </w:rPr>
              <w:t>61</w:t>
            </w:r>
            <w:r w:rsidR="00B75E14" w:rsidRPr="00313C46">
              <w:rPr>
                <w:rFonts w:ascii="Times New Roman" w:hAnsi="Times New Roman" w:cs="Times New Roman" w:hint="eastAsia"/>
                <w:sz w:val="20"/>
                <w:szCs w:val="20"/>
              </w:rPr>
              <w:t>%</w:t>
            </w:r>
          </w:p>
        </w:tc>
      </w:tr>
      <w:tr w:rsidR="00B75E14" w:rsidRPr="00313C46" w:rsidTr="00B75E14">
        <w:trPr>
          <w:trHeight w:val="354"/>
        </w:trPr>
        <w:tc>
          <w:tcPr>
            <w:tcW w:w="3019" w:type="dxa"/>
            <w:tcBorders>
              <w:top w:val="nil"/>
              <w:left w:val="single" w:sz="4" w:space="0" w:color="auto"/>
              <w:bottom w:val="single" w:sz="4" w:space="0" w:color="auto"/>
              <w:right w:val="single" w:sz="4" w:space="0" w:color="auto"/>
            </w:tcBorders>
            <w:vAlign w:val="bottom"/>
            <w:hideMark/>
          </w:tcPr>
          <w:p w:rsidR="00B75E14" w:rsidRPr="00313C46" w:rsidRDefault="00B75E14" w:rsidP="00D53DBF">
            <w:pPr>
              <w:widowControl/>
              <w:jc w:val="left"/>
              <w:rPr>
                <w:rFonts w:ascii="Times New Roman" w:hAnsi="Times New Roman" w:cs="Times New Roman"/>
                <w:kern w:val="0"/>
                <w:sz w:val="20"/>
                <w:szCs w:val="20"/>
              </w:rPr>
            </w:pPr>
            <w:r w:rsidRPr="00313C46">
              <w:rPr>
                <w:rFonts w:ascii="Times New Roman" w:hAnsi="Times New Roman" w:cs="Times New Roman"/>
                <w:kern w:val="0"/>
                <w:sz w:val="20"/>
                <w:szCs w:val="20"/>
              </w:rPr>
              <w:t>国内销售价格（元</w:t>
            </w:r>
            <w:r w:rsidRPr="00313C46">
              <w:rPr>
                <w:rFonts w:ascii="Times New Roman" w:hAnsi="Times New Roman" w:cs="Times New Roman"/>
                <w:kern w:val="0"/>
                <w:sz w:val="20"/>
                <w:szCs w:val="20"/>
              </w:rPr>
              <w:t>/</w:t>
            </w:r>
            <w:r w:rsidRPr="00313C46">
              <w:rPr>
                <w:rFonts w:ascii="Times New Roman" w:hAnsi="Times New Roman" w:cs="Times New Roman"/>
                <w:kern w:val="0"/>
                <w:sz w:val="20"/>
                <w:szCs w:val="20"/>
              </w:rPr>
              <w:t>吨）</w:t>
            </w:r>
          </w:p>
        </w:tc>
        <w:tc>
          <w:tcPr>
            <w:tcW w:w="1271" w:type="dxa"/>
            <w:tcBorders>
              <w:top w:val="nil"/>
              <w:left w:val="nil"/>
              <w:bottom w:val="single" w:sz="4" w:space="0" w:color="auto"/>
              <w:right w:val="single" w:sz="4" w:space="0" w:color="auto"/>
            </w:tcBorders>
            <w:noWrap/>
            <w:vAlign w:val="center"/>
          </w:tcPr>
          <w:p w:rsidR="00B75E14" w:rsidRPr="00313C46" w:rsidRDefault="00750182" w:rsidP="00D53DBF">
            <w:pPr>
              <w:jc w:val="right"/>
              <w:rPr>
                <w:rFonts w:ascii="Times New Roman" w:hAnsi="Times New Roman" w:cs="Times New Roman"/>
                <w:sz w:val="20"/>
                <w:szCs w:val="20"/>
              </w:rPr>
            </w:pPr>
            <w:r>
              <w:rPr>
                <w:rFonts w:ascii="Times New Roman" w:hAnsi="Times New Roman" w:cs="Times New Roman" w:hint="eastAsia"/>
                <w:sz w:val="20"/>
                <w:szCs w:val="20"/>
              </w:rPr>
              <w:t>11057</w:t>
            </w:r>
          </w:p>
        </w:tc>
        <w:tc>
          <w:tcPr>
            <w:tcW w:w="1271" w:type="dxa"/>
            <w:tcBorders>
              <w:top w:val="nil"/>
              <w:left w:val="nil"/>
              <w:bottom w:val="single" w:sz="4" w:space="0" w:color="auto"/>
              <w:right w:val="single" w:sz="4" w:space="0" w:color="auto"/>
            </w:tcBorders>
            <w:noWrap/>
            <w:vAlign w:val="center"/>
          </w:tcPr>
          <w:p w:rsidR="00B75E14" w:rsidRPr="00313C46" w:rsidRDefault="00750182" w:rsidP="00D53DBF">
            <w:pPr>
              <w:jc w:val="right"/>
              <w:rPr>
                <w:rFonts w:ascii="Times New Roman" w:hAnsi="Times New Roman" w:cs="Times New Roman"/>
                <w:sz w:val="20"/>
                <w:szCs w:val="20"/>
              </w:rPr>
            </w:pPr>
            <w:r>
              <w:rPr>
                <w:rFonts w:ascii="Times New Roman" w:hAnsi="Times New Roman" w:cs="Times New Roman" w:hint="eastAsia"/>
                <w:sz w:val="20"/>
                <w:szCs w:val="20"/>
              </w:rPr>
              <w:t>11086</w:t>
            </w:r>
          </w:p>
        </w:tc>
        <w:tc>
          <w:tcPr>
            <w:tcW w:w="1271" w:type="dxa"/>
            <w:tcBorders>
              <w:top w:val="nil"/>
              <w:left w:val="nil"/>
              <w:bottom w:val="single" w:sz="4" w:space="0" w:color="auto"/>
              <w:right w:val="single" w:sz="4" w:space="0" w:color="auto"/>
            </w:tcBorders>
            <w:noWrap/>
            <w:vAlign w:val="center"/>
          </w:tcPr>
          <w:p w:rsidR="00B75E14" w:rsidRPr="00313C46" w:rsidRDefault="00750182" w:rsidP="00D53DBF">
            <w:pPr>
              <w:jc w:val="right"/>
              <w:rPr>
                <w:rFonts w:ascii="Times New Roman" w:hAnsi="Times New Roman" w:cs="Times New Roman"/>
                <w:sz w:val="20"/>
                <w:szCs w:val="20"/>
              </w:rPr>
            </w:pPr>
            <w:r>
              <w:rPr>
                <w:rFonts w:ascii="Times New Roman" w:hAnsi="Times New Roman" w:cs="Times New Roman" w:hint="eastAsia"/>
                <w:sz w:val="20"/>
                <w:szCs w:val="20"/>
              </w:rPr>
              <w:t>7312</w:t>
            </w:r>
          </w:p>
        </w:tc>
        <w:tc>
          <w:tcPr>
            <w:tcW w:w="1390" w:type="dxa"/>
            <w:tcBorders>
              <w:top w:val="nil"/>
              <w:left w:val="nil"/>
              <w:bottom w:val="single" w:sz="4" w:space="0" w:color="auto"/>
              <w:right w:val="single" w:sz="4" w:space="0" w:color="auto"/>
            </w:tcBorders>
          </w:tcPr>
          <w:p w:rsidR="00B75E14" w:rsidRPr="00313C46" w:rsidRDefault="00750182" w:rsidP="00D53DBF">
            <w:pPr>
              <w:jc w:val="right"/>
              <w:rPr>
                <w:rFonts w:ascii="Times New Roman" w:hAnsi="Times New Roman" w:cs="Times New Roman"/>
                <w:sz w:val="20"/>
                <w:szCs w:val="20"/>
              </w:rPr>
            </w:pPr>
            <w:r>
              <w:rPr>
                <w:rFonts w:ascii="Times New Roman" w:hAnsi="Times New Roman" w:cs="Times New Roman" w:hint="eastAsia"/>
                <w:sz w:val="20"/>
                <w:szCs w:val="20"/>
              </w:rPr>
              <w:t>7867</w:t>
            </w:r>
          </w:p>
        </w:tc>
        <w:tc>
          <w:tcPr>
            <w:tcW w:w="1418" w:type="dxa"/>
            <w:tcBorders>
              <w:top w:val="nil"/>
              <w:left w:val="nil"/>
              <w:bottom w:val="single" w:sz="4" w:space="0" w:color="auto"/>
              <w:right w:val="single" w:sz="4" w:space="0" w:color="auto"/>
            </w:tcBorders>
          </w:tcPr>
          <w:p w:rsidR="00B75E14" w:rsidRPr="00313C46" w:rsidRDefault="00750182" w:rsidP="00D53DBF">
            <w:pPr>
              <w:jc w:val="right"/>
              <w:rPr>
                <w:rFonts w:ascii="Times New Roman" w:hAnsi="Times New Roman" w:cs="Times New Roman"/>
                <w:sz w:val="20"/>
                <w:szCs w:val="20"/>
              </w:rPr>
            </w:pPr>
            <w:r>
              <w:rPr>
                <w:rFonts w:ascii="Times New Roman" w:hAnsi="Times New Roman" w:cs="Times New Roman" w:hint="eastAsia"/>
                <w:sz w:val="20"/>
                <w:szCs w:val="20"/>
              </w:rPr>
              <w:t>6963</w:t>
            </w:r>
          </w:p>
        </w:tc>
      </w:tr>
      <w:tr w:rsidR="00B75E14" w:rsidRPr="00313C46" w:rsidTr="00B75E14">
        <w:trPr>
          <w:trHeight w:val="256"/>
        </w:trPr>
        <w:tc>
          <w:tcPr>
            <w:tcW w:w="3019" w:type="dxa"/>
            <w:tcBorders>
              <w:top w:val="nil"/>
              <w:left w:val="single" w:sz="4" w:space="0" w:color="auto"/>
              <w:bottom w:val="single" w:sz="4" w:space="0" w:color="auto"/>
              <w:right w:val="single" w:sz="4" w:space="0" w:color="auto"/>
            </w:tcBorders>
            <w:vAlign w:val="bottom"/>
            <w:hideMark/>
          </w:tcPr>
          <w:p w:rsidR="00B75E14" w:rsidRPr="00313C46" w:rsidRDefault="00B75E14" w:rsidP="00D53DBF">
            <w:pPr>
              <w:widowControl/>
              <w:jc w:val="right"/>
              <w:rPr>
                <w:rFonts w:ascii="Times New Roman" w:hAnsi="Times New Roman" w:cs="Times New Roman"/>
                <w:kern w:val="0"/>
                <w:sz w:val="20"/>
                <w:szCs w:val="20"/>
              </w:rPr>
            </w:pPr>
            <w:r w:rsidRPr="00313C46">
              <w:rPr>
                <w:rFonts w:ascii="Times New Roman" w:hAnsi="Times New Roman" w:cs="Times New Roman"/>
                <w:kern w:val="0"/>
                <w:sz w:val="20"/>
                <w:szCs w:val="20"/>
              </w:rPr>
              <w:t>变化率</w:t>
            </w:r>
          </w:p>
        </w:tc>
        <w:tc>
          <w:tcPr>
            <w:tcW w:w="1271" w:type="dxa"/>
            <w:tcBorders>
              <w:top w:val="nil"/>
              <w:left w:val="nil"/>
              <w:bottom w:val="single" w:sz="4" w:space="0" w:color="auto"/>
              <w:right w:val="single" w:sz="4" w:space="0" w:color="auto"/>
            </w:tcBorders>
            <w:noWrap/>
            <w:vAlign w:val="center"/>
            <w:hideMark/>
          </w:tcPr>
          <w:p w:rsidR="00B75E14" w:rsidRPr="00313C46" w:rsidRDefault="00750182" w:rsidP="00D53DBF">
            <w:pPr>
              <w:jc w:val="right"/>
              <w:rPr>
                <w:rFonts w:ascii="Times New Roman" w:hAnsi="Times New Roman" w:cs="Times New Roman"/>
                <w:sz w:val="20"/>
                <w:szCs w:val="20"/>
              </w:rPr>
            </w:pPr>
            <w:r>
              <w:rPr>
                <w:rFonts w:ascii="Times New Roman" w:hAnsi="Times New Roman" w:cs="Times New Roman" w:hint="eastAsia"/>
                <w:sz w:val="20"/>
                <w:szCs w:val="20"/>
              </w:rPr>
              <w:t>-</w:t>
            </w:r>
          </w:p>
        </w:tc>
        <w:tc>
          <w:tcPr>
            <w:tcW w:w="1271" w:type="dxa"/>
            <w:tcBorders>
              <w:top w:val="nil"/>
              <w:left w:val="nil"/>
              <w:bottom w:val="single" w:sz="4" w:space="0" w:color="auto"/>
              <w:right w:val="single" w:sz="4" w:space="0" w:color="auto"/>
            </w:tcBorders>
            <w:noWrap/>
            <w:vAlign w:val="center"/>
            <w:hideMark/>
          </w:tcPr>
          <w:p w:rsidR="00B75E14" w:rsidRPr="00313C46" w:rsidRDefault="00B75E14" w:rsidP="00750182">
            <w:pPr>
              <w:jc w:val="right"/>
              <w:rPr>
                <w:rFonts w:ascii="Times New Roman" w:hAnsi="Times New Roman" w:cs="Times New Roman"/>
                <w:sz w:val="20"/>
                <w:szCs w:val="20"/>
              </w:rPr>
            </w:pPr>
            <w:r w:rsidRPr="00313C46">
              <w:rPr>
                <w:rFonts w:ascii="Times New Roman" w:hAnsi="Times New Roman" w:cs="Times New Roman" w:hint="eastAsia"/>
                <w:sz w:val="20"/>
                <w:szCs w:val="20"/>
              </w:rPr>
              <w:t>0.</w:t>
            </w:r>
            <w:r w:rsidR="00750182">
              <w:rPr>
                <w:rFonts w:ascii="Times New Roman" w:hAnsi="Times New Roman" w:cs="Times New Roman" w:hint="eastAsia"/>
                <w:sz w:val="20"/>
                <w:szCs w:val="20"/>
              </w:rPr>
              <w:t>26</w:t>
            </w:r>
            <w:r w:rsidRPr="00313C46">
              <w:rPr>
                <w:rFonts w:ascii="Times New Roman" w:hAnsi="Times New Roman" w:cs="Times New Roman"/>
                <w:sz w:val="20"/>
                <w:szCs w:val="20"/>
              </w:rPr>
              <w:t>%</w:t>
            </w:r>
          </w:p>
        </w:tc>
        <w:tc>
          <w:tcPr>
            <w:tcW w:w="1271" w:type="dxa"/>
            <w:tcBorders>
              <w:top w:val="nil"/>
              <w:left w:val="nil"/>
              <w:bottom w:val="single" w:sz="4" w:space="0" w:color="auto"/>
              <w:right w:val="single" w:sz="4" w:space="0" w:color="auto"/>
            </w:tcBorders>
            <w:vAlign w:val="center"/>
            <w:hideMark/>
          </w:tcPr>
          <w:p w:rsidR="00B75E14" w:rsidRPr="00313C46" w:rsidRDefault="00750182" w:rsidP="00D53DBF">
            <w:pPr>
              <w:jc w:val="right"/>
              <w:rPr>
                <w:rFonts w:ascii="Times New Roman" w:hAnsi="Times New Roman" w:cs="Times New Roman"/>
                <w:sz w:val="20"/>
                <w:szCs w:val="20"/>
              </w:rPr>
            </w:pPr>
            <w:r>
              <w:rPr>
                <w:rFonts w:ascii="Times New Roman" w:hAnsi="Times New Roman" w:cs="Times New Roman" w:hint="eastAsia"/>
                <w:sz w:val="20"/>
                <w:szCs w:val="20"/>
              </w:rPr>
              <w:t>-34.0</w:t>
            </w:r>
            <w:r w:rsidR="00B75E14" w:rsidRPr="00313C46">
              <w:rPr>
                <w:rFonts w:ascii="Times New Roman" w:hAnsi="Times New Roman" w:cs="Times New Roman" w:hint="eastAsia"/>
                <w:sz w:val="20"/>
                <w:szCs w:val="20"/>
              </w:rPr>
              <w:t>5</w:t>
            </w:r>
            <w:r w:rsidR="00B75E14" w:rsidRPr="00313C46">
              <w:rPr>
                <w:rFonts w:ascii="Times New Roman" w:hAnsi="Times New Roman" w:cs="Times New Roman"/>
                <w:sz w:val="20"/>
                <w:szCs w:val="20"/>
              </w:rPr>
              <w:t>%</w:t>
            </w:r>
          </w:p>
        </w:tc>
        <w:tc>
          <w:tcPr>
            <w:tcW w:w="1390" w:type="dxa"/>
            <w:tcBorders>
              <w:top w:val="nil"/>
              <w:left w:val="nil"/>
              <w:bottom w:val="single" w:sz="4" w:space="0" w:color="auto"/>
              <w:right w:val="single" w:sz="4" w:space="0" w:color="auto"/>
            </w:tcBorders>
          </w:tcPr>
          <w:p w:rsidR="00B75E14" w:rsidRPr="00313C46" w:rsidRDefault="00B75E14" w:rsidP="00D53DBF">
            <w:pPr>
              <w:jc w:val="right"/>
              <w:rPr>
                <w:rFonts w:ascii="Times New Roman" w:hAnsi="Times New Roman" w:cs="Times New Roman"/>
                <w:sz w:val="20"/>
                <w:szCs w:val="20"/>
              </w:rPr>
            </w:pPr>
            <w:r>
              <w:rPr>
                <w:rFonts w:ascii="Times New Roman" w:hAnsi="Times New Roman" w:cs="Times New Roman" w:hint="eastAsia"/>
                <w:sz w:val="20"/>
                <w:szCs w:val="20"/>
              </w:rPr>
              <w:t>-</w:t>
            </w:r>
          </w:p>
        </w:tc>
        <w:tc>
          <w:tcPr>
            <w:tcW w:w="1418" w:type="dxa"/>
            <w:tcBorders>
              <w:top w:val="nil"/>
              <w:left w:val="nil"/>
              <w:bottom w:val="single" w:sz="4" w:space="0" w:color="auto"/>
              <w:right w:val="single" w:sz="4" w:space="0" w:color="auto"/>
            </w:tcBorders>
          </w:tcPr>
          <w:p w:rsidR="00B75E14" w:rsidRPr="00313C46" w:rsidRDefault="00750182" w:rsidP="00D53DBF">
            <w:pPr>
              <w:jc w:val="right"/>
              <w:rPr>
                <w:rFonts w:ascii="Times New Roman" w:hAnsi="Times New Roman" w:cs="Times New Roman"/>
                <w:sz w:val="20"/>
                <w:szCs w:val="20"/>
              </w:rPr>
            </w:pPr>
            <w:r>
              <w:rPr>
                <w:rFonts w:ascii="Times New Roman" w:hAnsi="Times New Roman" w:cs="Times New Roman" w:hint="eastAsia"/>
                <w:sz w:val="20"/>
                <w:szCs w:val="20"/>
              </w:rPr>
              <w:t>-11.49</w:t>
            </w:r>
            <w:r w:rsidR="00B75E14" w:rsidRPr="00313C46">
              <w:rPr>
                <w:rFonts w:ascii="Times New Roman" w:hAnsi="Times New Roman" w:cs="Times New Roman" w:hint="eastAsia"/>
                <w:sz w:val="20"/>
                <w:szCs w:val="20"/>
              </w:rPr>
              <w:t>%</w:t>
            </w:r>
          </w:p>
        </w:tc>
      </w:tr>
      <w:tr w:rsidR="00B75E14" w:rsidRPr="00313C46" w:rsidTr="00B75E14">
        <w:trPr>
          <w:trHeight w:val="256"/>
        </w:trPr>
        <w:tc>
          <w:tcPr>
            <w:tcW w:w="3019" w:type="dxa"/>
            <w:tcBorders>
              <w:top w:val="nil"/>
              <w:left w:val="single" w:sz="4" w:space="0" w:color="auto"/>
              <w:bottom w:val="single" w:sz="4" w:space="0" w:color="auto"/>
              <w:right w:val="single" w:sz="4" w:space="0" w:color="auto"/>
            </w:tcBorders>
            <w:vAlign w:val="bottom"/>
            <w:hideMark/>
          </w:tcPr>
          <w:p w:rsidR="00B75E14" w:rsidRPr="00313C46" w:rsidRDefault="00B75E14" w:rsidP="00D53DBF">
            <w:pPr>
              <w:widowControl/>
              <w:jc w:val="left"/>
              <w:rPr>
                <w:rFonts w:ascii="Times New Roman" w:hAnsi="Times New Roman" w:cs="Times New Roman"/>
                <w:kern w:val="0"/>
                <w:sz w:val="20"/>
                <w:szCs w:val="20"/>
              </w:rPr>
            </w:pPr>
            <w:r w:rsidRPr="00313C46">
              <w:rPr>
                <w:rFonts w:ascii="Times New Roman" w:hAnsi="Times New Roman" w:cs="Times New Roman"/>
                <w:kern w:val="0"/>
                <w:sz w:val="20"/>
                <w:szCs w:val="20"/>
              </w:rPr>
              <w:t>税前利润（</w:t>
            </w:r>
            <w:r w:rsidRPr="00313C46">
              <w:rPr>
                <w:rFonts w:ascii="Times New Roman" w:hAnsi="Times New Roman" w:cs="Times New Roman" w:hint="eastAsia"/>
                <w:kern w:val="0"/>
                <w:sz w:val="20"/>
                <w:szCs w:val="20"/>
              </w:rPr>
              <w:t>万</w:t>
            </w:r>
            <w:r w:rsidRPr="00313C46">
              <w:rPr>
                <w:rFonts w:ascii="Times New Roman" w:hAnsi="Times New Roman" w:cs="Times New Roman"/>
                <w:kern w:val="0"/>
                <w:sz w:val="20"/>
                <w:szCs w:val="20"/>
              </w:rPr>
              <w:t>元）</w:t>
            </w:r>
          </w:p>
        </w:tc>
        <w:tc>
          <w:tcPr>
            <w:tcW w:w="1271" w:type="dxa"/>
            <w:tcBorders>
              <w:top w:val="nil"/>
              <w:left w:val="nil"/>
              <w:bottom w:val="single" w:sz="4" w:space="0" w:color="auto"/>
              <w:right w:val="single" w:sz="4" w:space="0" w:color="auto"/>
            </w:tcBorders>
            <w:noWrap/>
            <w:vAlign w:val="center"/>
          </w:tcPr>
          <w:p w:rsidR="00B75E14" w:rsidRPr="00313C46" w:rsidRDefault="00FF62C7" w:rsidP="00D53DBF">
            <w:pPr>
              <w:jc w:val="right"/>
              <w:rPr>
                <w:rFonts w:ascii="Times New Roman" w:hAnsi="Times New Roman" w:cs="Times New Roman"/>
                <w:sz w:val="20"/>
                <w:szCs w:val="20"/>
              </w:rPr>
            </w:pPr>
            <w:r>
              <w:rPr>
                <w:rFonts w:ascii="Times New Roman" w:hAnsi="Times New Roman" w:cs="Times New Roman" w:hint="eastAsia"/>
                <w:sz w:val="20"/>
                <w:szCs w:val="20"/>
              </w:rPr>
              <w:t>-42901</w:t>
            </w:r>
          </w:p>
        </w:tc>
        <w:tc>
          <w:tcPr>
            <w:tcW w:w="1271" w:type="dxa"/>
            <w:tcBorders>
              <w:top w:val="nil"/>
              <w:left w:val="nil"/>
              <w:bottom w:val="single" w:sz="4" w:space="0" w:color="auto"/>
              <w:right w:val="single" w:sz="4" w:space="0" w:color="auto"/>
            </w:tcBorders>
            <w:noWrap/>
            <w:vAlign w:val="center"/>
          </w:tcPr>
          <w:p w:rsidR="00B75E14" w:rsidRPr="00313C46" w:rsidRDefault="00FF62C7" w:rsidP="00D53DBF">
            <w:pPr>
              <w:jc w:val="right"/>
              <w:rPr>
                <w:rFonts w:ascii="Times New Roman" w:hAnsi="Times New Roman" w:cs="Times New Roman"/>
                <w:sz w:val="20"/>
                <w:szCs w:val="20"/>
              </w:rPr>
            </w:pPr>
            <w:r>
              <w:rPr>
                <w:rFonts w:ascii="Times New Roman" w:hAnsi="Times New Roman" w:cs="Times New Roman" w:hint="eastAsia"/>
                <w:sz w:val="20"/>
                <w:szCs w:val="20"/>
              </w:rPr>
              <w:t>-39027</w:t>
            </w:r>
          </w:p>
        </w:tc>
        <w:tc>
          <w:tcPr>
            <w:tcW w:w="1271" w:type="dxa"/>
            <w:tcBorders>
              <w:top w:val="nil"/>
              <w:left w:val="nil"/>
              <w:bottom w:val="single" w:sz="4" w:space="0" w:color="auto"/>
              <w:right w:val="single" w:sz="4" w:space="0" w:color="auto"/>
            </w:tcBorders>
            <w:noWrap/>
            <w:vAlign w:val="center"/>
          </w:tcPr>
          <w:p w:rsidR="00B75E14" w:rsidRPr="00313C46" w:rsidRDefault="00FF62C7" w:rsidP="00D53DBF">
            <w:pPr>
              <w:jc w:val="right"/>
              <w:rPr>
                <w:rFonts w:ascii="Times New Roman" w:hAnsi="Times New Roman" w:cs="Times New Roman"/>
                <w:sz w:val="20"/>
                <w:szCs w:val="20"/>
              </w:rPr>
            </w:pPr>
            <w:r>
              <w:rPr>
                <w:rFonts w:ascii="Times New Roman" w:hAnsi="Times New Roman" w:cs="Times New Roman" w:hint="eastAsia"/>
                <w:sz w:val="20"/>
                <w:szCs w:val="20"/>
              </w:rPr>
              <w:t>-60330</w:t>
            </w:r>
          </w:p>
        </w:tc>
        <w:tc>
          <w:tcPr>
            <w:tcW w:w="1390" w:type="dxa"/>
            <w:tcBorders>
              <w:top w:val="nil"/>
              <w:left w:val="nil"/>
              <w:bottom w:val="single" w:sz="4" w:space="0" w:color="auto"/>
              <w:right w:val="single" w:sz="4" w:space="0" w:color="auto"/>
            </w:tcBorders>
          </w:tcPr>
          <w:p w:rsidR="00B75E14" w:rsidRPr="00313C46" w:rsidRDefault="00FF62C7" w:rsidP="00D53DBF">
            <w:pPr>
              <w:jc w:val="right"/>
              <w:rPr>
                <w:rFonts w:ascii="Times New Roman" w:hAnsi="Times New Roman" w:cs="Times New Roman"/>
                <w:sz w:val="20"/>
                <w:szCs w:val="20"/>
              </w:rPr>
            </w:pPr>
            <w:r>
              <w:rPr>
                <w:rFonts w:ascii="Times New Roman" w:hAnsi="Times New Roman" w:cs="Times New Roman" w:hint="eastAsia"/>
                <w:sz w:val="20"/>
                <w:szCs w:val="20"/>
              </w:rPr>
              <w:t>-31237</w:t>
            </w:r>
          </w:p>
        </w:tc>
        <w:tc>
          <w:tcPr>
            <w:tcW w:w="1418" w:type="dxa"/>
            <w:tcBorders>
              <w:top w:val="nil"/>
              <w:left w:val="nil"/>
              <w:bottom w:val="single" w:sz="4" w:space="0" w:color="auto"/>
              <w:right w:val="single" w:sz="4" w:space="0" w:color="auto"/>
            </w:tcBorders>
          </w:tcPr>
          <w:p w:rsidR="00B75E14" w:rsidRPr="00313C46" w:rsidRDefault="00FF62C7" w:rsidP="00D53DBF">
            <w:pPr>
              <w:jc w:val="right"/>
              <w:rPr>
                <w:rFonts w:ascii="Times New Roman" w:hAnsi="Times New Roman" w:cs="Times New Roman"/>
                <w:sz w:val="20"/>
                <w:szCs w:val="20"/>
              </w:rPr>
            </w:pPr>
            <w:r>
              <w:rPr>
                <w:rFonts w:ascii="Times New Roman" w:hAnsi="Times New Roman" w:cs="Times New Roman" w:hint="eastAsia"/>
                <w:sz w:val="20"/>
                <w:szCs w:val="20"/>
              </w:rPr>
              <w:t>-37293</w:t>
            </w:r>
          </w:p>
        </w:tc>
      </w:tr>
      <w:tr w:rsidR="00B75E14" w:rsidRPr="00313C46" w:rsidTr="00B75E14">
        <w:trPr>
          <w:trHeight w:val="256"/>
        </w:trPr>
        <w:tc>
          <w:tcPr>
            <w:tcW w:w="3019" w:type="dxa"/>
            <w:tcBorders>
              <w:top w:val="nil"/>
              <w:left w:val="single" w:sz="4" w:space="0" w:color="auto"/>
              <w:bottom w:val="single" w:sz="4" w:space="0" w:color="auto"/>
              <w:right w:val="single" w:sz="4" w:space="0" w:color="auto"/>
            </w:tcBorders>
            <w:vAlign w:val="bottom"/>
            <w:hideMark/>
          </w:tcPr>
          <w:p w:rsidR="00B75E14" w:rsidRPr="00313C46" w:rsidRDefault="00B75E14" w:rsidP="00D53DBF">
            <w:pPr>
              <w:widowControl/>
              <w:jc w:val="right"/>
              <w:rPr>
                <w:rFonts w:ascii="Times New Roman" w:hAnsi="Times New Roman" w:cs="Times New Roman"/>
                <w:kern w:val="0"/>
                <w:sz w:val="20"/>
                <w:szCs w:val="20"/>
              </w:rPr>
            </w:pPr>
            <w:r w:rsidRPr="00313C46">
              <w:rPr>
                <w:rFonts w:ascii="Times New Roman" w:hAnsi="Times New Roman" w:cs="Times New Roman"/>
                <w:kern w:val="0"/>
                <w:sz w:val="20"/>
                <w:szCs w:val="20"/>
              </w:rPr>
              <w:t>变化率</w:t>
            </w:r>
          </w:p>
        </w:tc>
        <w:tc>
          <w:tcPr>
            <w:tcW w:w="1271" w:type="dxa"/>
            <w:tcBorders>
              <w:top w:val="nil"/>
              <w:left w:val="nil"/>
              <w:bottom w:val="single" w:sz="4" w:space="0" w:color="auto"/>
              <w:right w:val="single" w:sz="4" w:space="0" w:color="auto"/>
            </w:tcBorders>
            <w:noWrap/>
            <w:vAlign w:val="center"/>
          </w:tcPr>
          <w:p w:rsidR="00B75E14" w:rsidRPr="00313C46" w:rsidRDefault="00FF62C7" w:rsidP="00D53DBF">
            <w:pPr>
              <w:jc w:val="right"/>
              <w:rPr>
                <w:rFonts w:ascii="Times New Roman" w:hAnsi="Times New Roman" w:cs="Times New Roman"/>
                <w:sz w:val="20"/>
                <w:szCs w:val="20"/>
              </w:rPr>
            </w:pPr>
            <w:r>
              <w:rPr>
                <w:rFonts w:ascii="Times New Roman" w:hAnsi="Times New Roman" w:cs="Times New Roman" w:hint="eastAsia"/>
                <w:sz w:val="20"/>
                <w:szCs w:val="20"/>
              </w:rPr>
              <w:t>-</w:t>
            </w:r>
          </w:p>
        </w:tc>
        <w:tc>
          <w:tcPr>
            <w:tcW w:w="1271" w:type="dxa"/>
            <w:tcBorders>
              <w:top w:val="nil"/>
              <w:left w:val="nil"/>
              <w:bottom w:val="single" w:sz="4" w:space="0" w:color="auto"/>
              <w:right w:val="single" w:sz="4" w:space="0" w:color="auto"/>
            </w:tcBorders>
            <w:noWrap/>
            <w:vAlign w:val="center"/>
          </w:tcPr>
          <w:p w:rsidR="00B75E14" w:rsidRPr="00313C46" w:rsidRDefault="00DF02E4" w:rsidP="00D53DBF">
            <w:pPr>
              <w:jc w:val="right"/>
              <w:rPr>
                <w:rFonts w:ascii="Times New Roman" w:hAnsi="Times New Roman" w:cs="Times New Roman"/>
                <w:sz w:val="20"/>
                <w:szCs w:val="20"/>
              </w:rPr>
            </w:pPr>
            <w:r>
              <w:rPr>
                <w:rFonts w:ascii="Times New Roman" w:hAnsi="Times New Roman" w:cs="Times New Roman" w:hint="eastAsia"/>
                <w:sz w:val="20"/>
                <w:szCs w:val="20"/>
              </w:rPr>
              <w:t>减亏</w:t>
            </w:r>
            <w:r>
              <w:rPr>
                <w:rFonts w:ascii="Times New Roman" w:hAnsi="Times New Roman" w:cs="Times New Roman" w:hint="eastAsia"/>
                <w:sz w:val="20"/>
                <w:szCs w:val="20"/>
              </w:rPr>
              <w:t>9.</w:t>
            </w:r>
            <w:r w:rsidR="00B75E14" w:rsidRPr="00313C46">
              <w:rPr>
                <w:rFonts w:ascii="Times New Roman" w:hAnsi="Times New Roman" w:cs="Times New Roman" w:hint="eastAsia"/>
                <w:sz w:val="20"/>
                <w:szCs w:val="20"/>
              </w:rPr>
              <w:t>0</w:t>
            </w:r>
            <w:r>
              <w:rPr>
                <w:rFonts w:ascii="Times New Roman" w:hAnsi="Times New Roman" w:cs="Times New Roman" w:hint="eastAsia"/>
                <w:sz w:val="20"/>
                <w:szCs w:val="20"/>
              </w:rPr>
              <w:t>3</w:t>
            </w:r>
            <w:r w:rsidR="00B75E14" w:rsidRPr="00313C46">
              <w:rPr>
                <w:rFonts w:ascii="Times New Roman" w:hAnsi="Times New Roman" w:cs="Times New Roman" w:hint="eastAsia"/>
                <w:sz w:val="20"/>
                <w:szCs w:val="20"/>
              </w:rPr>
              <w:t>%</w:t>
            </w:r>
          </w:p>
        </w:tc>
        <w:tc>
          <w:tcPr>
            <w:tcW w:w="1271" w:type="dxa"/>
            <w:tcBorders>
              <w:top w:val="nil"/>
              <w:left w:val="nil"/>
              <w:bottom w:val="single" w:sz="4" w:space="0" w:color="auto"/>
              <w:right w:val="single" w:sz="4" w:space="0" w:color="auto"/>
            </w:tcBorders>
            <w:vAlign w:val="center"/>
          </w:tcPr>
          <w:p w:rsidR="00B75E14" w:rsidRPr="00313C46" w:rsidRDefault="00DF02E4" w:rsidP="00D53DBF">
            <w:pPr>
              <w:jc w:val="right"/>
              <w:rPr>
                <w:rFonts w:ascii="Times New Roman" w:hAnsi="Times New Roman" w:cs="Times New Roman"/>
                <w:sz w:val="20"/>
                <w:szCs w:val="20"/>
              </w:rPr>
            </w:pPr>
            <w:r>
              <w:rPr>
                <w:rFonts w:ascii="Times New Roman" w:hAnsi="Times New Roman" w:cs="Times New Roman" w:hint="eastAsia"/>
                <w:sz w:val="20"/>
                <w:szCs w:val="20"/>
              </w:rPr>
              <w:t>增亏</w:t>
            </w:r>
            <w:r>
              <w:rPr>
                <w:rFonts w:ascii="Times New Roman" w:hAnsi="Times New Roman" w:cs="Times New Roman" w:hint="eastAsia"/>
                <w:sz w:val="20"/>
                <w:szCs w:val="20"/>
              </w:rPr>
              <w:t>54.58</w:t>
            </w:r>
            <w:r w:rsidR="00B75E14" w:rsidRPr="00313C46">
              <w:rPr>
                <w:rFonts w:ascii="Times New Roman" w:hAnsi="Times New Roman" w:cs="Times New Roman" w:hint="eastAsia"/>
                <w:sz w:val="20"/>
                <w:szCs w:val="20"/>
              </w:rPr>
              <w:t>%</w:t>
            </w:r>
          </w:p>
        </w:tc>
        <w:tc>
          <w:tcPr>
            <w:tcW w:w="1390" w:type="dxa"/>
            <w:tcBorders>
              <w:top w:val="nil"/>
              <w:left w:val="nil"/>
              <w:bottom w:val="single" w:sz="4" w:space="0" w:color="auto"/>
              <w:right w:val="single" w:sz="4" w:space="0" w:color="auto"/>
            </w:tcBorders>
          </w:tcPr>
          <w:p w:rsidR="00B75E14" w:rsidRPr="00313C46" w:rsidRDefault="00B75E14" w:rsidP="00D53DBF">
            <w:pPr>
              <w:jc w:val="right"/>
              <w:rPr>
                <w:rFonts w:ascii="Times New Roman" w:hAnsi="Times New Roman" w:cs="Times New Roman"/>
                <w:sz w:val="20"/>
                <w:szCs w:val="20"/>
              </w:rPr>
            </w:pPr>
            <w:r>
              <w:rPr>
                <w:rFonts w:ascii="Times New Roman" w:hAnsi="Times New Roman" w:cs="Times New Roman" w:hint="eastAsia"/>
                <w:sz w:val="20"/>
                <w:szCs w:val="20"/>
              </w:rPr>
              <w:t>-</w:t>
            </w:r>
          </w:p>
        </w:tc>
        <w:tc>
          <w:tcPr>
            <w:tcW w:w="1418" w:type="dxa"/>
            <w:tcBorders>
              <w:top w:val="nil"/>
              <w:left w:val="nil"/>
              <w:bottom w:val="single" w:sz="4" w:space="0" w:color="auto"/>
              <w:right w:val="single" w:sz="4" w:space="0" w:color="auto"/>
            </w:tcBorders>
          </w:tcPr>
          <w:p w:rsidR="00B75E14" w:rsidRPr="00313C46" w:rsidRDefault="00DF02E4" w:rsidP="00D53DBF">
            <w:pPr>
              <w:jc w:val="right"/>
              <w:rPr>
                <w:rFonts w:ascii="Times New Roman" w:hAnsi="Times New Roman" w:cs="Times New Roman"/>
                <w:sz w:val="20"/>
                <w:szCs w:val="20"/>
              </w:rPr>
            </w:pPr>
            <w:r>
              <w:rPr>
                <w:rFonts w:ascii="Times New Roman" w:hAnsi="Times New Roman" w:cs="Times New Roman" w:hint="eastAsia"/>
                <w:sz w:val="20"/>
                <w:szCs w:val="20"/>
              </w:rPr>
              <w:t>增亏</w:t>
            </w:r>
            <w:r>
              <w:rPr>
                <w:rFonts w:ascii="Times New Roman" w:hAnsi="Times New Roman" w:cs="Times New Roman" w:hint="eastAsia"/>
                <w:sz w:val="20"/>
                <w:szCs w:val="20"/>
              </w:rPr>
              <w:t>19.40</w:t>
            </w:r>
            <w:r w:rsidR="00B75E14" w:rsidRPr="00313C46">
              <w:rPr>
                <w:rFonts w:ascii="Times New Roman" w:hAnsi="Times New Roman" w:cs="Times New Roman" w:hint="eastAsia"/>
                <w:sz w:val="20"/>
                <w:szCs w:val="20"/>
              </w:rPr>
              <w:t>%</w:t>
            </w:r>
          </w:p>
        </w:tc>
      </w:tr>
      <w:tr w:rsidR="00B75E14" w:rsidRPr="00313C46" w:rsidTr="00B75E14">
        <w:trPr>
          <w:trHeight w:val="256"/>
        </w:trPr>
        <w:tc>
          <w:tcPr>
            <w:tcW w:w="3019" w:type="dxa"/>
            <w:tcBorders>
              <w:top w:val="nil"/>
              <w:left w:val="single" w:sz="4" w:space="0" w:color="auto"/>
              <w:bottom w:val="single" w:sz="4" w:space="0" w:color="auto"/>
              <w:right w:val="single" w:sz="4" w:space="0" w:color="auto"/>
            </w:tcBorders>
            <w:vAlign w:val="bottom"/>
            <w:hideMark/>
          </w:tcPr>
          <w:p w:rsidR="00B75E14" w:rsidRPr="00313C46" w:rsidRDefault="00B75E14" w:rsidP="00D53DBF">
            <w:pPr>
              <w:widowControl/>
              <w:jc w:val="left"/>
              <w:rPr>
                <w:rFonts w:ascii="Times New Roman" w:hAnsi="Times New Roman" w:cs="Times New Roman"/>
                <w:kern w:val="0"/>
                <w:sz w:val="20"/>
                <w:szCs w:val="20"/>
              </w:rPr>
            </w:pPr>
            <w:r w:rsidRPr="00313C46">
              <w:rPr>
                <w:rFonts w:ascii="Times New Roman" w:hAnsi="Times New Roman" w:cs="Times New Roman"/>
                <w:kern w:val="0"/>
                <w:sz w:val="20"/>
                <w:szCs w:val="20"/>
              </w:rPr>
              <w:t>投资收益率</w:t>
            </w:r>
          </w:p>
        </w:tc>
        <w:tc>
          <w:tcPr>
            <w:tcW w:w="1271" w:type="dxa"/>
            <w:tcBorders>
              <w:top w:val="nil"/>
              <w:left w:val="nil"/>
              <w:bottom w:val="single" w:sz="4" w:space="0" w:color="auto"/>
              <w:right w:val="single" w:sz="4" w:space="0" w:color="auto"/>
            </w:tcBorders>
            <w:noWrap/>
            <w:vAlign w:val="center"/>
          </w:tcPr>
          <w:p w:rsidR="00B75E14" w:rsidRPr="00313C46" w:rsidRDefault="00B75E14" w:rsidP="00DF02E4">
            <w:pPr>
              <w:jc w:val="right"/>
              <w:rPr>
                <w:rFonts w:ascii="Times New Roman" w:hAnsi="Times New Roman" w:cs="Times New Roman"/>
                <w:sz w:val="20"/>
                <w:szCs w:val="20"/>
              </w:rPr>
            </w:pPr>
            <w:r w:rsidRPr="00313C46">
              <w:rPr>
                <w:rFonts w:ascii="Times New Roman" w:hAnsi="Times New Roman" w:cs="Times New Roman"/>
                <w:sz w:val="20"/>
                <w:szCs w:val="20"/>
              </w:rPr>
              <w:t>-</w:t>
            </w:r>
            <w:r w:rsidR="00DF02E4">
              <w:rPr>
                <w:rFonts w:ascii="Times New Roman" w:hAnsi="Times New Roman" w:cs="Times New Roman" w:hint="eastAsia"/>
                <w:sz w:val="20"/>
                <w:szCs w:val="20"/>
              </w:rPr>
              <w:t>7</w:t>
            </w:r>
            <w:r w:rsidR="00DF02E4">
              <w:rPr>
                <w:rFonts w:ascii="Times New Roman" w:hAnsi="Times New Roman" w:cs="Times New Roman"/>
                <w:sz w:val="20"/>
                <w:szCs w:val="20"/>
              </w:rPr>
              <w:t>.3</w:t>
            </w:r>
            <w:r w:rsidR="00DF02E4">
              <w:rPr>
                <w:rFonts w:ascii="Times New Roman" w:hAnsi="Times New Roman" w:cs="Times New Roman" w:hint="eastAsia"/>
                <w:sz w:val="20"/>
                <w:szCs w:val="20"/>
              </w:rPr>
              <w:t>7</w:t>
            </w:r>
            <w:r w:rsidRPr="00313C46">
              <w:rPr>
                <w:rFonts w:ascii="Times New Roman" w:hAnsi="Times New Roman" w:cs="Times New Roman"/>
                <w:sz w:val="20"/>
                <w:szCs w:val="20"/>
              </w:rPr>
              <w:t>%</w:t>
            </w:r>
          </w:p>
        </w:tc>
        <w:tc>
          <w:tcPr>
            <w:tcW w:w="1271" w:type="dxa"/>
            <w:tcBorders>
              <w:top w:val="nil"/>
              <w:left w:val="nil"/>
              <w:bottom w:val="single" w:sz="4" w:space="0" w:color="auto"/>
              <w:right w:val="single" w:sz="4" w:space="0" w:color="auto"/>
            </w:tcBorders>
            <w:noWrap/>
            <w:vAlign w:val="center"/>
          </w:tcPr>
          <w:p w:rsidR="00B75E14" w:rsidRPr="00313C46" w:rsidRDefault="00DF02E4" w:rsidP="00D53DBF">
            <w:pPr>
              <w:jc w:val="right"/>
              <w:rPr>
                <w:rFonts w:ascii="Times New Roman" w:hAnsi="Times New Roman" w:cs="Times New Roman"/>
                <w:sz w:val="20"/>
                <w:szCs w:val="20"/>
              </w:rPr>
            </w:pPr>
            <w:r>
              <w:rPr>
                <w:rFonts w:ascii="Times New Roman" w:hAnsi="Times New Roman" w:cs="Times New Roman"/>
                <w:sz w:val="20"/>
                <w:szCs w:val="20"/>
              </w:rPr>
              <w:t>-</w:t>
            </w:r>
            <w:r>
              <w:rPr>
                <w:rFonts w:ascii="Times New Roman" w:hAnsi="Times New Roman" w:cs="Times New Roman" w:hint="eastAsia"/>
                <w:sz w:val="20"/>
                <w:szCs w:val="20"/>
              </w:rPr>
              <w:t>6</w:t>
            </w:r>
            <w:r>
              <w:rPr>
                <w:rFonts w:ascii="Times New Roman" w:hAnsi="Times New Roman" w:cs="Times New Roman"/>
                <w:sz w:val="20"/>
                <w:szCs w:val="20"/>
              </w:rPr>
              <w:t>.</w:t>
            </w:r>
            <w:r>
              <w:rPr>
                <w:rFonts w:ascii="Times New Roman" w:hAnsi="Times New Roman" w:cs="Times New Roman" w:hint="eastAsia"/>
                <w:sz w:val="20"/>
                <w:szCs w:val="20"/>
              </w:rPr>
              <w:t>34</w:t>
            </w:r>
            <w:r w:rsidR="00B75E14" w:rsidRPr="00313C46">
              <w:rPr>
                <w:rFonts w:ascii="Times New Roman" w:hAnsi="Times New Roman" w:cs="Times New Roman"/>
                <w:sz w:val="20"/>
                <w:szCs w:val="20"/>
              </w:rPr>
              <w:t>%</w:t>
            </w:r>
          </w:p>
        </w:tc>
        <w:tc>
          <w:tcPr>
            <w:tcW w:w="1271" w:type="dxa"/>
            <w:tcBorders>
              <w:top w:val="nil"/>
              <w:left w:val="nil"/>
              <w:bottom w:val="single" w:sz="4" w:space="0" w:color="auto"/>
              <w:right w:val="single" w:sz="4" w:space="0" w:color="auto"/>
            </w:tcBorders>
            <w:noWrap/>
            <w:vAlign w:val="center"/>
          </w:tcPr>
          <w:p w:rsidR="00B75E14" w:rsidRPr="00313C46" w:rsidRDefault="00DF02E4" w:rsidP="00D53DBF">
            <w:pPr>
              <w:jc w:val="right"/>
              <w:rPr>
                <w:rFonts w:ascii="Times New Roman" w:hAnsi="Times New Roman" w:cs="Times New Roman"/>
                <w:sz w:val="20"/>
                <w:szCs w:val="20"/>
              </w:rPr>
            </w:pPr>
            <w:r>
              <w:rPr>
                <w:rFonts w:ascii="Times New Roman" w:hAnsi="Times New Roman" w:cs="Times New Roman"/>
                <w:sz w:val="20"/>
                <w:szCs w:val="20"/>
              </w:rPr>
              <w:t>-</w:t>
            </w:r>
            <w:r>
              <w:rPr>
                <w:rFonts w:ascii="Times New Roman" w:hAnsi="Times New Roman" w:cs="Times New Roman" w:hint="eastAsia"/>
                <w:sz w:val="20"/>
                <w:szCs w:val="20"/>
              </w:rPr>
              <w:t>9</w:t>
            </w:r>
            <w:r>
              <w:rPr>
                <w:rFonts w:ascii="Times New Roman" w:hAnsi="Times New Roman" w:cs="Times New Roman"/>
                <w:sz w:val="20"/>
                <w:szCs w:val="20"/>
              </w:rPr>
              <w:t>.</w:t>
            </w:r>
            <w:r>
              <w:rPr>
                <w:rFonts w:ascii="Times New Roman" w:hAnsi="Times New Roman" w:cs="Times New Roman" w:hint="eastAsia"/>
                <w:sz w:val="20"/>
                <w:szCs w:val="20"/>
              </w:rPr>
              <w:t>42</w:t>
            </w:r>
            <w:r w:rsidR="00B75E14" w:rsidRPr="00313C46">
              <w:rPr>
                <w:rFonts w:ascii="Times New Roman" w:hAnsi="Times New Roman" w:cs="Times New Roman"/>
                <w:sz w:val="20"/>
                <w:szCs w:val="20"/>
              </w:rPr>
              <w:t>%</w:t>
            </w:r>
          </w:p>
        </w:tc>
        <w:tc>
          <w:tcPr>
            <w:tcW w:w="1390" w:type="dxa"/>
            <w:tcBorders>
              <w:top w:val="nil"/>
              <w:left w:val="nil"/>
              <w:bottom w:val="single" w:sz="4" w:space="0" w:color="auto"/>
              <w:right w:val="single" w:sz="4" w:space="0" w:color="auto"/>
            </w:tcBorders>
          </w:tcPr>
          <w:p w:rsidR="00B75E14" w:rsidRPr="00313C46" w:rsidRDefault="00DF02E4" w:rsidP="00D53DBF">
            <w:pPr>
              <w:jc w:val="right"/>
              <w:rPr>
                <w:rFonts w:ascii="Times New Roman" w:hAnsi="Times New Roman" w:cs="Times New Roman"/>
                <w:sz w:val="20"/>
                <w:szCs w:val="20"/>
              </w:rPr>
            </w:pPr>
            <w:r>
              <w:rPr>
                <w:rFonts w:ascii="Times New Roman" w:hAnsi="Times New Roman" w:cs="Times New Roman"/>
                <w:sz w:val="20"/>
                <w:szCs w:val="20"/>
              </w:rPr>
              <w:t>-4.</w:t>
            </w:r>
            <w:r>
              <w:rPr>
                <w:rFonts w:ascii="Times New Roman" w:hAnsi="Times New Roman" w:cs="Times New Roman" w:hint="eastAsia"/>
                <w:sz w:val="20"/>
                <w:szCs w:val="20"/>
              </w:rPr>
              <w:t>47</w:t>
            </w:r>
            <w:r w:rsidR="00B75E14" w:rsidRPr="00313C46">
              <w:rPr>
                <w:rFonts w:ascii="Times New Roman" w:hAnsi="Times New Roman" w:cs="Times New Roman"/>
                <w:sz w:val="20"/>
                <w:szCs w:val="20"/>
              </w:rPr>
              <w:t>%</w:t>
            </w:r>
          </w:p>
        </w:tc>
        <w:tc>
          <w:tcPr>
            <w:tcW w:w="1418" w:type="dxa"/>
            <w:tcBorders>
              <w:top w:val="nil"/>
              <w:left w:val="nil"/>
              <w:bottom w:val="single" w:sz="4" w:space="0" w:color="auto"/>
              <w:right w:val="single" w:sz="4" w:space="0" w:color="auto"/>
            </w:tcBorders>
          </w:tcPr>
          <w:p w:rsidR="00B75E14" w:rsidRPr="00313C46" w:rsidRDefault="00DF02E4" w:rsidP="00D53DBF">
            <w:pPr>
              <w:jc w:val="right"/>
              <w:rPr>
                <w:rFonts w:ascii="Times New Roman" w:hAnsi="Times New Roman" w:cs="Times New Roman"/>
                <w:sz w:val="20"/>
                <w:szCs w:val="20"/>
              </w:rPr>
            </w:pPr>
            <w:r>
              <w:rPr>
                <w:rFonts w:ascii="Times New Roman" w:hAnsi="Times New Roman" w:cs="Times New Roman"/>
                <w:sz w:val="20"/>
                <w:szCs w:val="20"/>
              </w:rPr>
              <w:t>-</w:t>
            </w:r>
            <w:r>
              <w:rPr>
                <w:rFonts w:ascii="Times New Roman" w:hAnsi="Times New Roman" w:cs="Times New Roman" w:hint="eastAsia"/>
                <w:sz w:val="20"/>
                <w:szCs w:val="20"/>
              </w:rPr>
              <w:t>5</w:t>
            </w:r>
            <w:r>
              <w:rPr>
                <w:rFonts w:ascii="Times New Roman" w:hAnsi="Times New Roman" w:cs="Times New Roman"/>
                <w:sz w:val="20"/>
                <w:szCs w:val="20"/>
              </w:rPr>
              <w:t>.</w:t>
            </w:r>
            <w:r>
              <w:rPr>
                <w:rFonts w:ascii="Times New Roman" w:hAnsi="Times New Roman" w:cs="Times New Roman" w:hint="eastAsia"/>
                <w:sz w:val="20"/>
                <w:szCs w:val="20"/>
              </w:rPr>
              <w:t>47</w:t>
            </w:r>
            <w:r w:rsidR="00B75E14" w:rsidRPr="00313C46">
              <w:rPr>
                <w:rFonts w:ascii="Times New Roman" w:hAnsi="Times New Roman" w:cs="Times New Roman"/>
                <w:sz w:val="20"/>
                <w:szCs w:val="20"/>
              </w:rPr>
              <w:t>%</w:t>
            </w:r>
          </w:p>
        </w:tc>
      </w:tr>
      <w:tr w:rsidR="00B75E14" w:rsidRPr="00313C46" w:rsidTr="00B75E14">
        <w:trPr>
          <w:trHeight w:val="256"/>
        </w:trPr>
        <w:tc>
          <w:tcPr>
            <w:tcW w:w="3019" w:type="dxa"/>
            <w:tcBorders>
              <w:top w:val="nil"/>
              <w:left w:val="single" w:sz="4" w:space="0" w:color="auto"/>
              <w:bottom w:val="single" w:sz="4" w:space="0" w:color="auto"/>
              <w:right w:val="single" w:sz="4" w:space="0" w:color="auto"/>
            </w:tcBorders>
            <w:vAlign w:val="bottom"/>
            <w:hideMark/>
          </w:tcPr>
          <w:p w:rsidR="00B75E14" w:rsidRPr="00313C46" w:rsidRDefault="00B75E14" w:rsidP="00D53DBF">
            <w:pPr>
              <w:widowControl/>
              <w:jc w:val="right"/>
              <w:rPr>
                <w:rFonts w:ascii="Times New Roman" w:hAnsi="Times New Roman" w:cs="Times New Roman"/>
                <w:kern w:val="0"/>
                <w:sz w:val="20"/>
                <w:szCs w:val="20"/>
              </w:rPr>
            </w:pPr>
            <w:r w:rsidRPr="00313C46">
              <w:rPr>
                <w:rFonts w:ascii="Times New Roman" w:hAnsi="Times New Roman" w:cs="Times New Roman"/>
                <w:kern w:val="0"/>
                <w:sz w:val="20"/>
                <w:szCs w:val="20"/>
              </w:rPr>
              <w:t>变化率（百分点）</w:t>
            </w:r>
          </w:p>
        </w:tc>
        <w:tc>
          <w:tcPr>
            <w:tcW w:w="1271" w:type="dxa"/>
            <w:tcBorders>
              <w:top w:val="nil"/>
              <w:left w:val="nil"/>
              <w:bottom w:val="single" w:sz="4" w:space="0" w:color="auto"/>
              <w:right w:val="single" w:sz="4" w:space="0" w:color="auto"/>
            </w:tcBorders>
            <w:noWrap/>
            <w:vAlign w:val="center"/>
          </w:tcPr>
          <w:p w:rsidR="00B75E14" w:rsidRPr="00313C46" w:rsidRDefault="00B75E14" w:rsidP="00DF02E4">
            <w:pPr>
              <w:jc w:val="right"/>
              <w:rPr>
                <w:rFonts w:ascii="Times New Roman" w:hAnsi="Times New Roman" w:cs="Times New Roman"/>
                <w:sz w:val="20"/>
                <w:szCs w:val="20"/>
              </w:rPr>
            </w:pPr>
            <w:r w:rsidRPr="00313C46">
              <w:rPr>
                <w:rFonts w:ascii="Times New Roman" w:hAnsi="Times New Roman" w:cs="Times New Roman" w:hint="eastAsia"/>
                <w:sz w:val="20"/>
                <w:szCs w:val="20"/>
              </w:rPr>
              <w:t>-</w:t>
            </w:r>
          </w:p>
        </w:tc>
        <w:tc>
          <w:tcPr>
            <w:tcW w:w="1271" w:type="dxa"/>
            <w:tcBorders>
              <w:top w:val="nil"/>
              <w:left w:val="nil"/>
              <w:bottom w:val="single" w:sz="4" w:space="0" w:color="auto"/>
              <w:right w:val="single" w:sz="4" w:space="0" w:color="auto"/>
            </w:tcBorders>
            <w:noWrap/>
            <w:vAlign w:val="center"/>
          </w:tcPr>
          <w:p w:rsidR="00B75E14" w:rsidRPr="00313C46" w:rsidRDefault="00DF02E4" w:rsidP="00D53DBF">
            <w:pPr>
              <w:jc w:val="right"/>
              <w:rPr>
                <w:rFonts w:ascii="Times New Roman" w:hAnsi="Times New Roman" w:cs="Times New Roman"/>
                <w:sz w:val="20"/>
                <w:szCs w:val="20"/>
              </w:rPr>
            </w:pPr>
            <w:r>
              <w:rPr>
                <w:rFonts w:ascii="Times New Roman" w:hAnsi="Times New Roman" w:cs="Times New Roman" w:hint="eastAsia"/>
                <w:sz w:val="20"/>
                <w:szCs w:val="20"/>
              </w:rPr>
              <w:t>1.03</w:t>
            </w:r>
          </w:p>
        </w:tc>
        <w:tc>
          <w:tcPr>
            <w:tcW w:w="1271" w:type="dxa"/>
            <w:tcBorders>
              <w:top w:val="nil"/>
              <w:left w:val="nil"/>
              <w:bottom w:val="single" w:sz="4" w:space="0" w:color="auto"/>
              <w:right w:val="single" w:sz="4" w:space="0" w:color="auto"/>
            </w:tcBorders>
            <w:noWrap/>
            <w:vAlign w:val="center"/>
          </w:tcPr>
          <w:p w:rsidR="00B75E14" w:rsidRPr="00313C46" w:rsidRDefault="00DF02E4" w:rsidP="00D53DBF">
            <w:pPr>
              <w:jc w:val="right"/>
              <w:rPr>
                <w:rFonts w:ascii="Times New Roman" w:hAnsi="Times New Roman" w:cs="Times New Roman"/>
                <w:sz w:val="20"/>
                <w:szCs w:val="20"/>
              </w:rPr>
            </w:pPr>
            <w:r>
              <w:rPr>
                <w:rFonts w:ascii="Times New Roman" w:hAnsi="Times New Roman" w:cs="Times New Roman" w:hint="eastAsia"/>
                <w:sz w:val="20"/>
                <w:szCs w:val="20"/>
              </w:rPr>
              <w:t>-3.08</w:t>
            </w:r>
          </w:p>
        </w:tc>
        <w:tc>
          <w:tcPr>
            <w:tcW w:w="1390" w:type="dxa"/>
            <w:tcBorders>
              <w:top w:val="nil"/>
              <w:left w:val="nil"/>
              <w:bottom w:val="single" w:sz="4" w:space="0" w:color="auto"/>
              <w:right w:val="single" w:sz="4" w:space="0" w:color="auto"/>
            </w:tcBorders>
          </w:tcPr>
          <w:p w:rsidR="00B75E14" w:rsidRPr="00313C46" w:rsidRDefault="00B75E14" w:rsidP="00D53DBF">
            <w:pPr>
              <w:jc w:val="right"/>
              <w:rPr>
                <w:rFonts w:ascii="Times New Roman" w:hAnsi="Times New Roman" w:cs="Times New Roman"/>
                <w:sz w:val="20"/>
                <w:szCs w:val="20"/>
              </w:rPr>
            </w:pPr>
            <w:r>
              <w:rPr>
                <w:rFonts w:ascii="Times New Roman" w:hAnsi="Times New Roman" w:cs="Times New Roman" w:hint="eastAsia"/>
                <w:sz w:val="20"/>
                <w:szCs w:val="20"/>
              </w:rPr>
              <w:t>-</w:t>
            </w:r>
          </w:p>
        </w:tc>
        <w:tc>
          <w:tcPr>
            <w:tcW w:w="1418" w:type="dxa"/>
            <w:tcBorders>
              <w:top w:val="nil"/>
              <w:left w:val="nil"/>
              <w:bottom w:val="single" w:sz="4" w:space="0" w:color="auto"/>
              <w:right w:val="single" w:sz="4" w:space="0" w:color="auto"/>
            </w:tcBorders>
          </w:tcPr>
          <w:p w:rsidR="00B75E14" w:rsidRPr="00313C46" w:rsidRDefault="002D6450" w:rsidP="00D53DBF">
            <w:pPr>
              <w:jc w:val="right"/>
              <w:rPr>
                <w:rFonts w:ascii="Times New Roman" w:hAnsi="Times New Roman" w:cs="Times New Roman"/>
                <w:sz w:val="20"/>
                <w:szCs w:val="20"/>
              </w:rPr>
            </w:pPr>
            <w:r>
              <w:rPr>
                <w:rFonts w:ascii="Times New Roman" w:hAnsi="Times New Roman" w:cs="Times New Roman" w:hint="eastAsia"/>
                <w:sz w:val="20"/>
                <w:szCs w:val="20"/>
              </w:rPr>
              <w:t>-1.00</w:t>
            </w:r>
          </w:p>
        </w:tc>
      </w:tr>
      <w:tr w:rsidR="00B75E14" w:rsidRPr="00313C46" w:rsidTr="00B75E14">
        <w:trPr>
          <w:trHeight w:val="256"/>
        </w:trPr>
        <w:tc>
          <w:tcPr>
            <w:tcW w:w="3019" w:type="dxa"/>
            <w:tcBorders>
              <w:top w:val="nil"/>
              <w:left w:val="single" w:sz="4" w:space="0" w:color="auto"/>
              <w:bottom w:val="single" w:sz="4" w:space="0" w:color="auto"/>
              <w:right w:val="single" w:sz="4" w:space="0" w:color="auto"/>
            </w:tcBorders>
            <w:vAlign w:val="bottom"/>
            <w:hideMark/>
          </w:tcPr>
          <w:p w:rsidR="00B75E14" w:rsidRPr="00313C46" w:rsidRDefault="00B75E14" w:rsidP="00D53DBF">
            <w:pPr>
              <w:widowControl/>
              <w:jc w:val="left"/>
              <w:rPr>
                <w:rFonts w:ascii="Times New Roman" w:hAnsi="Times New Roman" w:cs="Times New Roman"/>
                <w:kern w:val="0"/>
                <w:sz w:val="20"/>
                <w:szCs w:val="20"/>
              </w:rPr>
            </w:pPr>
            <w:r w:rsidRPr="00313C46">
              <w:rPr>
                <w:rFonts w:ascii="Times New Roman" w:hAnsi="Times New Roman" w:cs="Times New Roman"/>
                <w:kern w:val="0"/>
                <w:sz w:val="20"/>
                <w:szCs w:val="20"/>
              </w:rPr>
              <w:t>现金流量</w:t>
            </w:r>
            <w:r w:rsidRPr="00313C46">
              <w:rPr>
                <w:rFonts w:ascii="Times New Roman" w:hAnsi="Times New Roman" w:cs="Times New Roman" w:hint="eastAsia"/>
                <w:kern w:val="0"/>
                <w:sz w:val="20"/>
                <w:szCs w:val="20"/>
              </w:rPr>
              <w:t>净额</w:t>
            </w:r>
            <w:r w:rsidRPr="00313C46">
              <w:rPr>
                <w:rFonts w:ascii="Times New Roman" w:hAnsi="Times New Roman" w:cs="Times New Roman"/>
                <w:kern w:val="0"/>
                <w:sz w:val="20"/>
                <w:szCs w:val="20"/>
              </w:rPr>
              <w:t>（</w:t>
            </w:r>
            <w:r w:rsidRPr="00313C46">
              <w:rPr>
                <w:rFonts w:ascii="Times New Roman" w:hAnsi="Times New Roman" w:cs="Times New Roman" w:hint="eastAsia"/>
                <w:kern w:val="0"/>
                <w:sz w:val="20"/>
                <w:szCs w:val="20"/>
              </w:rPr>
              <w:t>万</w:t>
            </w:r>
            <w:r w:rsidRPr="00313C46">
              <w:rPr>
                <w:rFonts w:ascii="Times New Roman" w:hAnsi="Times New Roman" w:cs="Times New Roman"/>
                <w:kern w:val="0"/>
                <w:sz w:val="20"/>
                <w:szCs w:val="20"/>
              </w:rPr>
              <w:t>元）</w:t>
            </w:r>
          </w:p>
        </w:tc>
        <w:tc>
          <w:tcPr>
            <w:tcW w:w="1271" w:type="dxa"/>
            <w:tcBorders>
              <w:top w:val="nil"/>
              <w:left w:val="nil"/>
              <w:bottom w:val="single" w:sz="4" w:space="0" w:color="auto"/>
              <w:right w:val="single" w:sz="4" w:space="0" w:color="auto"/>
            </w:tcBorders>
            <w:noWrap/>
            <w:vAlign w:val="center"/>
          </w:tcPr>
          <w:p w:rsidR="00B75E14" w:rsidRPr="00313C46" w:rsidRDefault="00B75E14" w:rsidP="00D53DBF">
            <w:pPr>
              <w:jc w:val="right"/>
              <w:rPr>
                <w:rFonts w:ascii="Times New Roman" w:hAnsi="Times New Roman" w:cs="Times New Roman"/>
                <w:sz w:val="20"/>
                <w:szCs w:val="20"/>
              </w:rPr>
            </w:pPr>
            <w:r w:rsidRPr="00313C46">
              <w:rPr>
                <w:rFonts w:ascii="Times New Roman" w:hAnsi="Times New Roman" w:cs="Times New Roman"/>
                <w:sz w:val="20"/>
                <w:szCs w:val="20"/>
              </w:rPr>
              <w:t>-</w:t>
            </w:r>
            <w:r w:rsidR="002D6450">
              <w:rPr>
                <w:rFonts w:ascii="Times New Roman" w:hAnsi="Times New Roman" w:cs="Times New Roman" w:hint="eastAsia"/>
                <w:sz w:val="20"/>
                <w:szCs w:val="20"/>
              </w:rPr>
              <w:t>7</w:t>
            </w:r>
            <w:r w:rsidR="002D6450">
              <w:rPr>
                <w:rFonts w:ascii="Times New Roman" w:hAnsi="Times New Roman" w:cs="Times New Roman"/>
                <w:sz w:val="20"/>
                <w:szCs w:val="20"/>
              </w:rPr>
              <w:t>3</w:t>
            </w:r>
            <w:r w:rsidR="002D6450">
              <w:rPr>
                <w:rFonts w:ascii="Times New Roman" w:hAnsi="Times New Roman" w:cs="Times New Roman" w:hint="eastAsia"/>
                <w:sz w:val="20"/>
                <w:szCs w:val="20"/>
              </w:rPr>
              <w:t>172</w:t>
            </w:r>
          </w:p>
        </w:tc>
        <w:tc>
          <w:tcPr>
            <w:tcW w:w="1271" w:type="dxa"/>
            <w:tcBorders>
              <w:top w:val="nil"/>
              <w:left w:val="nil"/>
              <w:bottom w:val="single" w:sz="4" w:space="0" w:color="auto"/>
              <w:right w:val="single" w:sz="4" w:space="0" w:color="auto"/>
            </w:tcBorders>
            <w:noWrap/>
            <w:vAlign w:val="center"/>
          </w:tcPr>
          <w:p w:rsidR="00B75E14" w:rsidRPr="00313C46" w:rsidRDefault="002D6450" w:rsidP="002D6450">
            <w:pPr>
              <w:jc w:val="right"/>
              <w:rPr>
                <w:rFonts w:ascii="Times New Roman" w:hAnsi="Times New Roman" w:cs="Times New Roman"/>
                <w:sz w:val="20"/>
                <w:szCs w:val="20"/>
              </w:rPr>
            </w:pPr>
            <w:r>
              <w:rPr>
                <w:rFonts w:ascii="Times New Roman" w:hAnsi="Times New Roman" w:cs="Times New Roman" w:hint="eastAsia"/>
                <w:sz w:val="20"/>
                <w:szCs w:val="20"/>
              </w:rPr>
              <w:t>-75561</w:t>
            </w:r>
          </w:p>
        </w:tc>
        <w:tc>
          <w:tcPr>
            <w:tcW w:w="1271" w:type="dxa"/>
            <w:tcBorders>
              <w:top w:val="nil"/>
              <w:left w:val="nil"/>
              <w:bottom w:val="single" w:sz="4" w:space="0" w:color="auto"/>
              <w:right w:val="single" w:sz="4" w:space="0" w:color="auto"/>
            </w:tcBorders>
            <w:noWrap/>
            <w:vAlign w:val="center"/>
          </w:tcPr>
          <w:p w:rsidR="00B75E14" w:rsidRPr="00313C46" w:rsidRDefault="002D6450" w:rsidP="00D53DBF">
            <w:pPr>
              <w:jc w:val="right"/>
              <w:rPr>
                <w:rFonts w:ascii="Times New Roman" w:hAnsi="Times New Roman" w:cs="Times New Roman"/>
                <w:sz w:val="20"/>
                <w:szCs w:val="20"/>
              </w:rPr>
            </w:pPr>
            <w:r>
              <w:rPr>
                <w:rFonts w:ascii="Times New Roman" w:hAnsi="Times New Roman" w:cs="Times New Roman" w:hint="eastAsia"/>
                <w:sz w:val="20"/>
                <w:szCs w:val="20"/>
              </w:rPr>
              <w:t>-40122</w:t>
            </w:r>
          </w:p>
        </w:tc>
        <w:tc>
          <w:tcPr>
            <w:tcW w:w="1390" w:type="dxa"/>
            <w:tcBorders>
              <w:top w:val="nil"/>
              <w:left w:val="nil"/>
              <w:bottom w:val="single" w:sz="4" w:space="0" w:color="auto"/>
              <w:right w:val="single" w:sz="4" w:space="0" w:color="auto"/>
            </w:tcBorders>
          </w:tcPr>
          <w:p w:rsidR="00B75E14" w:rsidRPr="00313C46" w:rsidRDefault="002D6450" w:rsidP="00D53DBF">
            <w:pPr>
              <w:jc w:val="right"/>
              <w:rPr>
                <w:rFonts w:ascii="Times New Roman" w:hAnsi="Times New Roman" w:cs="Times New Roman"/>
                <w:sz w:val="20"/>
                <w:szCs w:val="20"/>
              </w:rPr>
            </w:pPr>
            <w:r>
              <w:rPr>
                <w:rFonts w:ascii="Times New Roman" w:hAnsi="Times New Roman" w:cs="Times New Roman" w:hint="eastAsia"/>
                <w:sz w:val="20"/>
                <w:szCs w:val="20"/>
              </w:rPr>
              <w:t>-12173</w:t>
            </w:r>
          </w:p>
        </w:tc>
        <w:tc>
          <w:tcPr>
            <w:tcW w:w="1418" w:type="dxa"/>
            <w:tcBorders>
              <w:top w:val="nil"/>
              <w:left w:val="nil"/>
              <w:bottom w:val="single" w:sz="4" w:space="0" w:color="auto"/>
              <w:right w:val="single" w:sz="4" w:space="0" w:color="auto"/>
            </w:tcBorders>
          </w:tcPr>
          <w:p w:rsidR="00B75E14" w:rsidRPr="00313C46" w:rsidRDefault="002D6450" w:rsidP="00D53DBF">
            <w:pPr>
              <w:jc w:val="right"/>
              <w:rPr>
                <w:rFonts w:ascii="Times New Roman" w:hAnsi="Times New Roman" w:cs="Times New Roman"/>
                <w:sz w:val="20"/>
                <w:szCs w:val="20"/>
              </w:rPr>
            </w:pPr>
            <w:r>
              <w:rPr>
                <w:rFonts w:ascii="Times New Roman" w:hAnsi="Times New Roman" w:cs="Times New Roman" w:hint="eastAsia"/>
                <w:sz w:val="20"/>
                <w:szCs w:val="20"/>
              </w:rPr>
              <w:t>-39471</w:t>
            </w:r>
          </w:p>
        </w:tc>
      </w:tr>
      <w:tr w:rsidR="00B75E14" w:rsidRPr="00313C46" w:rsidTr="00B75E14">
        <w:trPr>
          <w:trHeight w:val="256"/>
        </w:trPr>
        <w:tc>
          <w:tcPr>
            <w:tcW w:w="3019" w:type="dxa"/>
            <w:tcBorders>
              <w:top w:val="nil"/>
              <w:left w:val="single" w:sz="4" w:space="0" w:color="auto"/>
              <w:bottom w:val="single" w:sz="4" w:space="0" w:color="auto"/>
              <w:right w:val="single" w:sz="4" w:space="0" w:color="auto"/>
            </w:tcBorders>
            <w:vAlign w:val="bottom"/>
            <w:hideMark/>
          </w:tcPr>
          <w:p w:rsidR="00B75E14" w:rsidRPr="00313C46" w:rsidRDefault="00B75E14" w:rsidP="00D53DBF">
            <w:pPr>
              <w:widowControl/>
              <w:jc w:val="right"/>
              <w:rPr>
                <w:rFonts w:ascii="Times New Roman" w:hAnsi="Times New Roman" w:cs="Times New Roman"/>
                <w:kern w:val="0"/>
                <w:sz w:val="20"/>
                <w:szCs w:val="20"/>
              </w:rPr>
            </w:pPr>
            <w:r w:rsidRPr="00313C46">
              <w:rPr>
                <w:rFonts w:ascii="Times New Roman" w:hAnsi="Times New Roman" w:cs="Times New Roman"/>
                <w:kern w:val="0"/>
                <w:sz w:val="20"/>
                <w:szCs w:val="20"/>
              </w:rPr>
              <w:t>变化率</w:t>
            </w:r>
          </w:p>
        </w:tc>
        <w:tc>
          <w:tcPr>
            <w:tcW w:w="1271" w:type="dxa"/>
            <w:tcBorders>
              <w:top w:val="nil"/>
              <w:left w:val="nil"/>
              <w:bottom w:val="single" w:sz="4" w:space="0" w:color="auto"/>
              <w:right w:val="single" w:sz="4" w:space="0" w:color="auto"/>
            </w:tcBorders>
            <w:noWrap/>
            <w:vAlign w:val="center"/>
          </w:tcPr>
          <w:p w:rsidR="00B75E14" w:rsidRPr="00313C46" w:rsidRDefault="00B75E14" w:rsidP="002D6450">
            <w:pPr>
              <w:jc w:val="right"/>
              <w:rPr>
                <w:rFonts w:ascii="Times New Roman" w:hAnsi="Times New Roman" w:cs="Times New Roman"/>
                <w:sz w:val="20"/>
                <w:szCs w:val="20"/>
              </w:rPr>
            </w:pPr>
            <w:r w:rsidRPr="00313C46">
              <w:rPr>
                <w:rFonts w:ascii="Times New Roman" w:hAnsi="Times New Roman" w:cs="Times New Roman" w:hint="eastAsia"/>
                <w:sz w:val="20"/>
                <w:szCs w:val="20"/>
              </w:rPr>
              <w:t>-</w:t>
            </w:r>
          </w:p>
        </w:tc>
        <w:tc>
          <w:tcPr>
            <w:tcW w:w="1271" w:type="dxa"/>
            <w:tcBorders>
              <w:top w:val="nil"/>
              <w:left w:val="nil"/>
              <w:bottom w:val="single" w:sz="4" w:space="0" w:color="auto"/>
              <w:right w:val="single" w:sz="4" w:space="0" w:color="auto"/>
            </w:tcBorders>
            <w:noWrap/>
            <w:vAlign w:val="center"/>
          </w:tcPr>
          <w:p w:rsidR="00B75E14" w:rsidRPr="00313C46" w:rsidRDefault="005709DA" w:rsidP="00D53DBF">
            <w:pPr>
              <w:jc w:val="right"/>
              <w:rPr>
                <w:rFonts w:ascii="Times New Roman" w:hAnsi="Times New Roman" w:cs="Times New Roman"/>
                <w:sz w:val="20"/>
                <w:szCs w:val="20"/>
              </w:rPr>
            </w:pPr>
            <w:r>
              <w:rPr>
                <w:rFonts w:ascii="Times New Roman" w:hAnsi="Times New Roman" w:cs="Times New Roman" w:hint="eastAsia"/>
                <w:sz w:val="20"/>
                <w:szCs w:val="20"/>
              </w:rPr>
              <w:t>-</w:t>
            </w:r>
            <w:r w:rsidR="002D6450">
              <w:rPr>
                <w:rFonts w:ascii="Times New Roman" w:hAnsi="Times New Roman" w:cs="Times New Roman" w:hint="eastAsia"/>
                <w:sz w:val="20"/>
                <w:szCs w:val="20"/>
              </w:rPr>
              <w:t>3.27%</w:t>
            </w:r>
          </w:p>
        </w:tc>
        <w:tc>
          <w:tcPr>
            <w:tcW w:w="1271" w:type="dxa"/>
            <w:tcBorders>
              <w:top w:val="nil"/>
              <w:left w:val="nil"/>
              <w:bottom w:val="single" w:sz="4" w:space="0" w:color="auto"/>
              <w:right w:val="single" w:sz="4" w:space="0" w:color="auto"/>
            </w:tcBorders>
            <w:noWrap/>
            <w:vAlign w:val="center"/>
          </w:tcPr>
          <w:p w:rsidR="00B75E14" w:rsidRPr="00313C46" w:rsidRDefault="002D6450" w:rsidP="00D53DBF">
            <w:pPr>
              <w:jc w:val="right"/>
              <w:rPr>
                <w:rFonts w:ascii="Times New Roman" w:hAnsi="Times New Roman" w:cs="Times New Roman"/>
                <w:sz w:val="20"/>
                <w:szCs w:val="20"/>
              </w:rPr>
            </w:pPr>
            <w:r>
              <w:rPr>
                <w:rFonts w:ascii="Times New Roman" w:hAnsi="Times New Roman" w:cs="Times New Roman" w:hint="eastAsia"/>
                <w:sz w:val="20"/>
                <w:szCs w:val="20"/>
              </w:rPr>
              <w:t>46.91</w:t>
            </w:r>
            <w:r w:rsidR="00B75E14" w:rsidRPr="00313C46">
              <w:rPr>
                <w:rFonts w:ascii="Times New Roman" w:hAnsi="Times New Roman" w:cs="Times New Roman" w:hint="eastAsia"/>
                <w:sz w:val="20"/>
                <w:szCs w:val="20"/>
              </w:rPr>
              <w:t>%</w:t>
            </w:r>
          </w:p>
        </w:tc>
        <w:tc>
          <w:tcPr>
            <w:tcW w:w="1390" w:type="dxa"/>
            <w:tcBorders>
              <w:top w:val="nil"/>
              <w:left w:val="nil"/>
              <w:bottom w:val="single" w:sz="4" w:space="0" w:color="auto"/>
              <w:right w:val="single" w:sz="4" w:space="0" w:color="auto"/>
            </w:tcBorders>
          </w:tcPr>
          <w:p w:rsidR="00B75E14" w:rsidRPr="00313C46" w:rsidRDefault="00B75E14" w:rsidP="00D53DBF">
            <w:pPr>
              <w:jc w:val="right"/>
              <w:rPr>
                <w:rFonts w:ascii="Times New Roman" w:hAnsi="Times New Roman" w:cs="Times New Roman"/>
                <w:sz w:val="20"/>
                <w:szCs w:val="20"/>
              </w:rPr>
            </w:pPr>
            <w:r>
              <w:rPr>
                <w:rFonts w:ascii="Times New Roman" w:hAnsi="Times New Roman" w:cs="Times New Roman" w:hint="eastAsia"/>
                <w:sz w:val="20"/>
                <w:szCs w:val="20"/>
              </w:rPr>
              <w:t>-</w:t>
            </w:r>
          </w:p>
        </w:tc>
        <w:tc>
          <w:tcPr>
            <w:tcW w:w="1418" w:type="dxa"/>
            <w:tcBorders>
              <w:top w:val="nil"/>
              <w:left w:val="nil"/>
              <w:bottom w:val="single" w:sz="4" w:space="0" w:color="auto"/>
              <w:right w:val="single" w:sz="4" w:space="0" w:color="auto"/>
            </w:tcBorders>
          </w:tcPr>
          <w:p w:rsidR="00B75E14" w:rsidRPr="00313C46" w:rsidRDefault="005709DA" w:rsidP="00D53DBF">
            <w:pPr>
              <w:jc w:val="right"/>
              <w:rPr>
                <w:rFonts w:ascii="Times New Roman" w:hAnsi="Times New Roman" w:cs="Times New Roman"/>
                <w:sz w:val="20"/>
                <w:szCs w:val="20"/>
              </w:rPr>
            </w:pPr>
            <w:r>
              <w:rPr>
                <w:rFonts w:ascii="Times New Roman" w:hAnsi="Times New Roman" w:cs="Times New Roman" w:hint="eastAsia"/>
                <w:sz w:val="20"/>
                <w:szCs w:val="20"/>
              </w:rPr>
              <w:t>-</w:t>
            </w:r>
            <w:r w:rsidR="002D6450">
              <w:rPr>
                <w:rFonts w:ascii="Times New Roman" w:hAnsi="Times New Roman" w:cs="Times New Roman" w:hint="eastAsia"/>
                <w:sz w:val="20"/>
                <w:szCs w:val="20"/>
              </w:rPr>
              <w:t>224.25</w:t>
            </w:r>
            <w:r w:rsidR="00B75E14" w:rsidRPr="00313C46">
              <w:rPr>
                <w:rFonts w:ascii="Times New Roman" w:hAnsi="Times New Roman" w:cs="Times New Roman" w:hint="eastAsia"/>
                <w:sz w:val="20"/>
                <w:szCs w:val="20"/>
              </w:rPr>
              <w:t>%</w:t>
            </w:r>
          </w:p>
        </w:tc>
      </w:tr>
      <w:tr w:rsidR="00B75E14" w:rsidRPr="00313C46" w:rsidTr="00B75E14">
        <w:trPr>
          <w:trHeight w:val="256"/>
        </w:trPr>
        <w:tc>
          <w:tcPr>
            <w:tcW w:w="3019" w:type="dxa"/>
            <w:tcBorders>
              <w:top w:val="nil"/>
              <w:left w:val="single" w:sz="4" w:space="0" w:color="auto"/>
              <w:bottom w:val="single" w:sz="4" w:space="0" w:color="auto"/>
              <w:right w:val="single" w:sz="4" w:space="0" w:color="auto"/>
            </w:tcBorders>
            <w:vAlign w:val="bottom"/>
            <w:hideMark/>
          </w:tcPr>
          <w:p w:rsidR="00B75E14" w:rsidRPr="00313C46" w:rsidRDefault="00B75E14" w:rsidP="00D53DBF">
            <w:pPr>
              <w:widowControl/>
              <w:jc w:val="left"/>
              <w:rPr>
                <w:rFonts w:ascii="Times New Roman" w:hAnsi="Times New Roman" w:cs="Times New Roman"/>
                <w:kern w:val="0"/>
                <w:sz w:val="20"/>
                <w:szCs w:val="20"/>
              </w:rPr>
            </w:pPr>
            <w:r w:rsidRPr="00313C46">
              <w:rPr>
                <w:rFonts w:ascii="Times New Roman" w:hAnsi="Times New Roman" w:cs="Times New Roman"/>
                <w:kern w:val="0"/>
                <w:sz w:val="20"/>
                <w:szCs w:val="20"/>
              </w:rPr>
              <w:t>期末库存（吨）</w:t>
            </w:r>
          </w:p>
        </w:tc>
        <w:tc>
          <w:tcPr>
            <w:tcW w:w="1271" w:type="dxa"/>
            <w:tcBorders>
              <w:top w:val="nil"/>
              <w:left w:val="nil"/>
              <w:bottom w:val="single" w:sz="4" w:space="0" w:color="auto"/>
              <w:right w:val="single" w:sz="4" w:space="0" w:color="auto"/>
            </w:tcBorders>
            <w:noWrap/>
            <w:vAlign w:val="center"/>
          </w:tcPr>
          <w:p w:rsidR="00B75E14" w:rsidRPr="00313C46" w:rsidRDefault="004778D5" w:rsidP="005709DA">
            <w:pPr>
              <w:jc w:val="right"/>
              <w:rPr>
                <w:rFonts w:ascii="Times New Roman" w:hAnsi="Times New Roman" w:cs="Times New Roman"/>
                <w:sz w:val="20"/>
                <w:szCs w:val="20"/>
              </w:rPr>
            </w:pPr>
            <w:r>
              <w:rPr>
                <w:rFonts w:ascii="Times New Roman" w:hAnsi="Times New Roman" w:cs="Times New Roman" w:hint="eastAsia"/>
                <w:sz w:val="20"/>
                <w:szCs w:val="20"/>
              </w:rPr>
              <w:t>6</w:t>
            </w:r>
            <w:r w:rsidR="005709DA">
              <w:rPr>
                <w:rFonts w:ascii="Times New Roman" w:hAnsi="Times New Roman" w:cs="Times New Roman" w:hint="eastAsia"/>
                <w:sz w:val="20"/>
                <w:szCs w:val="20"/>
              </w:rPr>
              <w:t>527</w:t>
            </w:r>
          </w:p>
        </w:tc>
        <w:tc>
          <w:tcPr>
            <w:tcW w:w="1271" w:type="dxa"/>
            <w:tcBorders>
              <w:top w:val="nil"/>
              <w:left w:val="nil"/>
              <w:bottom w:val="single" w:sz="4" w:space="0" w:color="auto"/>
              <w:right w:val="single" w:sz="4" w:space="0" w:color="auto"/>
            </w:tcBorders>
            <w:noWrap/>
            <w:vAlign w:val="center"/>
          </w:tcPr>
          <w:p w:rsidR="00B75E14" w:rsidRPr="00313C46" w:rsidRDefault="005709DA" w:rsidP="00D53DBF">
            <w:pPr>
              <w:jc w:val="right"/>
              <w:rPr>
                <w:rFonts w:ascii="Times New Roman" w:hAnsi="Times New Roman" w:cs="Times New Roman"/>
                <w:sz w:val="20"/>
                <w:szCs w:val="20"/>
              </w:rPr>
            </w:pPr>
            <w:r>
              <w:rPr>
                <w:rFonts w:ascii="Times New Roman" w:hAnsi="Times New Roman" w:cs="Times New Roman" w:hint="eastAsia"/>
                <w:sz w:val="20"/>
                <w:szCs w:val="20"/>
              </w:rPr>
              <w:t>7582</w:t>
            </w:r>
          </w:p>
        </w:tc>
        <w:tc>
          <w:tcPr>
            <w:tcW w:w="1271" w:type="dxa"/>
            <w:tcBorders>
              <w:top w:val="nil"/>
              <w:left w:val="nil"/>
              <w:bottom w:val="single" w:sz="4" w:space="0" w:color="auto"/>
              <w:right w:val="single" w:sz="4" w:space="0" w:color="auto"/>
            </w:tcBorders>
            <w:noWrap/>
            <w:vAlign w:val="center"/>
          </w:tcPr>
          <w:p w:rsidR="00B75E14" w:rsidRPr="00313C46" w:rsidRDefault="004778D5" w:rsidP="005709DA">
            <w:pPr>
              <w:jc w:val="right"/>
              <w:rPr>
                <w:rFonts w:ascii="Times New Roman" w:hAnsi="Times New Roman" w:cs="Times New Roman"/>
                <w:sz w:val="20"/>
                <w:szCs w:val="20"/>
              </w:rPr>
            </w:pPr>
            <w:r>
              <w:rPr>
                <w:rFonts w:ascii="Times New Roman" w:hAnsi="Times New Roman" w:cs="Times New Roman" w:hint="eastAsia"/>
                <w:sz w:val="20"/>
                <w:szCs w:val="20"/>
              </w:rPr>
              <w:t>10</w:t>
            </w:r>
            <w:r w:rsidR="005709DA">
              <w:rPr>
                <w:rFonts w:ascii="Times New Roman" w:hAnsi="Times New Roman" w:cs="Times New Roman" w:hint="eastAsia"/>
                <w:sz w:val="20"/>
                <w:szCs w:val="20"/>
              </w:rPr>
              <w:t>515</w:t>
            </w:r>
          </w:p>
        </w:tc>
        <w:tc>
          <w:tcPr>
            <w:tcW w:w="1390" w:type="dxa"/>
            <w:tcBorders>
              <w:top w:val="nil"/>
              <w:left w:val="nil"/>
              <w:bottom w:val="single" w:sz="4" w:space="0" w:color="auto"/>
              <w:right w:val="single" w:sz="4" w:space="0" w:color="auto"/>
            </w:tcBorders>
          </w:tcPr>
          <w:p w:rsidR="00B75E14" w:rsidRPr="00313C46" w:rsidRDefault="004778D5" w:rsidP="005709DA">
            <w:pPr>
              <w:jc w:val="right"/>
              <w:rPr>
                <w:rFonts w:ascii="Times New Roman" w:hAnsi="Times New Roman" w:cs="Times New Roman"/>
                <w:sz w:val="20"/>
                <w:szCs w:val="20"/>
              </w:rPr>
            </w:pPr>
            <w:r>
              <w:rPr>
                <w:rFonts w:ascii="Times New Roman" w:hAnsi="Times New Roman" w:cs="Times New Roman" w:hint="eastAsia"/>
                <w:sz w:val="20"/>
                <w:szCs w:val="20"/>
              </w:rPr>
              <w:t>21</w:t>
            </w:r>
            <w:r w:rsidR="005709DA">
              <w:rPr>
                <w:rFonts w:ascii="Times New Roman" w:hAnsi="Times New Roman" w:cs="Times New Roman" w:hint="eastAsia"/>
                <w:sz w:val="20"/>
                <w:szCs w:val="20"/>
              </w:rPr>
              <w:t>818</w:t>
            </w:r>
          </w:p>
        </w:tc>
        <w:tc>
          <w:tcPr>
            <w:tcW w:w="1418" w:type="dxa"/>
            <w:tcBorders>
              <w:top w:val="nil"/>
              <w:left w:val="nil"/>
              <w:bottom w:val="single" w:sz="4" w:space="0" w:color="auto"/>
              <w:right w:val="single" w:sz="4" w:space="0" w:color="auto"/>
            </w:tcBorders>
          </w:tcPr>
          <w:p w:rsidR="00B75E14" w:rsidRPr="00313C46" w:rsidRDefault="005709DA" w:rsidP="00D53DBF">
            <w:pPr>
              <w:jc w:val="right"/>
              <w:rPr>
                <w:rFonts w:ascii="Times New Roman" w:hAnsi="Times New Roman" w:cs="Times New Roman"/>
                <w:sz w:val="20"/>
                <w:szCs w:val="20"/>
              </w:rPr>
            </w:pPr>
            <w:r>
              <w:rPr>
                <w:rFonts w:ascii="Times New Roman" w:hAnsi="Times New Roman" w:cs="Times New Roman" w:hint="eastAsia"/>
                <w:sz w:val="20"/>
                <w:szCs w:val="20"/>
              </w:rPr>
              <w:t>14</w:t>
            </w:r>
            <w:r w:rsidR="004778D5">
              <w:rPr>
                <w:rFonts w:ascii="Times New Roman" w:hAnsi="Times New Roman" w:cs="Times New Roman" w:hint="eastAsia"/>
                <w:sz w:val="20"/>
                <w:szCs w:val="20"/>
              </w:rPr>
              <w:t>04</w:t>
            </w:r>
            <w:r>
              <w:rPr>
                <w:rFonts w:ascii="Times New Roman" w:hAnsi="Times New Roman" w:cs="Times New Roman" w:hint="eastAsia"/>
                <w:sz w:val="20"/>
                <w:szCs w:val="20"/>
              </w:rPr>
              <w:t>4</w:t>
            </w:r>
          </w:p>
        </w:tc>
      </w:tr>
      <w:tr w:rsidR="00B75E14" w:rsidRPr="00313C46" w:rsidTr="00B75E14">
        <w:trPr>
          <w:trHeight w:val="256"/>
        </w:trPr>
        <w:tc>
          <w:tcPr>
            <w:tcW w:w="3019" w:type="dxa"/>
            <w:tcBorders>
              <w:top w:val="nil"/>
              <w:left w:val="single" w:sz="4" w:space="0" w:color="auto"/>
              <w:bottom w:val="single" w:sz="4" w:space="0" w:color="auto"/>
              <w:right w:val="single" w:sz="4" w:space="0" w:color="auto"/>
            </w:tcBorders>
            <w:vAlign w:val="bottom"/>
            <w:hideMark/>
          </w:tcPr>
          <w:p w:rsidR="00B75E14" w:rsidRPr="00313C46" w:rsidRDefault="00B75E14" w:rsidP="00D53DBF">
            <w:pPr>
              <w:widowControl/>
              <w:jc w:val="right"/>
              <w:rPr>
                <w:rFonts w:ascii="Times New Roman" w:hAnsi="Times New Roman" w:cs="Times New Roman"/>
                <w:kern w:val="0"/>
                <w:sz w:val="20"/>
                <w:szCs w:val="20"/>
              </w:rPr>
            </w:pPr>
            <w:r w:rsidRPr="00313C46">
              <w:rPr>
                <w:rFonts w:ascii="Times New Roman" w:hAnsi="Times New Roman" w:cs="Times New Roman"/>
                <w:kern w:val="0"/>
                <w:sz w:val="20"/>
                <w:szCs w:val="20"/>
              </w:rPr>
              <w:t>变化率</w:t>
            </w:r>
          </w:p>
        </w:tc>
        <w:tc>
          <w:tcPr>
            <w:tcW w:w="1271" w:type="dxa"/>
            <w:tcBorders>
              <w:top w:val="nil"/>
              <w:left w:val="nil"/>
              <w:bottom w:val="single" w:sz="4" w:space="0" w:color="auto"/>
              <w:right w:val="single" w:sz="4" w:space="0" w:color="auto"/>
            </w:tcBorders>
            <w:noWrap/>
            <w:vAlign w:val="center"/>
            <w:hideMark/>
          </w:tcPr>
          <w:p w:rsidR="00B75E14" w:rsidRPr="00313C46" w:rsidRDefault="004778D5" w:rsidP="00D53DBF">
            <w:pPr>
              <w:jc w:val="right"/>
              <w:rPr>
                <w:rFonts w:ascii="Times New Roman" w:hAnsi="Times New Roman" w:cs="Times New Roman"/>
                <w:sz w:val="20"/>
                <w:szCs w:val="20"/>
              </w:rPr>
            </w:pPr>
            <w:r>
              <w:rPr>
                <w:rFonts w:ascii="Times New Roman" w:hAnsi="Times New Roman" w:cs="Times New Roman" w:hint="eastAsia"/>
                <w:sz w:val="20"/>
                <w:szCs w:val="20"/>
              </w:rPr>
              <w:t>-</w:t>
            </w:r>
          </w:p>
        </w:tc>
        <w:tc>
          <w:tcPr>
            <w:tcW w:w="1271" w:type="dxa"/>
            <w:tcBorders>
              <w:top w:val="nil"/>
              <w:left w:val="nil"/>
              <w:bottom w:val="single" w:sz="4" w:space="0" w:color="auto"/>
              <w:right w:val="single" w:sz="4" w:space="0" w:color="auto"/>
            </w:tcBorders>
            <w:noWrap/>
            <w:vAlign w:val="center"/>
            <w:hideMark/>
          </w:tcPr>
          <w:p w:rsidR="00B75E14" w:rsidRPr="00313C46" w:rsidRDefault="005709DA" w:rsidP="00D53DBF">
            <w:pPr>
              <w:jc w:val="right"/>
              <w:rPr>
                <w:rFonts w:ascii="Times New Roman" w:hAnsi="Times New Roman" w:cs="Times New Roman"/>
                <w:sz w:val="20"/>
                <w:szCs w:val="20"/>
              </w:rPr>
            </w:pPr>
            <w:r>
              <w:rPr>
                <w:rFonts w:ascii="Times New Roman" w:hAnsi="Times New Roman" w:cs="Times New Roman" w:hint="eastAsia"/>
                <w:sz w:val="20"/>
                <w:szCs w:val="20"/>
              </w:rPr>
              <w:t>16.16</w:t>
            </w:r>
            <w:r w:rsidR="00B75E14" w:rsidRPr="00313C46">
              <w:rPr>
                <w:rFonts w:ascii="Times New Roman" w:hAnsi="Times New Roman" w:cs="Times New Roman"/>
                <w:sz w:val="20"/>
                <w:szCs w:val="20"/>
              </w:rPr>
              <w:t>%</w:t>
            </w:r>
          </w:p>
        </w:tc>
        <w:tc>
          <w:tcPr>
            <w:tcW w:w="1271" w:type="dxa"/>
            <w:tcBorders>
              <w:top w:val="nil"/>
              <w:left w:val="nil"/>
              <w:bottom w:val="single" w:sz="4" w:space="0" w:color="auto"/>
              <w:right w:val="single" w:sz="4" w:space="0" w:color="auto"/>
            </w:tcBorders>
            <w:noWrap/>
            <w:vAlign w:val="center"/>
            <w:hideMark/>
          </w:tcPr>
          <w:p w:rsidR="00B75E14" w:rsidRPr="00313C46" w:rsidRDefault="005709DA" w:rsidP="00D53DBF">
            <w:pPr>
              <w:jc w:val="right"/>
              <w:rPr>
                <w:rFonts w:ascii="Times New Roman" w:hAnsi="Times New Roman" w:cs="Times New Roman"/>
                <w:sz w:val="20"/>
                <w:szCs w:val="20"/>
              </w:rPr>
            </w:pPr>
            <w:r>
              <w:rPr>
                <w:rFonts w:ascii="Times New Roman" w:hAnsi="Times New Roman" w:cs="Times New Roman" w:hint="eastAsia"/>
                <w:sz w:val="20"/>
                <w:szCs w:val="20"/>
              </w:rPr>
              <w:t>38.68</w:t>
            </w:r>
            <w:r w:rsidR="00B75E14" w:rsidRPr="00313C46">
              <w:rPr>
                <w:rFonts w:ascii="Times New Roman" w:hAnsi="Times New Roman" w:cs="Times New Roman"/>
                <w:sz w:val="20"/>
                <w:szCs w:val="20"/>
              </w:rPr>
              <w:t>%</w:t>
            </w:r>
          </w:p>
        </w:tc>
        <w:tc>
          <w:tcPr>
            <w:tcW w:w="1390" w:type="dxa"/>
            <w:tcBorders>
              <w:top w:val="nil"/>
              <w:left w:val="nil"/>
              <w:bottom w:val="single" w:sz="4" w:space="0" w:color="auto"/>
              <w:right w:val="single" w:sz="4" w:space="0" w:color="auto"/>
            </w:tcBorders>
          </w:tcPr>
          <w:p w:rsidR="00B75E14" w:rsidRPr="00313C46" w:rsidRDefault="00B75E14" w:rsidP="00D53DBF">
            <w:pPr>
              <w:jc w:val="right"/>
              <w:rPr>
                <w:rFonts w:ascii="Times New Roman" w:hAnsi="Times New Roman" w:cs="Times New Roman"/>
                <w:sz w:val="20"/>
                <w:szCs w:val="20"/>
              </w:rPr>
            </w:pPr>
            <w:r>
              <w:rPr>
                <w:rFonts w:ascii="Times New Roman" w:hAnsi="Times New Roman" w:cs="Times New Roman" w:hint="eastAsia"/>
                <w:sz w:val="20"/>
                <w:szCs w:val="20"/>
              </w:rPr>
              <w:t>-</w:t>
            </w:r>
          </w:p>
        </w:tc>
        <w:tc>
          <w:tcPr>
            <w:tcW w:w="1418" w:type="dxa"/>
            <w:tcBorders>
              <w:top w:val="nil"/>
              <w:left w:val="nil"/>
              <w:bottom w:val="single" w:sz="4" w:space="0" w:color="auto"/>
              <w:right w:val="single" w:sz="4" w:space="0" w:color="auto"/>
            </w:tcBorders>
          </w:tcPr>
          <w:p w:rsidR="00B75E14" w:rsidRPr="00313C46" w:rsidRDefault="005709DA" w:rsidP="00D53DBF">
            <w:pPr>
              <w:jc w:val="right"/>
              <w:rPr>
                <w:rFonts w:ascii="Times New Roman" w:hAnsi="Times New Roman" w:cs="Times New Roman"/>
                <w:sz w:val="20"/>
                <w:szCs w:val="20"/>
              </w:rPr>
            </w:pPr>
            <w:r>
              <w:rPr>
                <w:rFonts w:ascii="Times New Roman" w:hAnsi="Times New Roman" w:cs="Times New Roman" w:hint="eastAsia"/>
                <w:sz w:val="20"/>
                <w:szCs w:val="20"/>
              </w:rPr>
              <w:t>-35.63</w:t>
            </w:r>
            <w:r w:rsidR="00B75E14" w:rsidRPr="00313C46">
              <w:rPr>
                <w:rFonts w:ascii="Times New Roman" w:hAnsi="Times New Roman" w:cs="Times New Roman" w:hint="eastAsia"/>
                <w:sz w:val="20"/>
                <w:szCs w:val="20"/>
              </w:rPr>
              <w:t>%</w:t>
            </w:r>
          </w:p>
        </w:tc>
      </w:tr>
      <w:tr w:rsidR="00B75E14" w:rsidRPr="00313C46" w:rsidTr="00B75E14">
        <w:trPr>
          <w:trHeight w:val="256"/>
        </w:trPr>
        <w:tc>
          <w:tcPr>
            <w:tcW w:w="3019" w:type="dxa"/>
            <w:tcBorders>
              <w:top w:val="nil"/>
              <w:left w:val="single" w:sz="4" w:space="0" w:color="auto"/>
              <w:bottom w:val="single" w:sz="4" w:space="0" w:color="auto"/>
              <w:right w:val="single" w:sz="4" w:space="0" w:color="auto"/>
            </w:tcBorders>
            <w:vAlign w:val="bottom"/>
            <w:hideMark/>
          </w:tcPr>
          <w:p w:rsidR="00B75E14" w:rsidRPr="00313C46" w:rsidRDefault="00B75E14" w:rsidP="00D53DBF">
            <w:pPr>
              <w:widowControl/>
              <w:jc w:val="left"/>
              <w:rPr>
                <w:rFonts w:ascii="Times New Roman" w:hAnsi="Times New Roman" w:cs="Times New Roman"/>
                <w:kern w:val="0"/>
                <w:sz w:val="20"/>
                <w:szCs w:val="20"/>
              </w:rPr>
            </w:pPr>
            <w:r w:rsidRPr="00313C46">
              <w:rPr>
                <w:rFonts w:ascii="Times New Roman" w:hAnsi="Times New Roman" w:cs="Times New Roman"/>
                <w:kern w:val="0"/>
                <w:sz w:val="20"/>
                <w:szCs w:val="20"/>
              </w:rPr>
              <w:t>就业人数（人）</w:t>
            </w:r>
          </w:p>
        </w:tc>
        <w:tc>
          <w:tcPr>
            <w:tcW w:w="1271" w:type="dxa"/>
            <w:tcBorders>
              <w:top w:val="nil"/>
              <w:left w:val="nil"/>
              <w:bottom w:val="single" w:sz="4" w:space="0" w:color="auto"/>
              <w:right w:val="single" w:sz="4" w:space="0" w:color="auto"/>
            </w:tcBorders>
            <w:noWrap/>
            <w:vAlign w:val="center"/>
          </w:tcPr>
          <w:p w:rsidR="00B75E14" w:rsidRPr="00313C46" w:rsidRDefault="004778D5" w:rsidP="00D53DBF">
            <w:pPr>
              <w:jc w:val="right"/>
              <w:rPr>
                <w:rFonts w:ascii="Times New Roman" w:hAnsi="Times New Roman" w:cs="Times New Roman"/>
                <w:sz w:val="20"/>
                <w:szCs w:val="20"/>
              </w:rPr>
            </w:pPr>
            <w:r>
              <w:rPr>
                <w:rFonts w:ascii="Times New Roman" w:hAnsi="Times New Roman" w:cs="Times New Roman" w:hint="eastAsia"/>
                <w:sz w:val="20"/>
                <w:szCs w:val="20"/>
              </w:rPr>
              <w:t>293</w:t>
            </w:r>
          </w:p>
        </w:tc>
        <w:tc>
          <w:tcPr>
            <w:tcW w:w="1271" w:type="dxa"/>
            <w:tcBorders>
              <w:top w:val="nil"/>
              <w:left w:val="nil"/>
              <w:bottom w:val="single" w:sz="4" w:space="0" w:color="auto"/>
              <w:right w:val="single" w:sz="4" w:space="0" w:color="auto"/>
            </w:tcBorders>
            <w:noWrap/>
            <w:vAlign w:val="center"/>
          </w:tcPr>
          <w:p w:rsidR="00B75E14" w:rsidRPr="00313C46" w:rsidRDefault="004778D5" w:rsidP="00D53DBF">
            <w:pPr>
              <w:jc w:val="right"/>
              <w:rPr>
                <w:rFonts w:ascii="Times New Roman" w:hAnsi="Times New Roman" w:cs="Times New Roman"/>
                <w:sz w:val="20"/>
                <w:szCs w:val="20"/>
              </w:rPr>
            </w:pPr>
            <w:r>
              <w:rPr>
                <w:rFonts w:ascii="Times New Roman" w:hAnsi="Times New Roman" w:cs="Times New Roman" w:hint="eastAsia"/>
                <w:sz w:val="20"/>
                <w:szCs w:val="20"/>
              </w:rPr>
              <w:t>313</w:t>
            </w:r>
          </w:p>
        </w:tc>
        <w:tc>
          <w:tcPr>
            <w:tcW w:w="1271" w:type="dxa"/>
            <w:tcBorders>
              <w:top w:val="nil"/>
              <w:left w:val="nil"/>
              <w:bottom w:val="single" w:sz="4" w:space="0" w:color="auto"/>
              <w:right w:val="single" w:sz="4" w:space="0" w:color="auto"/>
            </w:tcBorders>
            <w:noWrap/>
            <w:vAlign w:val="center"/>
          </w:tcPr>
          <w:p w:rsidR="00B75E14" w:rsidRPr="00313C46" w:rsidRDefault="004778D5" w:rsidP="00D53DBF">
            <w:pPr>
              <w:jc w:val="right"/>
              <w:rPr>
                <w:rFonts w:ascii="Times New Roman" w:hAnsi="Times New Roman" w:cs="Times New Roman"/>
                <w:sz w:val="20"/>
                <w:szCs w:val="20"/>
              </w:rPr>
            </w:pPr>
            <w:r>
              <w:rPr>
                <w:rFonts w:ascii="Times New Roman" w:hAnsi="Times New Roman" w:cs="Times New Roman" w:hint="eastAsia"/>
                <w:sz w:val="20"/>
                <w:szCs w:val="20"/>
              </w:rPr>
              <w:t>405</w:t>
            </w:r>
          </w:p>
        </w:tc>
        <w:tc>
          <w:tcPr>
            <w:tcW w:w="1390" w:type="dxa"/>
            <w:tcBorders>
              <w:top w:val="nil"/>
              <w:left w:val="nil"/>
              <w:bottom w:val="single" w:sz="4" w:space="0" w:color="auto"/>
              <w:right w:val="single" w:sz="4" w:space="0" w:color="auto"/>
            </w:tcBorders>
          </w:tcPr>
          <w:p w:rsidR="00B75E14" w:rsidRPr="00313C46" w:rsidRDefault="004778D5" w:rsidP="00D53DBF">
            <w:pPr>
              <w:jc w:val="right"/>
              <w:rPr>
                <w:rFonts w:ascii="Times New Roman" w:hAnsi="Times New Roman" w:cs="Times New Roman"/>
                <w:sz w:val="20"/>
                <w:szCs w:val="20"/>
              </w:rPr>
            </w:pPr>
            <w:r>
              <w:rPr>
                <w:rFonts w:ascii="Times New Roman" w:hAnsi="Times New Roman" w:cs="Times New Roman" w:hint="eastAsia"/>
                <w:sz w:val="20"/>
                <w:szCs w:val="20"/>
              </w:rPr>
              <w:t>399</w:t>
            </w:r>
          </w:p>
        </w:tc>
        <w:tc>
          <w:tcPr>
            <w:tcW w:w="1418" w:type="dxa"/>
            <w:tcBorders>
              <w:top w:val="nil"/>
              <w:left w:val="nil"/>
              <w:bottom w:val="single" w:sz="4" w:space="0" w:color="auto"/>
              <w:right w:val="single" w:sz="4" w:space="0" w:color="auto"/>
            </w:tcBorders>
          </w:tcPr>
          <w:p w:rsidR="00B75E14" w:rsidRPr="00313C46" w:rsidRDefault="004778D5" w:rsidP="00D53DBF">
            <w:pPr>
              <w:jc w:val="right"/>
              <w:rPr>
                <w:rFonts w:ascii="Times New Roman" w:hAnsi="Times New Roman" w:cs="Times New Roman"/>
                <w:sz w:val="20"/>
                <w:szCs w:val="20"/>
              </w:rPr>
            </w:pPr>
            <w:r>
              <w:rPr>
                <w:rFonts w:ascii="Times New Roman" w:hAnsi="Times New Roman" w:cs="Times New Roman" w:hint="eastAsia"/>
                <w:sz w:val="20"/>
                <w:szCs w:val="20"/>
              </w:rPr>
              <w:t>464</w:t>
            </w:r>
          </w:p>
        </w:tc>
      </w:tr>
      <w:tr w:rsidR="00B75E14" w:rsidRPr="00313C46" w:rsidTr="00B75E14">
        <w:trPr>
          <w:trHeight w:val="256"/>
        </w:trPr>
        <w:tc>
          <w:tcPr>
            <w:tcW w:w="3019" w:type="dxa"/>
            <w:tcBorders>
              <w:top w:val="nil"/>
              <w:left w:val="single" w:sz="4" w:space="0" w:color="auto"/>
              <w:bottom w:val="single" w:sz="4" w:space="0" w:color="auto"/>
              <w:right w:val="single" w:sz="4" w:space="0" w:color="auto"/>
            </w:tcBorders>
            <w:vAlign w:val="bottom"/>
            <w:hideMark/>
          </w:tcPr>
          <w:p w:rsidR="00B75E14" w:rsidRPr="00313C46" w:rsidRDefault="00B75E14" w:rsidP="00D53DBF">
            <w:pPr>
              <w:widowControl/>
              <w:jc w:val="right"/>
              <w:rPr>
                <w:rFonts w:ascii="Times New Roman" w:hAnsi="Times New Roman" w:cs="Times New Roman"/>
                <w:kern w:val="0"/>
                <w:sz w:val="20"/>
                <w:szCs w:val="20"/>
              </w:rPr>
            </w:pPr>
            <w:r w:rsidRPr="00313C46">
              <w:rPr>
                <w:rFonts w:ascii="Times New Roman" w:hAnsi="Times New Roman" w:cs="Times New Roman"/>
                <w:kern w:val="0"/>
                <w:sz w:val="20"/>
                <w:szCs w:val="20"/>
              </w:rPr>
              <w:t>变化率</w:t>
            </w:r>
          </w:p>
        </w:tc>
        <w:tc>
          <w:tcPr>
            <w:tcW w:w="1271" w:type="dxa"/>
            <w:tcBorders>
              <w:top w:val="nil"/>
              <w:left w:val="nil"/>
              <w:bottom w:val="single" w:sz="4" w:space="0" w:color="auto"/>
              <w:right w:val="single" w:sz="4" w:space="0" w:color="auto"/>
            </w:tcBorders>
            <w:noWrap/>
            <w:vAlign w:val="center"/>
            <w:hideMark/>
          </w:tcPr>
          <w:p w:rsidR="00B75E14" w:rsidRPr="00313C46" w:rsidRDefault="004778D5" w:rsidP="00D53DBF">
            <w:pPr>
              <w:jc w:val="right"/>
              <w:rPr>
                <w:rFonts w:ascii="Times New Roman" w:hAnsi="Times New Roman" w:cs="Times New Roman"/>
                <w:sz w:val="20"/>
                <w:szCs w:val="20"/>
              </w:rPr>
            </w:pPr>
            <w:r>
              <w:rPr>
                <w:rFonts w:ascii="Times New Roman" w:hAnsi="Times New Roman" w:cs="Times New Roman" w:hint="eastAsia"/>
                <w:sz w:val="20"/>
                <w:szCs w:val="20"/>
              </w:rPr>
              <w:t>-</w:t>
            </w:r>
          </w:p>
        </w:tc>
        <w:tc>
          <w:tcPr>
            <w:tcW w:w="1271" w:type="dxa"/>
            <w:tcBorders>
              <w:top w:val="nil"/>
              <w:left w:val="nil"/>
              <w:bottom w:val="single" w:sz="4" w:space="0" w:color="auto"/>
              <w:right w:val="single" w:sz="4" w:space="0" w:color="auto"/>
            </w:tcBorders>
            <w:noWrap/>
            <w:vAlign w:val="center"/>
            <w:hideMark/>
          </w:tcPr>
          <w:p w:rsidR="00B75E14" w:rsidRPr="00313C46" w:rsidRDefault="004778D5" w:rsidP="00D53DBF">
            <w:pPr>
              <w:jc w:val="right"/>
              <w:rPr>
                <w:rFonts w:ascii="Times New Roman" w:hAnsi="Times New Roman" w:cs="Times New Roman"/>
                <w:sz w:val="20"/>
                <w:szCs w:val="20"/>
              </w:rPr>
            </w:pPr>
            <w:r>
              <w:rPr>
                <w:rFonts w:ascii="Times New Roman" w:hAnsi="Times New Roman" w:cs="Times New Roman" w:hint="eastAsia"/>
                <w:sz w:val="20"/>
                <w:szCs w:val="20"/>
              </w:rPr>
              <w:t>6.83</w:t>
            </w:r>
            <w:r w:rsidR="00B75E14" w:rsidRPr="00313C46">
              <w:rPr>
                <w:rFonts w:ascii="Times New Roman" w:hAnsi="Times New Roman" w:cs="Times New Roman"/>
                <w:sz w:val="20"/>
                <w:szCs w:val="20"/>
              </w:rPr>
              <w:t>%</w:t>
            </w:r>
          </w:p>
        </w:tc>
        <w:tc>
          <w:tcPr>
            <w:tcW w:w="1271" w:type="dxa"/>
            <w:tcBorders>
              <w:top w:val="nil"/>
              <w:left w:val="nil"/>
              <w:bottom w:val="single" w:sz="4" w:space="0" w:color="auto"/>
              <w:right w:val="single" w:sz="4" w:space="0" w:color="auto"/>
            </w:tcBorders>
            <w:noWrap/>
            <w:vAlign w:val="center"/>
            <w:hideMark/>
          </w:tcPr>
          <w:p w:rsidR="00B75E14" w:rsidRPr="00313C46" w:rsidRDefault="004778D5" w:rsidP="00D53DBF">
            <w:pPr>
              <w:jc w:val="right"/>
              <w:rPr>
                <w:rFonts w:ascii="Times New Roman" w:hAnsi="Times New Roman" w:cs="Times New Roman"/>
                <w:sz w:val="20"/>
                <w:szCs w:val="20"/>
              </w:rPr>
            </w:pPr>
            <w:r>
              <w:rPr>
                <w:rFonts w:ascii="Times New Roman" w:hAnsi="Times New Roman" w:cs="Times New Roman" w:hint="eastAsia"/>
                <w:sz w:val="20"/>
                <w:szCs w:val="20"/>
              </w:rPr>
              <w:t>29.4</w:t>
            </w:r>
            <w:r w:rsidR="00B75E14" w:rsidRPr="00313C46">
              <w:rPr>
                <w:rFonts w:ascii="Times New Roman" w:hAnsi="Times New Roman" w:cs="Times New Roman"/>
                <w:sz w:val="20"/>
                <w:szCs w:val="20"/>
              </w:rPr>
              <w:t>%</w:t>
            </w:r>
          </w:p>
        </w:tc>
        <w:tc>
          <w:tcPr>
            <w:tcW w:w="1390" w:type="dxa"/>
            <w:tcBorders>
              <w:top w:val="nil"/>
              <w:left w:val="nil"/>
              <w:bottom w:val="single" w:sz="4" w:space="0" w:color="auto"/>
              <w:right w:val="single" w:sz="4" w:space="0" w:color="auto"/>
            </w:tcBorders>
          </w:tcPr>
          <w:p w:rsidR="00B75E14" w:rsidRPr="00313C46" w:rsidRDefault="00B75E14" w:rsidP="00D53DBF">
            <w:pPr>
              <w:jc w:val="right"/>
              <w:rPr>
                <w:rFonts w:ascii="Times New Roman" w:hAnsi="Times New Roman" w:cs="Times New Roman"/>
                <w:sz w:val="20"/>
                <w:szCs w:val="20"/>
              </w:rPr>
            </w:pPr>
            <w:r>
              <w:rPr>
                <w:rFonts w:ascii="Times New Roman" w:hAnsi="Times New Roman" w:cs="Times New Roman" w:hint="eastAsia"/>
                <w:sz w:val="20"/>
                <w:szCs w:val="20"/>
              </w:rPr>
              <w:t>-</w:t>
            </w:r>
          </w:p>
        </w:tc>
        <w:tc>
          <w:tcPr>
            <w:tcW w:w="1418" w:type="dxa"/>
            <w:tcBorders>
              <w:top w:val="nil"/>
              <w:left w:val="nil"/>
              <w:bottom w:val="single" w:sz="4" w:space="0" w:color="auto"/>
              <w:right w:val="single" w:sz="4" w:space="0" w:color="auto"/>
            </w:tcBorders>
          </w:tcPr>
          <w:p w:rsidR="00B75E14" w:rsidRPr="00313C46" w:rsidRDefault="004778D5" w:rsidP="00D53DBF">
            <w:pPr>
              <w:jc w:val="right"/>
              <w:rPr>
                <w:rFonts w:ascii="Times New Roman" w:hAnsi="Times New Roman" w:cs="Times New Roman"/>
                <w:sz w:val="20"/>
                <w:szCs w:val="20"/>
              </w:rPr>
            </w:pPr>
            <w:r>
              <w:rPr>
                <w:rFonts w:ascii="Times New Roman" w:hAnsi="Times New Roman" w:cs="Times New Roman" w:hint="eastAsia"/>
                <w:sz w:val="20"/>
                <w:szCs w:val="20"/>
              </w:rPr>
              <w:t>16.</w:t>
            </w:r>
            <w:r w:rsidR="00B75E14" w:rsidRPr="00313C46">
              <w:rPr>
                <w:rFonts w:ascii="Times New Roman" w:hAnsi="Times New Roman" w:cs="Times New Roman" w:hint="eastAsia"/>
                <w:sz w:val="20"/>
                <w:szCs w:val="20"/>
              </w:rPr>
              <w:t>2%</w:t>
            </w:r>
          </w:p>
        </w:tc>
      </w:tr>
      <w:tr w:rsidR="00B75E14" w:rsidRPr="00313C46" w:rsidTr="00B75E14">
        <w:trPr>
          <w:trHeight w:val="256"/>
        </w:trPr>
        <w:tc>
          <w:tcPr>
            <w:tcW w:w="3019" w:type="dxa"/>
            <w:tcBorders>
              <w:top w:val="nil"/>
              <w:left w:val="single" w:sz="4" w:space="0" w:color="auto"/>
              <w:bottom w:val="single" w:sz="4" w:space="0" w:color="auto"/>
              <w:right w:val="single" w:sz="4" w:space="0" w:color="auto"/>
            </w:tcBorders>
            <w:vAlign w:val="bottom"/>
            <w:hideMark/>
          </w:tcPr>
          <w:p w:rsidR="00B75E14" w:rsidRPr="00313C46" w:rsidRDefault="00B75E14" w:rsidP="00D53DBF">
            <w:pPr>
              <w:widowControl/>
              <w:jc w:val="left"/>
              <w:rPr>
                <w:rFonts w:ascii="Times New Roman" w:hAnsi="Times New Roman" w:cs="Times New Roman"/>
                <w:kern w:val="0"/>
                <w:sz w:val="20"/>
                <w:szCs w:val="20"/>
              </w:rPr>
            </w:pPr>
            <w:r w:rsidRPr="00313C46">
              <w:rPr>
                <w:rFonts w:ascii="Times New Roman" w:hAnsi="Times New Roman" w:cs="Times New Roman"/>
                <w:kern w:val="0"/>
                <w:sz w:val="20"/>
                <w:szCs w:val="20"/>
              </w:rPr>
              <w:t>人均工资（元</w:t>
            </w:r>
            <w:r w:rsidRPr="00313C46">
              <w:rPr>
                <w:rFonts w:ascii="Times New Roman" w:hAnsi="Times New Roman" w:cs="Times New Roman"/>
                <w:kern w:val="0"/>
                <w:sz w:val="20"/>
                <w:szCs w:val="20"/>
              </w:rPr>
              <w:t>/</w:t>
            </w:r>
            <w:r w:rsidRPr="00313C46">
              <w:rPr>
                <w:rFonts w:ascii="Times New Roman" w:hAnsi="Times New Roman" w:cs="Times New Roman"/>
                <w:kern w:val="0"/>
                <w:sz w:val="20"/>
                <w:szCs w:val="20"/>
              </w:rPr>
              <w:t>年</w:t>
            </w:r>
            <w:r w:rsidRPr="00313C46">
              <w:rPr>
                <w:rFonts w:ascii="Times New Roman" w:hAnsi="Times New Roman" w:cs="Times New Roman"/>
                <w:kern w:val="0"/>
                <w:sz w:val="20"/>
                <w:szCs w:val="20"/>
              </w:rPr>
              <w:t>/</w:t>
            </w:r>
            <w:r w:rsidRPr="00313C46">
              <w:rPr>
                <w:rFonts w:ascii="Times New Roman" w:hAnsi="Times New Roman" w:cs="Times New Roman"/>
                <w:kern w:val="0"/>
                <w:sz w:val="20"/>
                <w:szCs w:val="20"/>
              </w:rPr>
              <w:t>人）</w:t>
            </w:r>
          </w:p>
        </w:tc>
        <w:tc>
          <w:tcPr>
            <w:tcW w:w="1271" w:type="dxa"/>
            <w:tcBorders>
              <w:top w:val="nil"/>
              <w:left w:val="single" w:sz="4" w:space="0" w:color="auto"/>
              <w:bottom w:val="single" w:sz="4" w:space="0" w:color="auto"/>
              <w:right w:val="single" w:sz="4" w:space="0" w:color="auto"/>
            </w:tcBorders>
            <w:noWrap/>
            <w:vAlign w:val="center"/>
          </w:tcPr>
          <w:p w:rsidR="00B75E14" w:rsidRPr="00313C46" w:rsidRDefault="004778D5" w:rsidP="00D53DBF">
            <w:pPr>
              <w:jc w:val="right"/>
              <w:rPr>
                <w:rFonts w:ascii="Times New Roman" w:hAnsi="Times New Roman" w:cs="Times New Roman"/>
                <w:sz w:val="20"/>
                <w:szCs w:val="20"/>
              </w:rPr>
            </w:pPr>
            <w:r>
              <w:rPr>
                <w:rFonts w:ascii="Times New Roman" w:hAnsi="Times New Roman" w:cs="Times New Roman" w:hint="eastAsia"/>
                <w:sz w:val="20"/>
                <w:szCs w:val="20"/>
              </w:rPr>
              <w:t>68790</w:t>
            </w:r>
          </w:p>
        </w:tc>
        <w:tc>
          <w:tcPr>
            <w:tcW w:w="1271" w:type="dxa"/>
            <w:tcBorders>
              <w:top w:val="nil"/>
              <w:left w:val="nil"/>
              <w:bottom w:val="single" w:sz="4" w:space="0" w:color="auto"/>
              <w:right w:val="single" w:sz="4" w:space="0" w:color="auto"/>
            </w:tcBorders>
            <w:noWrap/>
            <w:vAlign w:val="center"/>
          </w:tcPr>
          <w:p w:rsidR="00B75E14" w:rsidRPr="00313C46" w:rsidRDefault="004778D5" w:rsidP="00D53DBF">
            <w:pPr>
              <w:jc w:val="right"/>
              <w:rPr>
                <w:rFonts w:ascii="Times New Roman" w:hAnsi="Times New Roman" w:cs="Times New Roman"/>
                <w:sz w:val="20"/>
                <w:szCs w:val="20"/>
              </w:rPr>
            </w:pPr>
            <w:r>
              <w:rPr>
                <w:rFonts w:ascii="Times New Roman" w:hAnsi="Times New Roman" w:cs="Times New Roman" w:hint="eastAsia"/>
                <w:sz w:val="20"/>
                <w:szCs w:val="20"/>
              </w:rPr>
              <w:t>76855</w:t>
            </w:r>
          </w:p>
        </w:tc>
        <w:tc>
          <w:tcPr>
            <w:tcW w:w="1271" w:type="dxa"/>
            <w:tcBorders>
              <w:top w:val="nil"/>
              <w:left w:val="nil"/>
              <w:bottom w:val="single" w:sz="4" w:space="0" w:color="auto"/>
              <w:right w:val="single" w:sz="4" w:space="0" w:color="auto"/>
            </w:tcBorders>
            <w:noWrap/>
            <w:vAlign w:val="center"/>
          </w:tcPr>
          <w:p w:rsidR="00B75E14" w:rsidRPr="00313C46" w:rsidRDefault="004778D5" w:rsidP="00D53DBF">
            <w:pPr>
              <w:jc w:val="right"/>
              <w:rPr>
                <w:rFonts w:ascii="Times New Roman" w:hAnsi="Times New Roman" w:cs="Times New Roman"/>
                <w:sz w:val="20"/>
                <w:szCs w:val="20"/>
              </w:rPr>
            </w:pPr>
            <w:r>
              <w:rPr>
                <w:rFonts w:ascii="Times New Roman" w:hAnsi="Times New Roman" w:cs="Times New Roman" w:hint="eastAsia"/>
                <w:sz w:val="20"/>
                <w:szCs w:val="20"/>
              </w:rPr>
              <w:t>88859</w:t>
            </w:r>
          </w:p>
        </w:tc>
        <w:tc>
          <w:tcPr>
            <w:tcW w:w="1390" w:type="dxa"/>
            <w:tcBorders>
              <w:top w:val="nil"/>
              <w:left w:val="nil"/>
              <w:bottom w:val="single" w:sz="4" w:space="0" w:color="auto"/>
              <w:right w:val="single" w:sz="4" w:space="0" w:color="auto"/>
            </w:tcBorders>
          </w:tcPr>
          <w:p w:rsidR="00B75E14" w:rsidRPr="00313C46" w:rsidRDefault="004778D5" w:rsidP="00D53DBF">
            <w:pPr>
              <w:jc w:val="right"/>
              <w:rPr>
                <w:rFonts w:ascii="Times New Roman" w:hAnsi="Times New Roman" w:cs="Times New Roman"/>
                <w:sz w:val="20"/>
                <w:szCs w:val="20"/>
              </w:rPr>
            </w:pPr>
            <w:r>
              <w:rPr>
                <w:rFonts w:ascii="Times New Roman" w:hAnsi="Times New Roman" w:cs="Times New Roman" w:hint="eastAsia"/>
                <w:sz w:val="20"/>
                <w:szCs w:val="20"/>
              </w:rPr>
              <w:t>64533</w:t>
            </w:r>
          </w:p>
        </w:tc>
        <w:tc>
          <w:tcPr>
            <w:tcW w:w="1418" w:type="dxa"/>
            <w:tcBorders>
              <w:top w:val="nil"/>
              <w:left w:val="nil"/>
              <w:bottom w:val="single" w:sz="4" w:space="0" w:color="auto"/>
              <w:right w:val="single" w:sz="4" w:space="0" w:color="auto"/>
            </w:tcBorders>
          </w:tcPr>
          <w:p w:rsidR="00B75E14" w:rsidRPr="00313C46" w:rsidRDefault="004778D5" w:rsidP="00D53DBF">
            <w:pPr>
              <w:jc w:val="right"/>
              <w:rPr>
                <w:rFonts w:ascii="Times New Roman" w:hAnsi="Times New Roman" w:cs="Times New Roman"/>
                <w:sz w:val="20"/>
                <w:szCs w:val="20"/>
              </w:rPr>
            </w:pPr>
            <w:r>
              <w:rPr>
                <w:rFonts w:ascii="Times New Roman" w:hAnsi="Times New Roman" w:cs="Times New Roman" w:hint="eastAsia"/>
                <w:sz w:val="20"/>
                <w:szCs w:val="20"/>
              </w:rPr>
              <w:t>69567</w:t>
            </w:r>
          </w:p>
        </w:tc>
      </w:tr>
      <w:tr w:rsidR="00B75E14" w:rsidRPr="00313C46" w:rsidTr="00B75E14">
        <w:trPr>
          <w:trHeight w:val="256"/>
        </w:trPr>
        <w:tc>
          <w:tcPr>
            <w:tcW w:w="3019" w:type="dxa"/>
            <w:tcBorders>
              <w:top w:val="nil"/>
              <w:left w:val="single" w:sz="4" w:space="0" w:color="auto"/>
              <w:bottom w:val="single" w:sz="4" w:space="0" w:color="auto"/>
              <w:right w:val="single" w:sz="4" w:space="0" w:color="auto"/>
            </w:tcBorders>
            <w:vAlign w:val="bottom"/>
            <w:hideMark/>
          </w:tcPr>
          <w:p w:rsidR="00B75E14" w:rsidRPr="00313C46" w:rsidRDefault="00B75E14" w:rsidP="00D53DBF">
            <w:pPr>
              <w:widowControl/>
              <w:jc w:val="right"/>
              <w:rPr>
                <w:rFonts w:ascii="Times New Roman" w:hAnsi="Times New Roman" w:cs="Times New Roman"/>
                <w:kern w:val="0"/>
                <w:sz w:val="20"/>
                <w:szCs w:val="20"/>
              </w:rPr>
            </w:pPr>
            <w:r w:rsidRPr="00313C46">
              <w:rPr>
                <w:rFonts w:ascii="Times New Roman" w:hAnsi="Times New Roman" w:cs="Times New Roman"/>
                <w:kern w:val="0"/>
                <w:sz w:val="20"/>
                <w:szCs w:val="20"/>
              </w:rPr>
              <w:t>变化率</w:t>
            </w:r>
          </w:p>
        </w:tc>
        <w:tc>
          <w:tcPr>
            <w:tcW w:w="1271" w:type="dxa"/>
            <w:tcBorders>
              <w:top w:val="nil"/>
              <w:left w:val="nil"/>
              <w:bottom w:val="single" w:sz="4" w:space="0" w:color="auto"/>
              <w:right w:val="single" w:sz="4" w:space="0" w:color="auto"/>
            </w:tcBorders>
            <w:noWrap/>
            <w:vAlign w:val="center"/>
            <w:hideMark/>
          </w:tcPr>
          <w:p w:rsidR="00B75E14" w:rsidRPr="00313C46" w:rsidRDefault="004778D5" w:rsidP="00D53DBF">
            <w:pPr>
              <w:jc w:val="right"/>
              <w:rPr>
                <w:rFonts w:ascii="Times New Roman" w:hAnsi="Times New Roman" w:cs="Times New Roman"/>
                <w:sz w:val="20"/>
                <w:szCs w:val="20"/>
              </w:rPr>
            </w:pPr>
            <w:r>
              <w:rPr>
                <w:rFonts w:ascii="Times New Roman" w:hAnsi="Times New Roman" w:cs="Times New Roman" w:hint="eastAsia"/>
                <w:sz w:val="20"/>
                <w:szCs w:val="20"/>
              </w:rPr>
              <w:t>-</w:t>
            </w:r>
          </w:p>
        </w:tc>
        <w:tc>
          <w:tcPr>
            <w:tcW w:w="1271" w:type="dxa"/>
            <w:tcBorders>
              <w:top w:val="nil"/>
              <w:left w:val="nil"/>
              <w:bottom w:val="single" w:sz="4" w:space="0" w:color="auto"/>
              <w:right w:val="single" w:sz="4" w:space="0" w:color="auto"/>
            </w:tcBorders>
            <w:noWrap/>
            <w:vAlign w:val="center"/>
            <w:hideMark/>
          </w:tcPr>
          <w:p w:rsidR="00B75E14" w:rsidRPr="00313C46" w:rsidRDefault="004778D5" w:rsidP="00D53DBF">
            <w:pPr>
              <w:jc w:val="right"/>
              <w:rPr>
                <w:rFonts w:ascii="Times New Roman" w:hAnsi="Times New Roman" w:cs="Times New Roman"/>
                <w:sz w:val="20"/>
                <w:szCs w:val="20"/>
              </w:rPr>
            </w:pPr>
            <w:r>
              <w:rPr>
                <w:rFonts w:ascii="Times New Roman" w:hAnsi="Times New Roman" w:cs="Times New Roman" w:hint="eastAsia"/>
                <w:sz w:val="20"/>
                <w:szCs w:val="20"/>
              </w:rPr>
              <w:t>11.72</w:t>
            </w:r>
            <w:r w:rsidR="00B75E14" w:rsidRPr="00313C46">
              <w:rPr>
                <w:rFonts w:ascii="Times New Roman" w:hAnsi="Times New Roman" w:cs="Times New Roman"/>
                <w:sz w:val="20"/>
                <w:szCs w:val="20"/>
              </w:rPr>
              <w:t>%</w:t>
            </w:r>
          </w:p>
        </w:tc>
        <w:tc>
          <w:tcPr>
            <w:tcW w:w="1271" w:type="dxa"/>
            <w:tcBorders>
              <w:top w:val="nil"/>
              <w:left w:val="nil"/>
              <w:bottom w:val="single" w:sz="4" w:space="0" w:color="auto"/>
              <w:right w:val="single" w:sz="4" w:space="0" w:color="auto"/>
            </w:tcBorders>
            <w:noWrap/>
            <w:vAlign w:val="center"/>
            <w:hideMark/>
          </w:tcPr>
          <w:p w:rsidR="00B75E14" w:rsidRPr="00313C46" w:rsidRDefault="00B75E14" w:rsidP="00D53DBF">
            <w:pPr>
              <w:jc w:val="right"/>
              <w:rPr>
                <w:rFonts w:ascii="Times New Roman" w:hAnsi="Times New Roman" w:cs="Times New Roman"/>
                <w:sz w:val="20"/>
                <w:szCs w:val="20"/>
              </w:rPr>
            </w:pPr>
            <w:r w:rsidRPr="00313C46">
              <w:rPr>
                <w:rFonts w:ascii="Times New Roman" w:hAnsi="Times New Roman" w:cs="Times New Roman" w:hint="eastAsia"/>
                <w:sz w:val="20"/>
                <w:szCs w:val="20"/>
              </w:rPr>
              <w:t>1</w:t>
            </w:r>
            <w:r w:rsidR="004778D5">
              <w:rPr>
                <w:rFonts w:ascii="Times New Roman" w:hAnsi="Times New Roman" w:cs="Times New Roman" w:hint="eastAsia"/>
                <w:sz w:val="20"/>
                <w:szCs w:val="20"/>
              </w:rPr>
              <w:t>5.62</w:t>
            </w:r>
            <w:r w:rsidRPr="00313C46">
              <w:rPr>
                <w:rFonts w:ascii="Times New Roman" w:hAnsi="Times New Roman" w:cs="Times New Roman"/>
                <w:sz w:val="20"/>
                <w:szCs w:val="20"/>
              </w:rPr>
              <w:t>%</w:t>
            </w:r>
          </w:p>
        </w:tc>
        <w:tc>
          <w:tcPr>
            <w:tcW w:w="1390" w:type="dxa"/>
            <w:tcBorders>
              <w:top w:val="nil"/>
              <w:left w:val="nil"/>
              <w:bottom w:val="single" w:sz="4" w:space="0" w:color="auto"/>
              <w:right w:val="single" w:sz="4" w:space="0" w:color="auto"/>
            </w:tcBorders>
          </w:tcPr>
          <w:p w:rsidR="00B75E14" w:rsidRPr="00313C46" w:rsidRDefault="00B75E14" w:rsidP="00D53DBF">
            <w:pPr>
              <w:jc w:val="right"/>
              <w:rPr>
                <w:rFonts w:ascii="Times New Roman" w:hAnsi="Times New Roman" w:cs="Times New Roman"/>
                <w:sz w:val="20"/>
                <w:szCs w:val="20"/>
              </w:rPr>
            </w:pPr>
            <w:r>
              <w:rPr>
                <w:rFonts w:ascii="Times New Roman" w:hAnsi="Times New Roman" w:cs="Times New Roman" w:hint="eastAsia"/>
                <w:sz w:val="20"/>
                <w:szCs w:val="20"/>
              </w:rPr>
              <w:t>-</w:t>
            </w:r>
          </w:p>
        </w:tc>
        <w:tc>
          <w:tcPr>
            <w:tcW w:w="1418" w:type="dxa"/>
            <w:tcBorders>
              <w:top w:val="nil"/>
              <w:left w:val="nil"/>
              <w:bottom w:val="single" w:sz="4" w:space="0" w:color="auto"/>
              <w:right w:val="single" w:sz="4" w:space="0" w:color="auto"/>
            </w:tcBorders>
          </w:tcPr>
          <w:p w:rsidR="00B75E14" w:rsidRPr="00313C46" w:rsidRDefault="005709DA" w:rsidP="005709DA">
            <w:pPr>
              <w:jc w:val="right"/>
              <w:rPr>
                <w:rFonts w:ascii="Times New Roman" w:hAnsi="Times New Roman" w:cs="Times New Roman"/>
                <w:sz w:val="20"/>
                <w:szCs w:val="20"/>
              </w:rPr>
            </w:pPr>
            <w:r>
              <w:rPr>
                <w:rFonts w:ascii="Times New Roman" w:hAnsi="Times New Roman" w:cs="Times New Roman" w:hint="eastAsia"/>
                <w:sz w:val="20"/>
                <w:szCs w:val="20"/>
              </w:rPr>
              <w:t>7</w:t>
            </w:r>
            <w:r w:rsidR="004778D5">
              <w:rPr>
                <w:rFonts w:ascii="Times New Roman" w:hAnsi="Times New Roman" w:cs="Times New Roman" w:hint="eastAsia"/>
                <w:sz w:val="20"/>
                <w:szCs w:val="20"/>
              </w:rPr>
              <w:t>.</w:t>
            </w:r>
            <w:r>
              <w:rPr>
                <w:rFonts w:ascii="Times New Roman" w:hAnsi="Times New Roman" w:cs="Times New Roman" w:hint="eastAsia"/>
                <w:sz w:val="20"/>
                <w:szCs w:val="20"/>
              </w:rPr>
              <w:t>8</w:t>
            </w:r>
            <w:r w:rsidRPr="00313C46">
              <w:rPr>
                <w:rFonts w:ascii="Times New Roman" w:hAnsi="Times New Roman" w:cs="Times New Roman" w:hint="eastAsia"/>
                <w:sz w:val="20"/>
                <w:szCs w:val="20"/>
              </w:rPr>
              <w:t xml:space="preserve"> </w:t>
            </w:r>
            <w:r w:rsidR="00B75E14" w:rsidRPr="00313C46">
              <w:rPr>
                <w:rFonts w:ascii="Times New Roman" w:hAnsi="Times New Roman" w:cs="Times New Roman" w:hint="eastAsia"/>
                <w:sz w:val="20"/>
                <w:szCs w:val="20"/>
              </w:rPr>
              <w:t>%</w:t>
            </w:r>
          </w:p>
        </w:tc>
      </w:tr>
      <w:tr w:rsidR="00B75E14" w:rsidRPr="00313C46" w:rsidTr="00B75E14">
        <w:trPr>
          <w:trHeight w:val="346"/>
        </w:trPr>
        <w:tc>
          <w:tcPr>
            <w:tcW w:w="3019" w:type="dxa"/>
            <w:tcBorders>
              <w:top w:val="nil"/>
              <w:left w:val="single" w:sz="4" w:space="0" w:color="auto"/>
              <w:bottom w:val="single" w:sz="4" w:space="0" w:color="auto"/>
              <w:right w:val="single" w:sz="4" w:space="0" w:color="auto"/>
            </w:tcBorders>
            <w:vAlign w:val="bottom"/>
            <w:hideMark/>
          </w:tcPr>
          <w:p w:rsidR="00B75E14" w:rsidRPr="00313C46" w:rsidRDefault="00B75E14" w:rsidP="00D53DBF">
            <w:pPr>
              <w:widowControl/>
              <w:jc w:val="left"/>
              <w:rPr>
                <w:rFonts w:ascii="Times New Roman" w:hAnsi="Times New Roman" w:cs="Times New Roman"/>
                <w:kern w:val="0"/>
                <w:sz w:val="20"/>
                <w:szCs w:val="20"/>
              </w:rPr>
            </w:pPr>
            <w:r w:rsidRPr="00313C46">
              <w:rPr>
                <w:rFonts w:ascii="Times New Roman" w:hAnsi="Times New Roman" w:cs="Times New Roman"/>
                <w:kern w:val="0"/>
                <w:sz w:val="20"/>
                <w:szCs w:val="20"/>
              </w:rPr>
              <w:t>劳动生产率（吨</w:t>
            </w:r>
            <w:r w:rsidRPr="00313C46">
              <w:rPr>
                <w:rFonts w:ascii="Times New Roman" w:hAnsi="Times New Roman" w:cs="Times New Roman"/>
                <w:kern w:val="0"/>
                <w:sz w:val="20"/>
                <w:szCs w:val="20"/>
              </w:rPr>
              <w:t>/</w:t>
            </w:r>
            <w:r w:rsidRPr="00313C46">
              <w:rPr>
                <w:rFonts w:ascii="Times New Roman" w:hAnsi="Times New Roman" w:cs="Times New Roman"/>
                <w:kern w:val="0"/>
                <w:sz w:val="20"/>
                <w:szCs w:val="20"/>
              </w:rPr>
              <w:t>年</w:t>
            </w:r>
            <w:r w:rsidRPr="00313C46">
              <w:rPr>
                <w:rFonts w:ascii="Times New Roman" w:hAnsi="Times New Roman" w:cs="Times New Roman"/>
                <w:kern w:val="0"/>
                <w:sz w:val="20"/>
                <w:szCs w:val="20"/>
              </w:rPr>
              <w:t>/</w:t>
            </w:r>
            <w:r w:rsidRPr="00313C46">
              <w:rPr>
                <w:rFonts w:ascii="Times New Roman" w:hAnsi="Times New Roman" w:cs="Times New Roman"/>
                <w:kern w:val="0"/>
                <w:sz w:val="20"/>
                <w:szCs w:val="20"/>
              </w:rPr>
              <w:t>人）</w:t>
            </w:r>
          </w:p>
        </w:tc>
        <w:tc>
          <w:tcPr>
            <w:tcW w:w="1271" w:type="dxa"/>
            <w:tcBorders>
              <w:top w:val="nil"/>
              <w:left w:val="nil"/>
              <w:bottom w:val="single" w:sz="4" w:space="0" w:color="auto"/>
              <w:right w:val="single" w:sz="4" w:space="0" w:color="auto"/>
            </w:tcBorders>
            <w:noWrap/>
            <w:vAlign w:val="center"/>
          </w:tcPr>
          <w:p w:rsidR="00B75E14" w:rsidRPr="00313C46" w:rsidRDefault="004778D5" w:rsidP="00D53DBF">
            <w:pPr>
              <w:jc w:val="right"/>
              <w:rPr>
                <w:rFonts w:ascii="Times New Roman" w:hAnsi="Times New Roman" w:cs="Times New Roman"/>
                <w:sz w:val="20"/>
                <w:szCs w:val="20"/>
              </w:rPr>
            </w:pPr>
            <w:r>
              <w:rPr>
                <w:rFonts w:ascii="Times New Roman" w:hAnsi="Times New Roman" w:cs="Times New Roman" w:hint="eastAsia"/>
                <w:sz w:val="20"/>
                <w:szCs w:val="20"/>
              </w:rPr>
              <w:t>1278</w:t>
            </w:r>
          </w:p>
        </w:tc>
        <w:tc>
          <w:tcPr>
            <w:tcW w:w="1271" w:type="dxa"/>
            <w:tcBorders>
              <w:top w:val="nil"/>
              <w:left w:val="nil"/>
              <w:bottom w:val="single" w:sz="4" w:space="0" w:color="auto"/>
              <w:right w:val="single" w:sz="4" w:space="0" w:color="auto"/>
            </w:tcBorders>
            <w:noWrap/>
            <w:vAlign w:val="center"/>
          </w:tcPr>
          <w:p w:rsidR="00B75E14" w:rsidRPr="00313C46" w:rsidRDefault="004778D5" w:rsidP="00D53DBF">
            <w:pPr>
              <w:jc w:val="right"/>
              <w:rPr>
                <w:rFonts w:ascii="Times New Roman" w:hAnsi="Times New Roman" w:cs="Times New Roman"/>
                <w:sz w:val="20"/>
                <w:szCs w:val="20"/>
              </w:rPr>
            </w:pPr>
            <w:r>
              <w:rPr>
                <w:rFonts w:ascii="Times New Roman" w:hAnsi="Times New Roman" w:cs="Times New Roman" w:hint="eastAsia"/>
                <w:sz w:val="20"/>
                <w:szCs w:val="20"/>
              </w:rPr>
              <w:t>1339</w:t>
            </w:r>
          </w:p>
        </w:tc>
        <w:tc>
          <w:tcPr>
            <w:tcW w:w="1271" w:type="dxa"/>
            <w:tcBorders>
              <w:top w:val="nil"/>
              <w:left w:val="nil"/>
              <w:bottom w:val="single" w:sz="4" w:space="0" w:color="auto"/>
              <w:right w:val="single" w:sz="4" w:space="0" w:color="auto"/>
            </w:tcBorders>
            <w:noWrap/>
            <w:vAlign w:val="center"/>
          </w:tcPr>
          <w:p w:rsidR="00B75E14" w:rsidRPr="00313C46" w:rsidRDefault="004778D5" w:rsidP="00D53DBF">
            <w:pPr>
              <w:jc w:val="right"/>
              <w:rPr>
                <w:rFonts w:ascii="Times New Roman" w:hAnsi="Times New Roman" w:cs="Times New Roman"/>
                <w:sz w:val="20"/>
                <w:szCs w:val="20"/>
              </w:rPr>
            </w:pPr>
            <w:r>
              <w:rPr>
                <w:rFonts w:ascii="Times New Roman" w:hAnsi="Times New Roman" w:cs="Times New Roman" w:hint="eastAsia"/>
                <w:sz w:val="20"/>
                <w:szCs w:val="20"/>
              </w:rPr>
              <w:t>1710</w:t>
            </w:r>
          </w:p>
        </w:tc>
        <w:tc>
          <w:tcPr>
            <w:tcW w:w="1390" w:type="dxa"/>
            <w:tcBorders>
              <w:top w:val="nil"/>
              <w:left w:val="nil"/>
              <w:bottom w:val="single" w:sz="4" w:space="0" w:color="auto"/>
              <w:right w:val="single" w:sz="4" w:space="0" w:color="auto"/>
            </w:tcBorders>
          </w:tcPr>
          <w:p w:rsidR="00B75E14" w:rsidRPr="00313C46" w:rsidRDefault="004778D5" w:rsidP="00D53DBF">
            <w:pPr>
              <w:jc w:val="right"/>
              <w:rPr>
                <w:rFonts w:ascii="Times New Roman" w:hAnsi="Times New Roman" w:cs="Times New Roman"/>
                <w:sz w:val="20"/>
                <w:szCs w:val="20"/>
              </w:rPr>
            </w:pPr>
            <w:r>
              <w:rPr>
                <w:rFonts w:ascii="Times New Roman" w:hAnsi="Times New Roman" w:cs="Times New Roman" w:hint="eastAsia"/>
                <w:sz w:val="20"/>
                <w:szCs w:val="20"/>
              </w:rPr>
              <w:t>1297</w:t>
            </w:r>
          </w:p>
        </w:tc>
        <w:tc>
          <w:tcPr>
            <w:tcW w:w="1418" w:type="dxa"/>
            <w:tcBorders>
              <w:top w:val="nil"/>
              <w:left w:val="nil"/>
              <w:bottom w:val="single" w:sz="4" w:space="0" w:color="auto"/>
              <w:right w:val="single" w:sz="4" w:space="0" w:color="auto"/>
            </w:tcBorders>
          </w:tcPr>
          <w:p w:rsidR="00B75E14" w:rsidRPr="00313C46" w:rsidRDefault="004778D5" w:rsidP="00D53DBF">
            <w:pPr>
              <w:jc w:val="right"/>
              <w:rPr>
                <w:rFonts w:ascii="Times New Roman" w:hAnsi="Times New Roman" w:cs="Times New Roman"/>
                <w:sz w:val="20"/>
                <w:szCs w:val="20"/>
              </w:rPr>
            </w:pPr>
            <w:r>
              <w:rPr>
                <w:rFonts w:ascii="Times New Roman" w:hAnsi="Times New Roman" w:cs="Times New Roman" w:hint="eastAsia"/>
                <w:sz w:val="20"/>
                <w:szCs w:val="20"/>
              </w:rPr>
              <w:t>1236</w:t>
            </w:r>
          </w:p>
        </w:tc>
      </w:tr>
      <w:tr w:rsidR="00B75E14" w:rsidRPr="00313C46" w:rsidTr="00B75E14">
        <w:trPr>
          <w:trHeight w:val="256"/>
        </w:trPr>
        <w:tc>
          <w:tcPr>
            <w:tcW w:w="3019" w:type="dxa"/>
            <w:tcBorders>
              <w:top w:val="single" w:sz="4" w:space="0" w:color="auto"/>
              <w:left w:val="single" w:sz="4" w:space="0" w:color="auto"/>
              <w:bottom w:val="single" w:sz="4" w:space="0" w:color="auto"/>
              <w:right w:val="single" w:sz="4" w:space="0" w:color="auto"/>
            </w:tcBorders>
            <w:vAlign w:val="bottom"/>
            <w:hideMark/>
          </w:tcPr>
          <w:p w:rsidR="00B75E14" w:rsidRPr="00313C46" w:rsidRDefault="00B75E14" w:rsidP="00D53DBF">
            <w:pPr>
              <w:widowControl/>
              <w:jc w:val="right"/>
              <w:rPr>
                <w:rFonts w:ascii="Times New Roman" w:hAnsi="Times New Roman" w:cs="Times New Roman"/>
                <w:kern w:val="0"/>
                <w:sz w:val="20"/>
                <w:szCs w:val="20"/>
              </w:rPr>
            </w:pPr>
            <w:r w:rsidRPr="00313C46">
              <w:rPr>
                <w:rFonts w:ascii="Times New Roman" w:hAnsi="Times New Roman" w:cs="Times New Roman"/>
                <w:kern w:val="0"/>
                <w:sz w:val="20"/>
                <w:szCs w:val="20"/>
              </w:rPr>
              <w:t>变化率</w:t>
            </w:r>
          </w:p>
        </w:tc>
        <w:tc>
          <w:tcPr>
            <w:tcW w:w="1271" w:type="dxa"/>
            <w:tcBorders>
              <w:top w:val="single" w:sz="4" w:space="0" w:color="auto"/>
              <w:left w:val="nil"/>
              <w:bottom w:val="single" w:sz="4" w:space="0" w:color="auto"/>
              <w:right w:val="single" w:sz="4" w:space="0" w:color="auto"/>
            </w:tcBorders>
            <w:noWrap/>
            <w:vAlign w:val="center"/>
            <w:hideMark/>
          </w:tcPr>
          <w:p w:rsidR="00B75E14" w:rsidRPr="00313C46" w:rsidRDefault="004778D5" w:rsidP="00D53DBF">
            <w:pPr>
              <w:jc w:val="right"/>
              <w:rPr>
                <w:rFonts w:ascii="Times New Roman" w:hAnsi="Times New Roman" w:cs="Times New Roman"/>
                <w:sz w:val="20"/>
                <w:szCs w:val="20"/>
              </w:rPr>
            </w:pPr>
            <w:r>
              <w:rPr>
                <w:rFonts w:ascii="Times New Roman" w:hAnsi="Times New Roman" w:cs="Times New Roman" w:hint="eastAsia"/>
                <w:sz w:val="20"/>
                <w:szCs w:val="20"/>
              </w:rPr>
              <w:t>-</w:t>
            </w:r>
          </w:p>
        </w:tc>
        <w:tc>
          <w:tcPr>
            <w:tcW w:w="1271" w:type="dxa"/>
            <w:tcBorders>
              <w:top w:val="single" w:sz="4" w:space="0" w:color="auto"/>
              <w:left w:val="nil"/>
              <w:bottom w:val="single" w:sz="4" w:space="0" w:color="auto"/>
              <w:right w:val="single" w:sz="4" w:space="0" w:color="auto"/>
            </w:tcBorders>
            <w:noWrap/>
            <w:vAlign w:val="center"/>
            <w:hideMark/>
          </w:tcPr>
          <w:p w:rsidR="00B75E14" w:rsidRPr="00313C46" w:rsidRDefault="004778D5" w:rsidP="00D53DBF">
            <w:pPr>
              <w:jc w:val="right"/>
              <w:rPr>
                <w:rFonts w:ascii="Times New Roman" w:hAnsi="Times New Roman" w:cs="Times New Roman"/>
                <w:sz w:val="20"/>
                <w:szCs w:val="20"/>
              </w:rPr>
            </w:pPr>
            <w:r>
              <w:rPr>
                <w:rFonts w:ascii="Times New Roman" w:hAnsi="Times New Roman" w:cs="Times New Roman" w:hint="eastAsia"/>
                <w:sz w:val="20"/>
                <w:szCs w:val="20"/>
              </w:rPr>
              <w:t>4.73</w:t>
            </w:r>
            <w:r w:rsidR="00B75E14" w:rsidRPr="00313C46">
              <w:rPr>
                <w:rFonts w:ascii="Times New Roman" w:hAnsi="Times New Roman" w:cs="Times New Roman"/>
                <w:sz w:val="20"/>
                <w:szCs w:val="20"/>
              </w:rPr>
              <w:t>%</w:t>
            </w:r>
          </w:p>
        </w:tc>
        <w:tc>
          <w:tcPr>
            <w:tcW w:w="1271" w:type="dxa"/>
            <w:tcBorders>
              <w:top w:val="single" w:sz="4" w:space="0" w:color="auto"/>
              <w:left w:val="nil"/>
              <w:bottom w:val="single" w:sz="4" w:space="0" w:color="auto"/>
              <w:right w:val="single" w:sz="4" w:space="0" w:color="auto"/>
            </w:tcBorders>
            <w:noWrap/>
            <w:vAlign w:val="center"/>
            <w:hideMark/>
          </w:tcPr>
          <w:p w:rsidR="00B75E14" w:rsidRPr="00313C46" w:rsidRDefault="004778D5" w:rsidP="00D53DBF">
            <w:pPr>
              <w:jc w:val="right"/>
              <w:rPr>
                <w:rFonts w:ascii="Times New Roman" w:hAnsi="Times New Roman" w:cs="Times New Roman"/>
                <w:sz w:val="20"/>
                <w:szCs w:val="20"/>
              </w:rPr>
            </w:pPr>
            <w:r>
              <w:rPr>
                <w:rFonts w:ascii="Times New Roman" w:hAnsi="Times New Roman" w:cs="Times New Roman" w:hint="eastAsia"/>
                <w:sz w:val="20"/>
                <w:szCs w:val="20"/>
              </w:rPr>
              <w:t>27.76</w:t>
            </w:r>
            <w:r w:rsidR="00B75E14" w:rsidRPr="00313C46">
              <w:rPr>
                <w:rFonts w:ascii="Times New Roman" w:hAnsi="Times New Roman" w:cs="Times New Roman"/>
                <w:sz w:val="20"/>
                <w:szCs w:val="20"/>
              </w:rPr>
              <w:t>%</w:t>
            </w:r>
          </w:p>
        </w:tc>
        <w:tc>
          <w:tcPr>
            <w:tcW w:w="1390" w:type="dxa"/>
            <w:tcBorders>
              <w:top w:val="single" w:sz="4" w:space="0" w:color="auto"/>
              <w:left w:val="nil"/>
              <w:bottom w:val="single" w:sz="4" w:space="0" w:color="auto"/>
              <w:right w:val="single" w:sz="4" w:space="0" w:color="auto"/>
            </w:tcBorders>
          </w:tcPr>
          <w:p w:rsidR="00B75E14" w:rsidRPr="00313C46" w:rsidRDefault="00B75E14" w:rsidP="00D53DBF">
            <w:pPr>
              <w:jc w:val="right"/>
              <w:rPr>
                <w:rFonts w:ascii="Times New Roman" w:hAnsi="Times New Roman" w:cs="Times New Roman"/>
                <w:sz w:val="20"/>
                <w:szCs w:val="20"/>
              </w:rPr>
            </w:pPr>
            <w:r>
              <w:rPr>
                <w:rFonts w:ascii="Times New Roman" w:hAnsi="Times New Roman" w:cs="Times New Roman" w:hint="eastAsia"/>
                <w:sz w:val="20"/>
                <w:szCs w:val="20"/>
              </w:rPr>
              <w:t>-</w:t>
            </w:r>
          </w:p>
        </w:tc>
        <w:tc>
          <w:tcPr>
            <w:tcW w:w="1418" w:type="dxa"/>
            <w:tcBorders>
              <w:top w:val="single" w:sz="4" w:space="0" w:color="auto"/>
              <w:left w:val="nil"/>
              <w:bottom w:val="single" w:sz="4" w:space="0" w:color="auto"/>
              <w:right w:val="single" w:sz="4" w:space="0" w:color="auto"/>
            </w:tcBorders>
          </w:tcPr>
          <w:p w:rsidR="00B75E14" w:rsidRPr="00313C46" w:rsidRDefault="004778D5" w:rsidP="00D53DBF">
            <w:pPr>
              <w:jc w:val="right"/>
              <w:rPr>
                <w:rFonts w:ascii="Times New Roman" w:hAnsi="Times New Roman" w:cs="Times New Roman"/>
                <w:sz w:val="20"/>
                <w:szCs w:val="20"/>
              </w:rPr>
            </w:pPr>
            <w:r>
              <w:rPr>
                <w:rFonts w:ascii="Times New Roman" w:hAnsi="Times New Roman" w:cs="Times New Roman" w:hint="eastAsia"/>
                <w:sz w:val="20"/>
                <w:szCs w:val="20"/>
              </w:rPr>
              <w:t>-4.71</w:t>
            </w:r>
            <w:r w:rsidR="00B75E14" w:rsidRPr="00313C46">
              <w:rPr>
                <w:rFonts w:ascii="Times New Roman" w:hAnsi="Times New Roman" w:cs="Times New Roman" w:hint="eastAsia"/>
                <w:sz w:val="20"/>
                <w:szCs w:val="20"/>
              </w:rPr>
              <w:t>%</w:t>
            </w:r>
          </w:p>
        </w:tc>
      </w:tr>
    </w:tbl>
    <w:p w:rsidR="00DD0A46" w:rsidRDefault="00DD0A46" w:rsidP="005419FC">
      <w:pPr>
        <w:spacing w:line="600" w:lineRule="exact"/>
        <w:rPr>
          <w:rFonts w:ascii="Times New Roman" w:hAnsi="Times New Roman" w:cs="Times New Roman"/>
        </w:rPr>
      </w:pPr>
    </w:p>
    <w:sectPr w:rsidR="00DD0A46">
      <w:footerReference w:type="default" r:id="rId1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E57FB" w:rsidRDefault="000E57FB" w:rsidP="00684805">
      <w:r>
        <w:separator/>
      </w:r>
    </w:p>
  </w:endnote>
  <w:endnote w:type="continuationSeparator" w:id="0">
    <w:p w:rsidR="000E57FB" w:rsidRDefault="000E57FB" w:rsidP="006848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仿宋_GB2312">
    <w:altName w:val="微软雅黑"/>
    <w:charset w:val="86"/>
    <w:family w:val="modern"/>
    <w:pitch w:val="fixed"/>
    <w:sig w:usb0="00000001" w:usb1="080E0000" w:usb2="00000010" w:usb3="00000000" w:csb0="00040000"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Verdana">
    <w:panose1 w:val="020B0604030504040204"/>
    <w:charset w:val="00"/>
    <w:family w:val="swiss"/>
    <w:pitch w:val="variable"/>
    <w:sig w:usb0="A10006FF" w:usb1="4000205B" w:usb2="0000001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楷体_GB2312">
    <w:altName w:val="微软雅黑"/>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43930738"/>
      <w:docPartObj>
        <w:docPartGallery w:val="Page Numbers (Bottom of Page)"/>
        <w:docPartUnique/>
      </w:docPartObj>
    </w:sdtPr>
    <w:sdtEndPr/>
    <w:sdtContent>
      <w:p w:rsidR="009645BB" w:rsidRDefault="009645BB">
        <w:pPr>
          <w:pStyle w:val="a5"/>
          <w:jc w:val="center"/>
        </w:pPr>
        <w:r>
          <w:fldChar w:fldCharType="begin"/>
        </w:r>
        <w:r>
          <w:instrText>PAGE   \* MERGEFORMAT</w:instrText>
        </w:r>
        <w:r>
          <w:fldChar w:fldCharType="separate"/>
        </w:r>
        <w:r w:rsidR="00B5228E" w:rsidRPr="00B5228E">
          <w:rPr>
            <w:noProof/>
            <w:lang w:val="zh-CN"/>
          </w:rPr>
          <w:t>1</w:t>
        </w:r>
        <w:r>
          <w:fldChar w:fldCharType="end"/>
        </w:r>
      </w:p>
    </w:sdtContent>
  </w:sdt>
  <w:p w:rsidR="009645BB" w:rsidRDefault="009645BB">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E57FB" w:rsidRDefault="000E57FB" w:rsidP="00684805">
      <w:r>
        <w:separator/>
      </w:r>
    </w:p>
  </w:footnote>
  <w:footnote w:type="continuationSeparator" w:id="0">
    <w:p w:rsidR="000E57FB" w:rsidRDefault="000E57FB" w:rsidP="0068480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06745D"/>
    <w:multiLevelType w:val="hybridMultilevel"/>
    <w:tmpl w:val="9F60AB24"/>
    <w:lvl w:ilvl="0" w:tplc="46020B52">
      <w:start w:val="1"/>
      <w:numFmt w:val="japaneseCounting"/>
      <w:lvlText w:val="（%1）"/>
      <w:lvlJc w:val="left"/>
      <w:pPr>
        <w:tabs>
          <w:tab w:val="num" w:pos="1415"/>
        </w:tabs>
        <w:ind w:left="1415" w:hanging="855"/>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15:restartNumberingAfterBreak="0">
    <w:nsid w:val="0A6C08A9"/>
    <w:multiLevelType w:val="hybridMultilevel"/>
    <w:tmpl w:val="829E710C"/>
    <w:lvl w:ilvl="0" w:tplc="61E64572">
      <w:start w:val="1"/>
      <w:numFmt w:val="japaneseCounting"/>
      <w:lvlText w:val="第%1，"/>
      <w:lvlJc w:val="left"/>
      <w:pPr>
        <w:ind w:left="2230" w:hanging="1590"/>
      </w:pPr>
      <w:rPr>
        <w:rFonts w:hint="default"/>
      </w:rPr>
    </w:lvl>
    <w:lvl w:ilvl="1" w:tplc="04090019">
      <w:start w:val="1"/>
      <w:numFmt w:val="lowerLetter"/>
      <w:lvlText w:val="%2)"/>
      <w:lvlJc w:val="left"/>
      <w:pPr>
        <w:ind w:left="1480" w:hanging="420"/>
      </w:pPr>
    </w:lvl>
    <w:lvl w:ilvl="2" w:tplc="0409001B">
      <w:start w:val="1"/>
      <w:numFmt w:val="lowerRoman"/>
      <w:lvlText w:val="%3."/>
      <w:lvlJc w:val="right"/>
      <w:pPr>
        <w:ind w:left="1900" w:hanging="420"/>
      </w:pPr>
    </w:lvl>
    <w:lvl w:ilvl="3" w:tplc="0409000F">
      <w:start w:val="1"/>
      <w:numFmt w:val="decimal"/>
      <w:lvlText w:val="%4."/>
      <w:lvlJc w:val="left"/>
      <w:pPr>
        <w:ind w:left="2320" w:hanging="420"/>
      </w:pPr>
    </w:lvl>
    <w:lvl w:ilvl="4" w:tplc="04090019">
      <w:start w:val="1"/>
      <w:numFmt w:val="lowerLetter"/>
      <w:lvlText w:val="%5)"/>
      <w:lvlJc w:val="left"/>
      <w:pPr>
        <w:ind w:left="2740" w:hanging="420"/>
      </w:pPr>
    </w:lvl>
    <w:lvl w:ilvl="5" w:tplc="0409001B">
      <w:start w:val="1"/>
      <w:numFmt w:val="lowerRoman"/>
      <w:lvlText w:val="%6."/>
      <w:lvlJc w:val="right"/>
      <w:pPr>
        <w:ind w:left="3160" w:hanging="420"/>
      </w:pPr>
    </w:lvl>
    <w:lvl w:ilvl="6" w:tplc="0409000F">
      <w:start w:val="1"/>
      <w:numFmt w:val="decimal"/>
      <w:lvlText w:val="%7."/>
      <w:lvlJc w:val="left"/>
      <w:pPr>
        <w:ind w:left="3580" w:hanging="420"/>
      </w:pPr>
    </w:lvl>
    <w:lvl w:ilvl="7" w:tplc="04090019">
      <w:start w:val="1"/>
      <w:numFmt w:val="lowerLetter"/>
      <w:lvlText w:val="%8)"/>
      <w:lvlJc w:val="left"/>
      <w:pPr>
        <w:ind w:left="4000" w:hanging="420"/>
      </w:pPr>
    </w:lvl>
    <w:lvl w:ilvl="8" w:tplc="0409001B">
      <w:start w:val="1"/>
      <w:numFmt w:val="lowerRoman"/>
      <w:lvlText w:val="%9."/>
      <w:lvlJc w:val="right"/>
      <w:pPr>
        <w:ind w:left="4420" w:hanging="420"/>
      </w:pPr>
    </w:lvl>
  </w:abstractNum>
  <w:abstractNum w:abstractNumId="2" w15:restartNumberingAfterBreak="0">
    <w:nsid w:val="0CD02EAF"/>
    <w:multiLevelType w:val="hybridMultilevel"/>
    <w:tmpl w:val="47969AA8"/>
    <w:lvl w:ilvl="0" w:tplc="680C0AE4">
      <w:start w:val="1"/>
      <w:numFmt w:val="decimal"/>
      <w:lvlText w:val="（%1）"/>
      <w:lvlJc w:val="left"/>
      <w:pPr>
        <w:tabs>
          <w:tab w:val="num" w:pos="2135"/>
        </w:tabs>
        <w:ind w:left="2135" w:hanging="855"/>
      </w:pPr>
      <w:rPr>
        <w:rFonts w:hint="eastAsia"/>
      </w:rPr>
    </w:lvl>
    <w:lvl w:ilvl="1" w:tplc="04090019">
      <w:start w:val="1"/>
      <w:numFmt w:val="lowerLetter"/>
      <w:lvlText w:val="%2)"/>
      <w:lvlJc w:val="left"/>
      <w:pPr>
        <w:tabs>
          <w:tab w:val="num" w:pos="1480"/>
        </w:tabs>
        <w:ind w:left="1480" w:hanging="420"/>
      </w:pPr>
    </w:lvl>
    <w:lvl w:ilvl="2" w:tplc="0409001B">
      <w:start w:val="1"/>
      <w:numFmt w:val="lowerRoman"/>
      <w:lvlText w:val="%3."/>
      <w:lvlJc w:val="right"/>
      <w:pPr>
        <w:tabs>
          <w:tab w:val="num" w:pos="1900"/>
        </w:tabs>
        <w:ind w:left="1900" w:hanging="420"/>
      </w:pPr>
    </w:lvl>
    <w:lvl w:ilvl="3" w:tplc="0409000F">
      <w:start w:val="1"/>
      <w:numFmt w:val="decimal"/>
      <w:lvlText w:val="%4."/>
      <w:lvlJc w:val="left"/>
      <w:pPr>
        <w:tabs>
          <w:tab w:val="num" w:pos="2320"/>
        </w:tabs>
        <w:ind w:left="2320" w:hanging="420"/>
      </w:pPr>
    </w:lvl>
    <w:lvl w:ilvl="4" w:tplc="04090019">
      <w:start w:val="1"/>
      <w:numFmt w:val="lowerLetter"/>
      <w:lvlText w:val="%5)"/>
      <w:lvlJc w:val="left"/>
      <w:pPr>
        <w:tabs>
          <w:tab w:val="num" w:pos="2740"/>
        </w:tabs>
        <w:ind w:left="2740" w:hanging="420"/>
      </w:pPr>
    </w:lvl>
    <w:lvl w:ilvl="5" w:tplc="0409001B">
      <w:start w:val="1"/>
      <w:numFmt w:val="lowerRoman"/>
      <w:lvlText w:val="%6."/>
      <w:lvlJc w:val="right"/>
      <w:pPr>
        <w:tabs>
          <w:tab w:val="num" w:pos="3160"/>
        </w:tabs>
        <w:ind w:left="3160" w:hanging="420"/>
      </w:pPr>
    </w:lvl>
    <w:lvl w:ilvl="6" w:tplc="0409000F">
      <w:start w:val="1"/>
      <w:numFmt w:val="decimal"/>
      <w:lvlText w:val="%7."/>
      <w:lvlJc w:val="left"/>
      <w:pPr>
        <w:tabs>
          <w:tab w:val="num" w:pos="3580"/>
        </w:tabs>
        <w:ind w:left="3580" w:hanging="420"/>
      </w:pPr>
    </w:lvl>
    <w:lvl w:ilvl="7" w:tplc="04090019">
      <w:start w:val="1"/>
      <w:numFmt w:val="lowerLetter"/>
      <w:lvlText w:val="%8)"/>
      <w:lvlJc w:val="left"/>
      <w:pPr>
        <w:tabs>
          <w:tab w:val="num" w:pos="4000"/>
        </w:tabs>
        <w:ind w:left="4000" w:hanging="420"/>
      </w:pPr>
    </w:lvl>
    <w:lvl w:ilvl="8" w:tplc="0409001B">
      <w:start w:val="1"/>
      <w:numFmt w:val="lowerRoman"/>
      <w:lvlText w:val="%9."/>
      <w:lvlJc w:val="right"/>
      <w:pPr>
        <w:tabs>
          <w:tab w:val="num" w:pos="4420"/>
        </w:tabs>
        <w:ind w:left="4420" w:hanging="420"/>
      </w:pPr>
    </w:lvl>
  </w:abstractNum>
  <w:abstractNum w:abstractNumId="3" w15:restartNumberingAfterBreak="0">
    <w:nsid w:val="0FCC3DAB"/>
    <w:multiLevelType w:val="hybridMultilevel"/>
    <w:tmpl w:val="1EF04FC6"/>
    <w:lvl w:ilvl="0" w:tplc="962CA794">
      <w:start w:val="3"/>
      <w:numFmt w:val="decimal"/>
      <w:lvlText w:val="%1、"/>
      <w:lvlJc w:val="left"/>
      <w:pPr>
        <w:tabs>
          <w:tab w:val="num" w:pos="1280"/>
        </w:tabs>
        <w:ind w:left="1280" w:hanging="720"/>
      </w:pPr>
      <w:rPr>
        <w:rFonts w:hint="eastAsia"/>
      </w:rPr>
    </w:lvl>
    <w:lvl w:ilvl="1" w:tplc="E702C334">
      <w:start w:val="1"/>
      <w:numFmt w:val="decimal"/>
      <w:lvlText w:val="（%2）"/>
      <w:lvlJc w:val="left"/>
      <w:pPr>
        <w:tabs>
          <w:tab w:val="num" w:pos="1700"/>
        </w:tabs>
        <w:ind w:left="1700" w:hanging="720"/>
      </w:pPr>
      <w:rPr>
        <w:rFonts w:hint="eastAsia"/>
      </w:rPr>
    </w:lvl>
    <w:lvl w:ilvl="2" w:tplc="0409001B">
      <w:start w:val="1"/>
      <w:numFmt w:val="lowerRoman"/>
      <w:lvlText w:val="%3."/>
      <w:lvlJc w:val="right"/>
      <w:pPr>
        <w:tabs>
          <w:tab w:val="num" w:pos="1820"/>
        </w:tabs>
        <w:ind w:left="1820" w:hanging="420"/>
      </w:pPr>
    </w:lvl>
    <w:lvl w:ilvl="3" w:tplc="0409000F">
      <w:start w:val="1"/>
      <w:numFmt w:val="decimal"/>
      <w:lvlText w:val="%4."/>
      <w:lvlJc w:val="left"/>
      <w:pPr>
        <w:tabs>
          <w:tab w:val="num" w:pos="2240"/>
        </w:tabs>
        <w:ind w:left="2240" w:hanging="420"/>
      </w:pPr>
    </w:lvl>
    <w:lvl w:ilvl="4" w:tplc="04090019">
      <w:start w:val="1"/>
      <w:numFmt w:val="lowerLetter"/>
      <w:lvlText w:val="%5)"/>
      <w:lvlJc w:val="left"/>
      <w:pPr>
        <w:tabs>
          <w:tab w:val="num" w:pos="2660"/>
        </w:tabs>
        <w:ind w:left="2660" w:hanging="420"/>
      </w:pPr>
    </w:lvl>
    <w:lvl w:ilvl="5" w:tplc="0409001B">
      <w:start w:val="1"/>
      <w:numFmt w:val="lowerRoman"/>
      <w:lvlText w:val="%6."/>
      <w:lvlJc w:val="right"/>
      <w:pPr>
        <w:tabs>
          <w:tab w:val="num" w:pos="3080"/>
        </w:tabs>
        <w:ind w:left="3080" w:hanging="420"/>
      </w:pPr>
    </w:lvl>
    <w:lvl w:ilvl="6" w:tplc="0409000F">
      <w:start w:val="1"/>
      <w:numFmt w:val="decimal"/>
      <w:lvlText w:val="%7."/>
      <w:lvlJc w:val="left"/>
      <w:pPr>
        <w:tabs>
          <w:tab w:val="num" w:pos="3500"/>
        </w:tabs>
        <w:ind w:left="3500" w:hanging="420"/>
      </w:pPr>
    </w:lvl>
    <w:lvl w:ilvl="7" w:tplc="04090019">
      <w:start w:val="1"/>
      <w:numFmt w:val="lowerLetter"/>
      <w:lvlText w:val="%8)"/>
      <w:lvlJc w:val="left"/>
      <w:pPr>
        <w:tabs>
          <w:tab w:val="num" w:pos="3920"/>
        </w:tabs>
        <w:ind w:left="3920" w:hanging="420"/>
      </w:pPr>
    </w:lvl>
    <w:lvl w:ilvl="8" w:tplc="0409001B">
      <w:start w:val="1"/>
      <w:numFmt w:val="lowerRoman"/>
      <w:lvlText w:val="%9."/>
      <w:lvlJc w:val="right"/>
      <w:pPr>
        <w:tabs>
          <w:tab w:val="num" w:pos="4340"/>
        </w:tabs>
        <w:ind w:left="4340" w:hanging="420"/>
      </w:pPr>
    </w:lvl>
  </w:abstractNum>
  <w:abstractNum w:abstractNumId="4" w15:restartNumberingAfterBreak="0">
    <w:nsid w:val="1E445059"/>
    <w:multiLevelType w:val="hybridMultilevel"/>
    <w:tmpl w:val="5BF2C5AA"/>
    <w:lvl w:ilvl="0" w:tplc="0E760F4C">
      <w:start w:val="1"/>
      <w:numFmt w:val="japaneseCounting"/>
      <w:lvlText w:val="%1、"/>
      <w:lvlJc w:val="left"/>
      <w:pPr>
        <w:tabs>
          <w:tab w:val="num" w:pos="720"/>
        </w:tabs>
        <w:ind w:left="720" w:hanging="720"/>
      </w:pPr>
      <w:rPr>
        <w:rFonts w:hint="eastAsia"/>
      </w:rPr>
    </w:lvl>
    <w:lvl w:ilvl="1" w:tplc="04090019">
      <w:start w:val="1"/>
      <w:numFmt w:val="lowerLetter"/>
      <w:lvlText w:val="%2)"/>
      <w:lvlJc w:val="left"/>
      <w:pPr>
        <w:tabs>
          <w:tab w:val="num" w:pos="840"/>
        </w:tabs>
        <w:ind w:left="840" w:hanging="420"/>
      </w:pPr>
    </w:lvl>
    <w:lvl w:ilvl="2" w:tplc="0409001B">
      <w:start w:val="1"/>
      <w:numFmt w:val="lowerRoman"/>
      <w:lvlText w:val="%3."/>
      <w:lvlJc w:val="right"/>
      <w:pPr>
        <w:tabs>
          <w:tab w:val="num" w:pos="1260"/>
        </w:tabs>
        <w:ind w:left="1260" w:hanging="420"/>
      </w:pPr>
    </w:lvl>
    <w:lvl w:ilvl="3" w:tplc="0409000F">
      <w:start w:val="1"/>
      <w:numFmt w:val="decimal"/>
      <w:lvlText w:val="%4."/>
      <w:lvlJc w:val="left"/>
      <w:pPr>
        <w:tabs>
          <w:tab w:val="num" w:pos="1680"/>
        </w:tabs>
        <w:ind w:left="1680" w:hanging="420"/>
      </w:pPr>
    </w:lvl>
    <w:lvl w:ilvl="4" w:tplc="04090019">
      <w:start w:val="1"/>
      <w:numFmt w:val="lowerLetter"/>
      <w:lvlText w:val="%5)"/>
      <w:lvlJc w:val="left"/>
      <w:pPr>
        <w:tabs>
          <w:tab w:val="num" w:pos="2100"/>
        </w:tabs>
        <w:ind w:left="2100" w:hanging="420"/>
      </w:pPr>
    </w:lvl>
    <w:lvl w:ilvl="5" w:tplc="0409001B">
      <w:start w:val="1"/>
      <w:numFmt w:val="lowerRoman"/>
      <w:lvlText w:val="%6."/>
      <w:lvlJc w:val="right"/>
      <w:pPr>
        <w:tabs>
          <w:tab w:val="num" w:pos="2520"/>
        </w:tabs>
        <w:ind w:left="2520" w:hanging="420"/>
      </w:pPr>
    </w:lvl>
    <w:lvl w:ilvl="6" w:tplc="0409000F">
      <w:start w:val="1"/>
      <w:numFmt w:val="decimal"/>
      <w:lvlText w:val="%7."/>
      <w:lvlJc w:val="left"/>
      <w:pPr>
        <w:tabs>
          <w:tab w:val="num" w:pos="2940"/>
        </w:tabs>
        <w:ind w:left="2940" w:hanging="420"/>
      </w:pPr>
    </w:lvl>
    <w:lvl w:ilvl="7" w:tplc="04090019">
      <w:start w:val="1"/>
      <w:numFmt w:val="lowerLetter"/>
      <w:lvlText w:val="%8)"/>
      <w:lvlJc w:val="left"/>
      <w:pPr>
        <w:tabs>
          <w:tab w:val="num" w:pos="3360"/>
        </w:tabs>
        <w:ind w:left="3360" w:hanging="420"/>
      </w:pPr>
    </w:lvl>
    <w:lvl w:ilvl="8" w:tplc="0409001B">
      <w:start w:val="1"/>
      <w:numFmt w:val="lowerRoman"/>
      <w:lvlText w:val="%9."/>
      <w:lvlJc w:val="right"/>
      <w:pPr>
        <w:tabs>
          <w:tab w:val="num" w:pos="3780"/>
        </w:tabs>
        <w:ind w:left="3780" w:hanging="420"/>
      </w:pPr>
    </w:lvl>
  </w:abstractNum>
  <w:abstractNum w:abstractNumId="5" w15:restartNumberingAfterBreak="0">
    <w:nsid w:val="1FC45DF1"/>
    <w:multiLevelType w:val="hybridMultilevel"/>
    <w:tmpl w:val="703C42A6"/>
    <w:lvl w:ilvl="0" w:tplc="CAE8A9BE">
      <w:start w:val="1"/>
      <w:numFmt w:val="japaneseCounting"/>
      <w:lvlText w:val="%1、"/>
      <w:lvlJc w:val="left"/>
      <w:pPr>
        <w:ind w:left="720" w:hanging="720"/>
      </w:pPr>
      <w:rPr>
        <w:rFonts w:hint="default"/>
      </w:r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start w:val="1"/>
      <w:numFmt w:val="decimal"/>
      <w:lvlText w:val="%4."/>
      <w:lvlJc w:val="left"/>
      <w:pPr>
        <w:ind w:left="1680" w:hanging="420"/>
      </w:pPr>
    </w:lvl>
    <w:lvl w:ilvl="4" w:tplc="04090019">
      <w:start w:val="1"/>
      <w:numFmt w:val="lowerLetter"/>
      <w:lvlText w:val="%5)"/>
      <w:lvlJc w:val="left"/>
      <w:pPr>
        <w:ind w:left="2100" w:hanging="420"/>
      </w:pPr>
    </w:lvl>
    <w:lvl w:ilvl="5" w:tplc="0409001B">
      <w:start w:val="1"/>
      <w:numFmt w:val="lowerRoman"/>
      <w:lvlText w:val="%6."/>
      <w:lvlJc w:val="right"/>
      <w:pPr>
        <w:ind w:left="2520" w:hanging="420"/>
      </w:pPr>
    </w:lvl>
    <w:lvl w:ilvl="6" w:tplc="0409000F">
      <w:start w:val="1"/>
      <w:numFmt w:val="decimal"/>
      <w:lvlText w:val="%7."/>
      <w:lvlJc w:val="left"/>
      <w:pPr>
        <w:ind w:left="2940" w:hanging="420"/>
      </w:pPr>
    </w:lvl>
    <w:lvl w:ilvl="7" w:tplc="04090019">
      <w:start w:val="1"/>
      <w:numFmt w:val="lowerLetter"/>
      <w:lvlText w:val="%8)"/>
      <w:lvlJc w:val="left"/>
      <w:pPr>
        <w:ind w:left="3360" w:hanging="420"/>
      </w:pPr>
    </w:lvl>
    <w:lvl w:ilvl="8" w:tplc="0409001B">
      <w:start w:val="1"/>
      <w:numFmt w:val="lowerRoman"/>
      <w:lvlText w:val="%9."/>
      <w:lvlJc w:val="right"/>
      <w:pPr>
        <w:ind w:left="3780" w:hanging="420"/>
      </w:pPr>
    </w:lvl>
  </w:abstractNum>
  <w:abstractNum w:abstractNumId="6" w15:restartNumberingAfterBreak="0">
    <w:nsid w:val="20D00920"/>
    <w:multiLevelType w:val="hybridMultilevel"/>
    <w:tmpl w:val="B0CE4910"/>
    <w:lvl w:ilvl="0" w:tplc="2BD03D72">
      <w:start w:val="1"/>
      <w:numFmt w:val="decimalEnclosedCircle"/>
      <w:lvlText w:val="%1"/>
      <w:lvlJc w:val="left"/>
      <w:pPr>
        <w:ind w:left="1000" w:hanging="360"/>
      </w:pPr>
      <w:rPr>
        <w:rFonts w:hint="default"/>
      </w:rPr>
    </w:lvl>
    <w:lvl w:ilvl="1" w:tplc="04090019">
      <w:start w:val="1"/>
      <w:numFmt w:val="lowerLetter"/>
      <w:lvlText w:val="%2)"/>
      <w:lvlJc w:val="left"/>
      <w:pPr>
        <w:ind w:left="1480" w:hanging="420"/>
      </w:pPr>
    </w:lvl>
    <w:lvl w:ilvl="2" w:tplc="0409001B">
      <w:start w:val="1"/>
      <w:numFmt w:val="lowerRoman"/>
      <w:lvlText w:val="%3."/>
      <w:lvlJc w:val="right"/>
      <w:pPr>
        <w:ind w:left="1900" w:hanging="420"/>
      </w:pPr>
    </w:lvl>
    <w:lvl w:ilvl="3" w:tplc="0409000F">
      <w:start w:val="1"/>
      <w:numFmt w:val="decimal"/>
      <w:lvlText w:val="%4."/>
      <w:lvlJc w:val="left"/>
      <w:pPr>
        <w:ind w:left="2320" w:hanging="420"/>
      </w:pPr>
    </w:lvl>
    <w:lvl w:ilvl="4" w:tplc="04090019">
      <w:start w:val="1"/>
      <w:numFmt w:val="lowerLetter"/>
      <w:lvlText w:val="%5)"/>
      <w:lvlJc w:val="left"/>
      <w:pPr>
        <w:ind w:left="2740" w:hanging="420"/>
      </w:pPr>
    </w:lvl>
    <w:lvl w:ilvl="5" w:tplc="0409001B">
      <w:start w:val="1"/>
      <w:numFmt w:val="lowerRoman"/>
      <w:lvlText w:val="%6."/>
      <w:lvlJc w:val="right"/>
      <w:pPr>
        <w:ind w:left="3160" w:hanging="420"/>
      </w:pPr>
    </w:lvl>
    <w:lvl w:ilvl="6" w:tplc="0409000F">
      <w:start w:val="1"/>
      <w:numFmt w:val="decimal"/>
      <w:lvlText w:val="%7."/>
      <w:lvlJc w:val="left"/>
      <w:pPr>
        <w:ind w:left="3580" w:hanging="420"/>
      </w:pPr>
    </w:lvl>
    <w:lvl w:ilvl="7" w:tplc="04090019">
      <w:start w:val="1"/>
      <w:numFmt w:val="lowerLetter"/>
      <w:lvlText w:val="%8)"/>
      <w:lvlJc w:val="left"/>
      <w:pPr>
        <w:ind w:left="4000" w:hanging="420"/>
      </w:pPr>
    </w:lvl>
    <w:lvl w:ilvl="8" w:tplc="0409001B">
      <w:start w:val="1"/>
      <w:numFmt w:val="lowerRoman"/>
      <w:lvlText w:val="%9."/>
      <w:lvlJc w:val="right"/>
      <w:pPr>
        <w:ind w:left="4420" w:hanging="420"/>
      </w:pPr>
    </w:lvl>
  </w:abstractNum>
  <w:abstractNum w:abstractNumId="7" w15:restartNumberingAfterBreak="0">
    <w:nsid w:val="21CF37B3"/>
    <w:multiLevelType w:val="hybridMultilevel"/>
    <w:tmpl w:val="7ED06C2E"/>
    <w:lvl w:ilvl="0" w:tplc="892011EA">
      <w:start w:val="1"/>
      <w:numFmt w:val="decimal"/>
      <w:lvlText w:val="（%1）"/>
      <w:lvlJc w:val="left"/>
      <w:pPr>
        <w:ind w:left="1790" w:hanging="1080"/>
      </w:pPr>
      <w:rPr>
        <w:rFonts w:ascii="Times New Roman" w:eastAsia="仿宋_GB2312" w:hint="default"/>
        <w:sz w:val="32"/>
        <w:szCs w:val="32"/>
      </w:rPr>
    </w:lvl>
    <w:lvl w:ilvl="1" w:tplc="04090019">
      <w:start w:val="1"/>
      <w:numFmt w:val="lowerLetter"/>
      <w:lvlText w:val="%2)"/>
      <w:lvlJc w:val="left"/>
      <w:pPr>
        <w:ind w:left="1550" w:hanging="420"/>
      </w:pPr>
    </w:lvl>
    <w:lvl w:ilvl="2" w:tplc="0409001B">
      <w:start w:val="1"/>
      <w:numFmt w:val="lowerRoman"/>
      <w:lvlText w:val="%3."/>
      <w:lvlJc w:val="right"/>
      <w:pPr>
        <w:ind w:left="1970" w:hanging="420"/>
      </w:pPr>
    </w:lvl>
    <w:lvl w:ilvl="3" w:tplc="0409000F">
      <w:start w:val="1"/>
      <w:numFmt w:val="decimal"/>
      <w:lvlText w:val="%4."/>
      <w:lvlJc w:val="left"/>
      <w:pPr>
        <w:ind w:left="2390" w:hanging="420"/>
      </w:pPr>
    </w:lvl>
    <w:lvl w:ilvl="4" w:tplc="04090019">
      <w:start w:val="1"/>
      <w:numFmt w:val="lowerLetter"/>
      <w:lvlText w:val="%5)"/>
      <w:lvlJc w:val="left"/>
      <w:pPr>
        <w:ind w:left="2810" w:hanging="420"/>
      </w:pPr>
    </w:lvl>
    <w:lvl w:ilvl="5" w:tplc="0409001B">
      <w:start w:val="1"/>
      <w:numFmt w:val="lowerRoman"/>
      <w:lvlText w:val="%6."/>
      <w:lvlJc w:val="right"/>
      <w:pPr>
        <w:ind w:left="3230" w:hanging="420"/>
      </w:pPr>
    </w:lvl>
    <w:lvl w:ilvl="6" w:tplc="0409000F">
      <w:start w:val="1"/>
      <w:numFmt w:val="decimal"/>
      <w:lvlText w:val="%7."/>
      <w:lvlJc w:val="left"/>
      <w:pPr>
        <w:ind w:left="3650" w:hanging="420"/>
      </w:pPr>
    </w:lvl>
    <w:lvl w:ilvl="7" w:tplc="04090019">
      <w:start w:val="1"/>
      <w:numFmt w:val="lowerLetter"/>
      <w:lvlText w:val="%8)"/>
      <w:lvlJc w:val="left"/>
      <w:pPr>
        <w:ind w:left="4070" w:hanging="420"/>
      </w:pPr>
    </w:lvl>
    <w:lvl w:ilvl="8" w:tplc="0409001B">
      <w:start w:val="1"/>
      <w:numFmt w:val="lowerRoman"/>
      <w:lvlText w:val="%9."/>
      <w:lvlJc w:val="right"/>
      <w:pPr>
        <w:ind w:left="4490" w:hanging="420"/>
      </w:pPr>
    </w:lvl>
  </w:abstractNum>
  <w:abstractNum w:abstractNumId="8" w15:restartNumberingAfterBreak="0">
    <w:nsid w:val="256F49A7"/>
    <w:multiLevelType w:val="multilevel"/>
    <w:tmpl w:val="9F60AB24"/>
    <w:lvl w:ilvl="0">
      <w:start w:val="1"/>
      <w:numFmt w:val="japaneseCounting"/>
      <w:lvlText w:val="（%1）"/>
      <w:lvlJc w:val="left"/>
      <w:pPr>
        <w:tabs>
          <w:tab w:val="num" w:pos="1415"/>
        </w:tabs>
        <w:ind w:left="1415" w:hanging="855"/>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26C9356E"/>
    <w:multiLevelType w:val="hybridMultilevel"/>
    <w:tmpl w:val="1FD48864"/>
    <w:lvl w:ilvl="0" w:tplc="680C0AE4">
      <w:start w:val="1"/>
      <w:numFmt w:val="decimal"/>
      <w:lvlText w:val="（%1）"/>
      <w:lvlJc w:val="left"/>
      <w:pPr>
        <w:tabs>
          <w:tab w:val="num" w:pos="1495"/>
        </w:tabs>
        <w:ind w:left="1495" w:hanging="855"/>
      </w:pPr>
      <w:rPr>
        <w:rFonts w:hint="eastAsia"/>
      </w:rPr>
    </w:lvl>
    <w:lvl w:ilvl="1" w:tplc="04090019">
      <w:start w:val="1"/>
      <w:numFmt w:val="lowerLetter"/>
      <w:lvlText w:val="%2)"/>
      <w:lvlJc w:val="left"/>
      <w:pPr>
        <w:tabs>
          <w:tab w:val="num" w:pos="840"/>
        </w:tabs>
        <w:ind w:left="840" w:hanging="420"/>
      </w:pPr>
    </w:lvl>
    <w:lvl w:ilvl="2" w:tplc="0409001B">
      <w:start w:val="1"/>
      <w:numFmt w:val="lowerRoman"/>
      <w:lvlText w:val="%3."/>
      <w:lvlJc w:val="right"/>
      <w:pPr>
        <w:tabs>
          <w:tab w:val="num" w:pos="1260"/>
        </w:tabs>
        <w:ind w:left="1260" w:hanging="420"/>
      </w:pPr>
    </w:lvl>
    <w:lvl w:ilvl="3" w:tplc="0409000F">
      <w:start w:val="1"/>
      <w:numFmt w:val="decimal"/>
      <w:lvlText w:val="%4."/>
      <w:lvlJc w:val="left"/>
      <w:pPr>
        <w:tabs>
          <w:tab w:val="num" w:pos="1680"/>
        </w:tabs>
        <w:ind w:left="1680" w:hanging="420"/>
      </w:pPr>
    </w:lvl>
    <w:lvl w:ilvl="4" w:tplc="04090019">
      <w:start w:val="1"/>
      <w:numFmt w:val="lowerLetter"/>
      <w:lvlText w:val="%5)"/>
      <w:lvlJc w:val="left"/>
      <w:pPr>
        <w:tabs>
          <w:tab w:val="num" w:pos="2100"/>
        </w:tabs>
        <w:ind w:left="2100" w:hanging="420"/>
      </w:pPr>
    </w:lvl>
    <w:lvl w:ilvl="5" w:tplc="0409001B">
      <w:start w:val="1"/>
      <w:numFmt w:val="lowerRoman"/>
      <w:lvlText w:val="%6."/>
      <w:lvlJc w:val="right"/>
      <w:pPr>
        <w:tabs>
          <w:tab w:val="num" w:pos="2520"/>
        </w:tabs>
        <w:ind w:left="2520" w:hanging="420"/>
      </w:pPr>
    </w:lvl>
    <w:lvl w:ilvl="6" w:tplc="0409000F">
      <w:start w:val="1"/>
      <w:numFmt w:val="decimal"/>
      <w:lvlText w:val="%7."/>
      <w:lvlJc w:val="left"/>
      <w:pPr>
        <w:tabs>
          <w:tab w:val="num" w:pos="2940"/>
        </w:tabs>
        <w:ind w:left="2940" w:hanging="420"/>
      </w:pPr>
    </w:lvl>
    <w:lvl w:ilvl="7" w:tplc="04090019">
      <w:start w:val="1"/>
      <w:numFmt w:val="lowerLetter"/>
      <w:lvlText w:val="%8)"/>
      <w:lvlJc w:val="left"/>
      <w:pPr>
        <w:tabs>
          <w:tab w:val="num" w:pos="3360"/>
        </w:tabs>
        <w:ind w:left="3360" w:hanging="420"/>
      </w:pPr>
    </w:lvl>
    <w:lvl w:ilvl="8" w:tplc="0409001B">
      <w:start w:val="1"/>
      <w:numFmt w:val="lowerRoman"/>
      <w:lvlText w:val="%9."/>
      <w:lvlJc w:val="right"/>
      <w:pPr>
        <w:tabs>
          <w:tab w:val="num" w:pos="3780"/>
        </w:tabs>
        <w:ind w:left="3780" w:hanging="420"/>
      </w:pPr>
    </w:lvl>
  </w:abstractNum>
  <w:abstractNum w:abstractNumId="10" w15:restartNumberingAfterBreak="0">
    <w:nsid w:val="26FB24E3"/>
    <w:multiLevelType w:val="hybridMultilevel"/>
    <w:tmpl w:val="B406C310"/>
    <w:lvl w:ilvl="0" w:tplc="680C0AE4">
      <w:start w:val="1"/>
      <w:numFmt w:val="decimal"/>
      <w:lvlText w:val="（%1）"/>
      <w:lvlJc w:val="left"/>
      <w:pPr>
        <w:tabs>
          <w:tab w:val="num" w:pos="2135"/>
        </w:tabs>
        <w:ind w:left="2135" w:hanging="855"/>
      </w:pPr>
      <w:rPr>
        <w:rFonts w:hint="eastAsia"/>
      </w:rPr>
    </w:lvl>
    <w:lvl w:ilvl="1" w:tplc="04090019">
      <w:start w:val="1"/>
      <w:numFmt w:val="lowerLetter"/>
      <w:lvlText w:val="%2)"/>
      <w:lvlJc w:val="left"/>
      <w:pPr>
        <w:tabs>
          <w:tab w:val="num" w:pos="1480"/>
        </w:tabs>
        <w:ind w:left="1480" w:hanging="420"/>
      </w:pPr>
    </w:lvl>
    <w:lvl w:ilvl="2" w:tplc="0409001B">
      <w:start w:val="1"/>
      <w:numFmt w:val="lowerRoman"/>
      <w:lvlText w:val="%3."/>
      <w:lvlJc w:val="right"/>
      <w:pPr>
        <w:tabs>
          <w:tab w:val="num" w:pos="1900"/>
        </w:tabs>
        <w:ind w:left="1900" w:hanging="420"/>
      </w:pPr>
    </w:lvl>
    <w:lvl w:ilvl="3" w:tplc="0409000F">
      <w:start w:val="1"/>
      <w:numFmt w:val="decimal"/>
      <w:lvlText w:val="%4."/>
      <w:lvlJc w:val="left"/>
      <w:pPr>
        <w:tabs>
          <w:tab w:val="num" w:pos="2320"/>
        </w:tabs>
        <w:ind w:left="2320" w:hanging="420"/>
      </w:pPr>
    </w:lvl>
    <w:lvl w:ilvl="4" w:tplc="04090019">
      <w:start w:val="1"/>
      <w:numFmt w:val="lowerLetter"/>
      <w:lvlText w:val="%5)"/>
      <w:lvlJc w:val="left"/>
      <w:pPr>
        <w:tabs>
          <w:tab w:val="num" w:pos="2740"/>
        </w:tabs>
        <w:ind w:left="2740" w:hanging="420"/>
      </w:pPr>
    </w:lvl>
    <w:lvl w:ilvl="5" w:tplc="0409001B">
      <w:start w:val="1"/>
      <w:numFmt w:val="lowerRoman"/>
      <w:lvlText w:val="%6."/>
      <w:lvlJc w:val="right"/>
      <w:pPr>
        <w:tabs>
          <w:tab w:val="num" w:pos="3160"/>
        </w:tabs>
        <w:ind w:left="3160" w:hanging="420"/>
      </w:pPr>
    </w:lvl>
    <w:lvl w:ilvl="6" w:tplc="0409000F">
      <w:start w:val="1"/>
      <w:numFmt w:val="decimal"/>
      <w:lvlText w:val="%7."/>
      <w:lvlJc w:val="left"/>
      <w:pPr>
        <w:tabs>
          <w:tab w:val="num" w:pos="3580"/>
        </w:tabs>
        <w:ind w:left="3580" w:hanging="420"/>
      </w:pPr>
    </w:lvl>
    <w:lvl w:ilvl="7" w:tplc="04090019">
      <w:start w:val="1"/>
      <w:numFmt w:val="lowerLetter"/>
      <w:lvlText w:val="%8)"/>
      <w:lvlJc w:val="left"/>
      <w:pPr>
        <w:tabs>
          <w:tab w:val="num" w:pos="4000"/>
        </w:tabs>
        <w:ind w:left="4000" w:hanging="420"/>
      </w:pPr>
    </w:lvl>
    <w:lvl w:ilvl="8" w:tplc="0409001B">
      <w:start w:val="1"/>
      <w:numFmt w:val="lowerRoman"/>
      <w:lvlText w:val="%9."/>
      <w:lvlJc w:val="right"/>
      <w:pPr>
        <w:tabs>
          <w:tab w:val="num" w:pos="4420"/>
        </w:tabs>
        <w:ind w:left="4420" w:hanging="420"/>
      </w:pPr>
    </w:lvl>
  </w:abstractNum>
  <w:abstractNum w:abstractNumId="11" w15:restartNumberingAfterBreak="0">
    <w:nsid w:val="27297B02"/>
    <w:multiLevelType w:val="hybridMultilevel"/>
    <w:tmpl w:val="4874184C"/>
    <w:lvl w:ilvl="0" w:tplc="680C0AE4">
      <w:start w:val="1"/>
      <w:numFmt w:val="decimal"/>
      <w:lvlText w:val="（%1）"/>
      <w:lvlJc w:val="left"/>
      <w:pPr>
        <w:tabs>
          <w:tab w:val="num" w:pos="2135"/>
        </w:tabs>
        <w:ind w:left="2135" w:hanging="855"/>
      </w:pPr>
      <w:rPr>
        <w:rFonts w:hint="eastAsia"/>
      </w:rPr>
    </w:lvl>
    <w:lvl w:ilvl="1" w:tplc="680C0AE4">
      <w:start w:val="1"/>
      <w:numFmt w:val="decimal"/>
      <w:lvlText w:val="（%2）"/>
      <w:lvlJc w:val="left"/>
      <w:pPr>
        <w:tabs>
          <w:tab w:val="num" w:pos="1915"/>
        </w:tabs>
        <w:ind w:left="1915" w:hanging="855"/>
      </w:pPr>
      <w:rPr>
        <w:rFonts w:hint="eastAsia"/>
      </w:rPr>
    </w:lvl>
    <w:lvl w:ilvl="2" w:tplc="0409001B">
      <w:start w:val="1"/>
      <w:numFmt w:val="lowerRoman"/>
      <w:lvlText w:val="%3."/>
      <w:lvlJc w:val="right"/>
      <w:pPr>
        <w:tabs>
          <w:tab w:val="num" w:pos="1900"/>
        </w:tabs>
        <w:ind w:left="1900" w:hanging="420"/>
      </w:pPr>
    </w:lvl>
    <w:lvl w:ilvl="3" w:tplc="0409000F">
      <w:start w:val="1"/>
      <w:numFmt w:val="decimal"/>
      <w:lvlText w:val="%4."/>
      <w:lvlJc w:val="left"/>
      <w:pPr>
        <w:tabs>
          <w:tab w:val="num" w:pos="2320"/>
        </w:tabs>
        <w:ind w:left="2320" w:hanging="420"/>
      </w:pPr>
    </w:lvl>
    <w:lvl w:ilvl="4" w:tplc="04090019">
      <w:start w:val="1"/>
      <w:numFmt w:val="lowerLetter"/>
      <w:lvlText w:val="%5)"/>
      <w:lvlJc w:val="left"/>
      <w:pPr>
        <w:tabs>
          <w:tab w:val="num" w:pos="2740"/>
        </w:tabs>
        <w:ind w:left="2740" w:hanging="420"/>
      </w:pPr>
    </w:lvl>
    <w:lvl w:ilvl="5" w:tplc="0409001B">
      <w:start w:val="1"/>
      <w:numFmt w:val="lowerRoman"/>
      <w:lvlText w:val="%6."/>
      <w:lvlJc w:val="right"/>
      <w:pPr>
        <w:tabs>
          <w:tab w:val="num" w:pos="3160"/>
        </w:tabs>
        <w:ind w:left="3160" w:hanging="420"/>
      </w:pPr>
    </w:lvl>
    <w:lvl w:ilvl="6" w:tplc="0409000F">
      <w:start w:val="1"/>
      <w:numFmt w:val="decimal"/>
      <w:lvlText w:val="%7."/>
      <w:lvlJc w:val="left"/>
      <w:pPr>
        <w:tabs>
          <w:tab w:val="num" w:pos="3580"/>
        </w:tabs>
        <w:ind w:left="3580" w:hanging="420"/>
      </w:pPr>
    </w:lvl>
    <w:lvl w:ilvl="7" w:tplc="04090019">
      <w:start w:val="1"/>
      <w:numFmt w:val="lowerLetter"/>
      <w:lvlText w:val="%8)"/>
      <w:lvlJc w:val="left"/>
      <w:pPr>
        <w:tabs>
          <w:tab w:val="num" w:pos="4000"/>
        </w:tabs>
        <w:ind w:left="4000" w:hanging="420"/>
      </w:pPr>
    </w:lvl>
    <w:lvl w:ilvl="8" w:tplc="0409001B">
      <w:start w:val="1"/>
      <w:numFmt w:val="lowerRoman"/>
      <w:lvlText w:val="%9."/>
      <w:lvlJc w:val="right"/>
      <w:pPr>
        <w:tabs>
          <w:tab w:val="num" w:pos="4420"/>
        </w:tabs>
        <w:ind w:left="4420" w:hanging="420"/>
      </w:pPr>
    </w:lvl>
  </w:abstractNum>
  <w:abstractNum w:abstractNumId="12" w15:restartNumberingAfterBreak="0">
    <w:nsid w:val="2A6B01BF"/>
    <w:multiLevelType w:val="multilevel"/>
    <w:tmpl w:val="A41EB4A0"/>
    <w:lvl w:ilvl="0">
      <w:start w:val="1"/>
      <w:numFmt w:val="decimal"/>
      <w:lvlText w:val="（%1）"/>
      <w:lvlJc w:val="left"/>
      <w:pPr>
        <w:tabs>
          <w:tab w:val="num" w:pos="2135"/>
        </w:tabs>
        <w:ind w:left="2135" w:hanging="855"/>
      </w:pPr>
      <w:rPr>
        <w:rFonts w:hint="eastAsia"/>
      </w:rPr>
    </w:lvl>
    <w:lvl w:ilvl="1">
      <w:start w:val="1"/>
      <w:numFmt w:val="lowerLetter"/>
      <w:lvlText w:val="%2)"/>
      <w:lvlJc w:val="left"/>
      <w:pPr>
        <w:tabs>
          <w:tab w:val="num" w:pos="1480"/>
        </w:tabs>
        <w:ind w:left="1480" w:hanging="420"/>
      </w:pPr>
    </w:lvl>
    <w:lvl w:ilvl="2">
      <w:start w:val="1"/>
      <w:numFmt w:val="lowerRoman"/>
      <w:lvlText w:val="%3."/>
      <w:lvlJc w:val="right"/>
      <w:pPr>
        <w:tabs>
          <w:tab w:val="num" w:pos="1900"/>
        </w:tabs>
        <w:ind w:left="1900" w:hanging="420"/>
      </w:pPr>
    </w:lvl>
    <w:lvl w:ilvl="3">
      <w:start w:val="1"/>
      <w:numFmt w:val="decimal"/>
      <w:lvlText w:val="%4."/>
      <w:lvlJc w:val="left"/>
      <w:pPr>
        <w:tabs>
          <w:tab w:val="num" w:pos="2320"/>
        </w:tabs>
        <w:ind w:left="2320" w:hanging="420"/>
      </w:pPr>
    </w:lvl>
    <w:lvl w:ilvl="4">
      <w:start w:val="1"/>
      <w:numFmt w:val="lowerLetter"/>
      <w:lvlText w:val="%5)"/>
      <w:lvlJc w:val="left"/>
      <w:pPr>
        <w:tabs>
          <w:tab w:val="num" w:pos="2740"/>
        </w:tabs>
        <w:ind w:left="2740" w:hanging="420"/>
      </w:pPr>
    </w:lvl>
    <w:lvl w:ilvl="5">
      <w:start w:val="1"/>
      <w:numFmt w:val="lowerRoman"/>
      <w:lvlText w:val="%6."/>
      <w:lvlJc w:val="right"/>
      <w:pPr>
        <w:tabs>
          <w:tab w:val="num" w:pos="3160"/>
        </w:tabs>
        <w:ind w:left="3160" w:hanging="420"/>
      </w:pPr>
    </w:lvl>
    <w:lvl w:ilvl="6">
      <w:start w:val="1"/>
      <w:numFmt w:val="decimal"/>
      <w:lvlText w:val="%7."/>
      <w:lvlJc w:val="left"/>
      <w:pPr>
        <w:tabs>
          <w:tab w:val="num" w:pos="3580"/>
        </w:tabs>
        <w:ind w:left="3580" w:hanging="420"/>
      </w:pPr>
    </w:lvl>
    <w:lvl w:ilvl="7">
      <w:start w:val="1"/>
      <w:numFmt w:val="lowerLetter"/>
      <w:lvlText w:val="%8)"/>
      <w:lvlJc w:val="left"/>
      <w:pPr>
        <w:tabs>
          <w:tab w:val="num" w:pos="4000"/>
        </w:tabs>
        <w:ind w:left="4000" w:hanging="420"/>
      </w:pPr>
    </w:lvl>
    <w:lvl w:ilvl="8">
      <w:start w:val="1"/>
      <w:numFmt w:val="lowerRoman"/>
      <w:lvlText w:val="%9."/>
      <w:lvlJc w:val="right"/>
      <w:pPr>
        <w:tabs>
          <w:tab w:val="num" w:pos="4420"/>
        </w:tabs>
        <w:ind w:left="4420" w:hanging="420"/>
      </w:pPr>
    </w:lvl>
  </w:abstractNum>
  <w:abstractNum w:abstractNumId="13" w15:restartNumberingAfterBreak="0">
    <w:nsid w:val="2C643B91"/>
    <w:multiLevelType w:val="hybridMultilevel"/>
    <w:tmpl w:val="1E286650"/>
    <w:lvl w:ilvl="0" w:tplc="3F7AB174">
      <w:start w:val="1"/>
      <w:numFmt w:val="decimal"/>
      <w:lvlText w:val="%1."/>
      <w:lvlJc w:val="left"/>
      <w:pPr>
        <w:ind w:left="1000" w:hanging="36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14" w15:restartNumberingAfterBreak="0">
    <w:nsid w:val="2E912E43"/>
    <w:multiLevelType w:val="hybridMultilevel"/>
    <w:tmpl w:val="87729EB8"/>
    <w:lvl w:ilvl="0" w:tplc="D1E244BE">
      <w:start w:val="1"/>
      <w:numFmt w:val="japaneseCounting"/>
      <w:lvlText w:val="（%1）"/>
      <w:lvlJc w:val="left"/>
      <w:pPr>
        <w:ind w:left="2156" w:hanging="1305"/>
      </w:pPr>
      <w:rPr>
        <w:rFonts w:hint="default"/>
      </w:rPr>
    </w:lvl>
    <w:lvl w:ilvl="1" w:tplc="04090019">
      <w:start w:val="1"/>
      <w:numFmt w:val="lowerLetter"/>
      <w:lvlText w:val="%2)"/>
      <w:lvlJc w:val="left"/>
      <w:pPr>
        <w:ind w:left="1691" w:hanging="420"/>
      </w:pPr>
    </w:lvl>
    <w:lvl w:ilvl="2" w:tplc="0409001B">
      <w:start w:val="1"/>
      <w:numFmt w:val="lowerRoman"/>
      <w:lvlText w:val="%3."/>
      <w:lvlJc w:val="right"/>
      <w:pPr>
        <w:ind w:left="2111" w:hanging="420"/>
      </w:pPr>
    </w:lvl>
    <w:lvl w:ilvl="3" w:tplc="0409000F">
      <w:start w:val="1"/>
      <w:numFmt w:val="decimal"/>
      <w:lvlText w:val="%4."/>
      <w:lvlJc w:val="left"/>
      <w:pPr>
        <w:ind w:left="2531" w:hanging="420"/>
      </w:pPr>
    </w:lvl>
    <w:lvl w:ilvl="4" w:tplc="04090019">
      <w:start w:val="1"/>
      <w:numFmt w:val="lowerLetter"/>
      <w:lvlText w:val="%5)"/>
      <w:lvlJc w:val="left"/>
      <w:pPr>
        <w:ind w:left="2951" w:hanging="420"/>
      </w:pPr>
    </w:lvl>
    <w:lvl w:ilvl="5" w:tplc="0409001B">
      <w:start w:val="1"/>
      <w:numFmt w:val="lowerRoman"/>
      <w:lvlText w:val="%6."/>
      <w:lvlJc w:val="right"/>
      <w:pPr>
        <w:ind w:left="3371" w:hanging="420"/>
      </w:pPr>
    </w:lvl>
    <w:lvl w:ilvl="6" w:tplc="0409000F">
      <w:start w:val="1"/>
      <w:numFmt w:val="decimal"/>
      <w:lvlText w:val="%7."/>
      <w:lvlJc w:val="left"/>
      <w:pPr>
        <w:ind w:left="3791" w:hanging="420"/>
      </w:pPr>
    </w:lvl>
    <w:lvl w:ilvl="7" w:tplc="04090019">
      <w:start w:val="1"/>
      <w:numFmt w:val="lowerLetter"/>
      <w:lvlText w:val="%8)"/>
      <w:lvlJc w:val="left"/>
      <w:pPr>
        <w:ind w:left="4211" w:hanging="420"/>
      </w:pPr>
    </w:lvl>
    <w:lvl w:ilvl="8" w:tplc="0409001B">
      <w:start w:val="1"/>
      <w:numFmt w:val="lowerRoman"/>
      <w:lvlText w:val="%9."/>
      <w:lvlJc w:val="right"/>
      <w:pPr>
        <w:ind w:left="4631" w:hanging="420"/>
      </w:pPr>
    </w:lvl>
  </w:abstractNum>
  <w:abstractNum w:abstractNumId="15" w15:restartNumberingAfterBreak="0">
    <w:nsid w:val="2FF91D26"/>
    <w:multiLevelType w:val="hybridMultilevel"/>
    <w:tmpl w:val="65BC5540"/>
    <w:lvl w:ilvl="0" w:tplc="5D3415CA">
      <w:start w:val="1"/>
      <w:numFmt w:val="decimal"/>
      <w:lvlText w:val="%1."/>
      <w:lvlJc w:val="left"/>
      <w:pPr>
        <w:tabs>
          <w:tab w:val="num" w:pos="998"/>
        </w:tabs>
        <w:ind w:left="998" w:hanging="360"/>
      </w:pPr>
      <w:rPr>
        <w:rFonts w:ascii="仿宋_GB2312"/>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6" w15:restartNumberingAfterBreak="0">
    <w:nsid w:val="30974656"/>
    <w:multiLevelType w:val="hybridMultilevel"/>
    <w:tmpl w:val="04D6F658"/>
    <w:lvl w:ilvl="0" w:tplc="B232B5DA">
      <w:start w:val="1"/>
      <w:numFmt w:val="decimal"/>
      <w:lvlText w:val="（%1）"/>
      <w:lvlJc w:val="left"/>
      <w:pPr>
        <w:ind w:left="1720" w:hanging="1080"/>
      </w:pPr>
      <w:rPr>
        <w:rFonts w:ascii="Times New Roman" w:eastAsia="仿宋_GB2312" w:hint="default"/>
        <w:color w:val="auto"/>
        <w:sz w:val="32"/>
        <w:szCs w:val="32"/>
      </w:rPr>
    </w:lvl>
    <w:lvl w:ilvl="1" w:tplc="04090019">
      <w:start w:val="1"/>
      <w:numFmt w:val="lowerLetter"/>
      <w:lvlText w:val="%2)"/>
      <w:lvlJc w:val="left"/>
      <w:pPr>
        <w:ind w:left="1480" w:hanging="420"/>
      </w:pPr>
    </w:lvl>
    <w:lvl w:ilvl="2" w:tplc="0409001B">
      <w:start w:val="1"/>
      <w:numFmt w:val="lowerRoman"/>
      <w:lvlText w:val="%3."/>
      <w:lvlJc w:val="right"/>
      <w:pPr>
        <w:ind w:left="1900" w:hanging="420"/>
      </w:pPr>
    </w:lvl>
    <w:lvl w:ilvl="3" w:tplc="0409000F">
      <w:start w:val="1"/>
      <w:numFmt w:val="decimal"/>
      <w:lvlText w:val="%4."/>
      <w:lvlJc w:val="left"/>
      <w:pPr>
        <w:ind w:left="2320" w:hanging="420"/>
      </w:pPr>
    </w:lvl>
    <w:lvl w:ilvl="4" w:tplc="04090019">
      <w:start w:val="1"/>
      <w:numFmt w:val="lowerLetter"/>
      <w:lvlText w:val="%5)"/>
      <w:lvlJc w:val="left"/>
      <w:pPr>
        <w:ind w:left="2740" w:hanging="420"/>
      </w:pPr>
    </w:lvl>
    <w:lvl w:ilvl="5" w:tplc="0409001B">
      <w:start w:val="1"/>
      <w:numFmt w:val="lowerRoman"/>
      <w:lvlText w:val="%6."/>
      <w:lvlJc w:val="right"/>
      <w:pPr>
        <w:ind w:left="3160" w:hanging="420"/>
      </w:pPr>
    </w:lvl>
    <w:lvl w:ilvl="6" w:tplc="0409000F">
      <w:start w:val="1"/>
      <w:numFmt w:val="decimal"/>
      <w:lvlText w:val="%7."/>
      <w:lvlJc w:val="left"/>
      <w:pPr>
        <w:ind w:left="3580" w:hanging="420"/>
      </w:pPr>
    </w:lvl>
    <w:lvl w:ilvl="7" w:tplc="04090019">
      <w:start w:val="1"/>
      <w:numFmt w:val="lowerLetter"/>
      <w:lvlText w:val="%8)"/>
      <w:lvlJc w:val="left"/>
      <w:pPr>
        <w:ind w:left="4000" w:hanging="420"/>
      </w:pPr>
    </w:lvl>
    <w:lvl w:ilvl="8" w:tplc="0409001B">
      <w:start w:val="1"/>
      <w:numFmt w:val="lowerRoman"/>
      <w:lvlText w:val="%9."/>
      <w:lvlJc w:val="right"/>
      <w:pPr>
        <w:ind w:left="4420" w:hanging="420"/>
      </w:pPr>
    </w:lvl>
  </w:abstractNum>
  <w:abstractNum w:abstractNumId="17" w15:restartNumberingAfterBreak="0">
    <w:nsid w:val="316C3404"/>
    <w:multiLevelType w:val="hybridMultilevel"/>
    <w:tmpl w:val="C2E67166"/>
    <w:lvl w:ilvl="0" w:tplc="680C0AE4">
      <w:start w:val="1"/>
      <w:numFmt w:val="decimal"/>
      <w:lvlText w:val="（%1）"/>
      <w:lvlJc w:val="left"/>
      <w:pPr>
        <w:tabs>
          <w:tab w:val="num" w:pos="1495"/>
        </w:tabs>
        <w:ind w:left="1495" w:hanging="855"/>
      </w:pPr>
      <w:rPr>
        <w:rFonts w:hint="eastAsia"/>
      </w:rPr>
    </w:lvl>
    <w:lvl w:ilvl="1" w:tplc="04090019">
      <w:start w:val="1"/>
      <w:numFmt w:val="lowerLetter"/>
      <w:lvlText w:val="%2)"/>
      <w:lvlJc w:val="left"/>
      <w:pPr>
        <w:tabs>
          <w:tab w:val="num" w:pos="840"/>
        </w:tabs>
        <w:ind w:left="840" w:hanging="420"/>
      </w:pPr>
    </w:lvl>
    <w:lvl w:ilvl="2" w:tplc="0409001B">
      <w:start w:val="1"/>
      <w:numFmt w:val="lowerRoman"/>
      <w:lvlText w:val="%3."/>
      <w:lvlJc w:val="right"/>
      <w:pPr>
        <w:tabs>
          <w:tab w:val="num" w:pos="1260"/>
        </w:tabs>
        <w:ind w:left="1260" w:hanging="420"/>
      </w:pPr>
    </w:lvl>
    <w:lvl w:ilvl="3" w:tplc="0409000F">
      <w:start w:val="1"/>
      <w:numFmt w:val="decimal"/>
      <w:lvlText w:val="%4."/>
      <w:lvlJc w:val="left"/>
      <w:pPr>
        <w:tabs>
          <w:tab w:val="num" w:pos="1680"/>
        </w:tabs>
        <w:ind w:left="1680" w:hanging="420"/>
      </w:pPr>
    </w:lvl>
    <w:lvl w:ilvl="4" w:tplc="04090019">
      <w:start w:val="1"/>
      <w:numFmt w:val="lowerLetter"/>
      <w:lvlText w:val="%5)"/>
      <w:lvlJc w:val="left"/>
      <w:pPr>
        <w:tabs>
          <w:tab w:val="num" w:pos="2100"/>
        </w:tabs>
        <w:ind w:left="2100" w:hanging="420"/>
      </w:pPr>
    </w:lvl>
    <w:lvl w:ilvl="5" w:tplc="0409001B">
      <w:start w:val="1"/>
      <w:numFmt w:val="lowerRoman"/>
      <w:lvlText w:val="%6."/>
      <w:lvlJc w:val="right"/>
      <w:pPr>
        <w:tabs>
          <w:tab w:val="num" w:pos="2520"/>
        </w:tabs>
        <w:ind w:left="2520" w:hanging="420"/>
      </w:pPr>
    </w:lvl>
    <w:lvl w:ilvl="6" w:tplc="0409000F">
      <w:start w:val="1"/>
      <w:numFmt w:val="decimal"/>
      <w:lvlText w:val="%7."/>
      <w:lvlJc w:val="left"/>
      <w:pPr>
        <w:tabs>
          <w:tab w:val="num" w:pos="2940"/>
        </w:tabs>
        <w:ind w:left="2940" w:hanging="420"/>
      </w:pPr>
    </w:lvl>
    <w:lvl w:ilvl="7" w:tplc="04090019">
      <w:start w:val="1"/>
      <w:numFmt w:val="lowerLetter"/>
      <w:lvlText w:val="%8)"/>
      <w:lvlJc w:val="left"/>
      <w:pPr>
        <w:tabs>
          <w:tab w:val="num" w:pos="3360"/>
        </w:tabs>
        <w:ind w:left="3360" w:hanging="420"/>
      </w:pPr>
    </w:lvl>
    <w:lvl w:ilvl="8" w:tplc="0409001B">
      <w:start w:val="1"/>
      <w:numFmt w:val="lowerRoman"/>
      <w:lvlText w:val="%9."/>
      <w:lvlJc w:val="right"/>
      <w:pPr>
        <w:tabs>
          <w:tab w:val="num" w:pos="3780"/>
        </w:tabs>
        <w:ind w:left="3780" w:hanging="420"/>
      </w:pPr>
    </w:lvl>
  </w:abstractNum>
  <w:abstractNum w:abstractNumId="18" w15:restartNumberingAfterBreak="0">
    <w:nsid w:val="323F5BB8"/>
    <w:multiLevelType w:val="hybridMultilevel"/>
    <w:tmpl w:val="29CA8146"/>
    <w:lvl w:ilvl="0" w:tplc="C3948B14">
      <w:start w:val="1"/>
      <w:numFmt w:val="decimal"/>
      <w:lvlText w:val="%1."/>
      <w:lvlJc w:val="left"/>
      <w:pPr>
        <w:tabs>
          <w:tab w:val="num" w:pos="1000"/>
        </w:tabs>
        <w:ind w:left="100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9" w15:restartNumberingAfterBreak="0">
    <w:nsid w:val="33D520D3"/>
    <w:multiLevelType w:val="hybridMultilevel"/>
    <w:tmpl w:val="18C6A7CA"/>
    <w:lvl w:ilvl="0" w:tplc="7BEEF10C">
      <w:start w:val="1"/>
      <w:numFmt w:val="decimal"/>
      <w:lvlText w:val="（%1）"/>
      <w:lvlJc w:val="left"/>
      <w:pPr>
        <w:ind w:left="1720" w:hanging="1080"/>
      </w:pPr>
      <w:rPr>
        <w:rFonts w:hint="default"/>
      </w:rPr>
    </w:lvl>
    <w:lvl w:ilvl="1" w:tplc="04090019">
      <w:start w:val="1"/>
      <w:numFmt w:val="lowerLetter"/>
      <w:lvlText w:val="%2)"/>
      <w:lvlJc w:val="left"/>
      <w:pPr>
        <w:ind w:left="1480" w:hanging="420"/>
      </w:pPr>
    </w:lvl>
    <w:lvl w:ilvl="2" w:tplc="0409001B">
      <w:start w:val="1"/>
      <w:numFmt w:val="lowerRoman"/>
      <w:lvlText w:val="%3."/>
      <w:lvlJc w:val="right"/>
      <w:pPr>
        <w:ind w:left="1900" w:hanging="420"/>
      </w:pPr>
    </w:lvl>
    <w:lvl w:ilvl="3" w:tplc="0409000F">
      <w:start w:val="1"/>
      <w:numFmt w:val="decimal"/>
      <w:lvlText w:val="%4."/>
      <w:lvlJc w:val="left"/>
      <w:pPr>
        <w:ind w:left="2320" w:hanging="420"/>
      </w:pPr>
    </w:lvl>
    <w:lvl w:ilvl="4" w:tplc="04090019">
      <w:start w:val="1"/>
      <w:numFmt w:val="lowerLetter"/>
      <w:lvlText w:val="%5)"/>
      <w:lvlJc w:val="left"/>
      <w:pPr>
        <w:ind w:left="2740" w:hanging="420"/>
      </w:pPr>
    </w:lvl>
    <w:lvl w:ilvl="5" w:tplc="0409001B">
      <w:start w:val="1"/>
      <w:numFmt w:val="lowerRoman"/>
      <w:lvlText w:val="%6."/>
      <w:lvlJc w:val="right"/>
      <w:pPr>
        <w:ind w:left="3160" w:hanging="420"/>
      </w:pPr>
    </w:lvl>
    <w:lvl w:ilvl="6" w:tplc="0409000F">
      <w:start w:val="1"/>
      <w:numFmt w:val="decimal"/>
      <w:lvlText w:val="%7."/>
      <w:lvlJc w:val="left"/>
      <w:pPr>
        <w:ind w:left="3580" w:hanging="420"/>
      </w:pPr>
    </w:lvl>
    <w:lvl w:ilvl="7" w:tplc="04090019">
      <w:start w:val="1"/>
      <w:numFmt w:val="lowerLetter"/>
      <w:lvlText w:val="%8)"/>
      <w:lvlJc w:val="left"/>
      <w:pPr>
        <w:ind w:left="4000" w:hanging="420"/>
      </w:pPr>
    </w:lvl>
    <w:lvl w:ilvl="8" w:tplc="0409001B">
      <w:start w:val="1"/>
      <w:numFmt w:val="lowerRoman"/>
      <w:lvlText w:val="%9."/>
      <w:lvlJc w:val="right"/>
      <w:pPr>
        <w:ind w:left="4420" w:hanging="420"/>
      </w:pPr>
    </w:lvl>
  </w:abstractNum>
  <w:abstractNum w:abstractNumId="20" w15:restartNumberingAfterBreak="0">
    <w:nsid w:val="41A93D5D"/>
    <w:multiLevelType w:val="hybridMultilevel"/>
    <w:tmpl w:val="E73C64B0"/>
    <w:lvl w:ilvl="0" w:tplc="680C0AE4">
      <w:start w:val="1"/>
      <w:numFmt w:val="decimal"/>
      <w:lvlText w:val="（%1）"/>
      <w:lvlJc w:val="left"/>
      <w:pPr>
        <w:tabs>
          <w:tab w:val="num" w:pos="1275"/>
        </w:tabs>
        <w:ind w:left="1275" w:hanging="855"/>
      </w:pPr>
      <w:rPr>
        <w:rFonts w:hint="eastAsia"/>
      </w:rPr>
    </w:lvl>
    <w:lvl w:ilvl="1" w:tplc="680C0AE4">
      <w:start w:val="1"/>
      <w:numFmt w:val="decimal"/>
      <w:lvlText w:val="（%2）"/>
      <w:lvlJc w:val="left"/>
      <w:pPr>
        <w:tabs>
          <w:tab w:val="num" w:pos="1055"/>
        </w:tabs>
        <w:ind w:left="1055" w:hanging="855"/>
      </w:pPr>
      <w:rPr>
        <w:rFonts w:hint="eastAsia"/>
      </w:rPr>
    </w:lvl>
    <w:lvl w:ilvl="2" w:tplc="0409001B">
      <w:start w:val="1"/>
      <w:numFmt w:val="lowerRoman"/>
      <w:lvlText w:val="%3."/>
      <w:lvlJc w:val="right"/>
      <w:pPr>
        <w:tabs>
          <w:tab w:val="num" w:pos="1040"/>
        </w:tabs>
        <w:ind w:left="1040" w:hanging="420"/>
      </w:pPr>
    </w:lvl>
    <w:lvl w:ilvl="3" w:tplc="0409000F">
      <w:start w:val="1"/>
      <w:numFmt w:val="decimal"/>
      <w:lvlText w:val="%4."/>
      <w:lvlJc w:val="left"/>
      <w:pPr>
        <w:tabs>
          <w:tab w:val="num" w:pos="1460"/>
        </w:tabs>
        <w:ind w:left="1460" w:hanging="420"/>
      </w:pPr>
    </w:lvl>
    <w:lvl w:ilvl="4" w:tplc="04090019">
      <w:start w:val="1"/>
      <w:numFmt w:val="lowerLetter"/>
      <w:lvlText w:val="%5)"/>
      <w:lvlJc w:val="left"/>
      <w:pPr>
        <w:tabs>
          <w:tab w:val="num" w:pos="1880"/>
        </w:tabs>
        <w:ind w:left="1880" w:hanging="420"/>
      </w:pPr>
    </w:lvl>
    <w:lvl w:ilvl="5" w:tplc="0409001B">
      <w:start w:val="1"/>
      <w:numFmt w:val="lowerRoman"/>
      <w:lvlText w:val="%6."/>
      <w:lvlJc w:val="right"/>
      <w:pPr>
        <w:tabs>
          <w:tab w:val="num" w:pos="2300"/>
        </w:tabs>
        <w:ind w:left="2300" w:hanging="420"/>
      </w:pPr>
    </w:lvl>
    <w:lvl w:ilvl="6" w:tplc="0409000F">
      <w:start w:val="1"/>
      <w:numFmt w:val="decimal"/>
      <w:lvlText w:val="%7."/>
      <w:lvlJc w:val="left"/>
      <w:pPr>
        <w:tabs>
          <w:tab w:val="num" w:pos="2720"/>
        </w:tabs>
        <w:ind w:left="2720" w:hanging="420"/>
      </w:pPr>
    </w:lvl>
    <w:lvl w:ilvl="7" w:tplc="04090019">
      <w:start w:val="1"/>
      <w:numFmt w:val="lowerLetter"/>
      <w:lvlText w:val="%8)"/>
      <w:lvlJc w:val="left"/>
      <w:pPr>
        <w:tabs>
          <w:tab w:val="num" w:pos="3140"/>
        </w:tabs>
        <w:ind w:left="3140" w:hanging="420"/>
      </w:pPr>
    </w:lvl>
    <w:lvl w:ilvl="8" w:tplc="0409001B">
      <w:start w:val="1"/>
      <w:numFmt w:val="lowerRoman"/>
      <w:lvlText w:val="%9."/>
      <w:lvlJc w:val="right"/>
      <w:pPr>
        <w:tabs>
          <w:tab w:val="num" w:pos="3560"/>
        </w:tabs>
        <w:ind w:left="3560" w:hanging="420"/>
      </w:pPr>
    </w:lvl>
  </w:abstractNum>
  <w:abstractNum w:abstractNumId="21" w15:restartNumberingAfterBreak="0">
    <w:nsid w:val="44ED0BE8"/>
    <w:multiLevelType w:val="hybridMultilevel"/>
    <w:tmpl w:val="000870E8"/>
    <w:lvl w:ilvl="0" w:tplc="680C0AE4">
      <w:start w:val="1"/>
      <w:numFmt w:val="decimal"/>
      <w:lvlText w:val="（%1）"/>
      <w:lvlJc w:val="left"/>
      <w:pPr>
        <w:tabs>
          <w:tab w:val="num" w:pos="1495"/>
        </w:tabs>
        <w:ind w:left="1495" w:hanging="855"/>
      </w:pPr>
      <w:rPr>
        <w:rFonts w:hint="eastAsia"/>
      </w:rPr>
    </w:lvl>
    <w:lvl w:ilvl="1" w:tplc="04090019">
      <w:start w:val="1"/>
      <w:numFmt w:val="lowerLetter"/>
      <w:lvlText w:val="%2)"/>
      <w:lvlJc w:val="left"/>
      <w:pPr>
        <w:tabs>
          <w:tab w:val="num" w:pos="840"/>
        </w:tabs>
        <w:ind w:left="840" w:hanging="420"/>
      </w:pPr>
    </w:lvl>
    <w:lvl w:ilvl="2" w:tplc="0409001B">
      <w:start w:val="1"/>
      <w:numFmt w:val="lowerRoman"/>
      <w:lvlText w:val="%3."/>
      <w:lvlJc w:val="right"/>
      <w:pPr>
        <w:tabs>
          <w:tab w:val="num" w:pos="1260"/>
        </w:tabs>
        <w:ind w:left="1260" w:hanging="420"/>
      </w:pPr>
    </w:lvl>
    <w:lvl w:ilvl="3" w:tplc="0409000F">
      <w:start w:val="1"/>
      <w:numFmt w:val="decimal"/>
      <w:lvlText w:val="%4."/>
      <w:lvlJc w:val="left"/>
      <w:pPr>
        <w:tabs>
          <w:tab w:val="num" w:pos="1680"/>
        </w:tabs>
        <w:ind w:left="1680" w:hanging="420"/>
      </w:pPr>
    </w:lvl>
    <w:lvl w:ilvl="4" w:tplc="04090019">
      <w:start w:val="1"/>
      <w:numFmt w:val="lowerLetter"/>
      <w:lvlText w:val="%5)"/>
      <w:lvlJc w:val="left"/>
      <w:pPr>
        <w:tabs>
          <w:tab w:val="num" w:pos="2100"/>
        </w:tabs>
        <w:ind w:left="2100" w:hanging="420"/>
      </w:pPr>
    </w:lvl>
    <w:lvl w:ilvl="5" w:tplc="0409001B">
      <w:start w:val="1"/>
      <w:numFmt w:val="lowerRoman"/>
      <w:lvlText w:val="%6."/>
      <w:lvlJc w:val="right"/>
      <w:pPr>
        <w:tabs>
          <w:tab w:val="num" w:pos="2520"/>
        </w:tabs>
        <w:ind w:left="2520" w:hanging="420"/>
      </w:pPr>
    </w:lvl>
    <w:lvl w:ilvl="6" w:tplc="0409000F">
      <w:start w:val="1"/>
      <w:numFmt w:val="decimal"/>
      <w:lvlText w:val="%7."/>
      <w:lvlJc w:val="left"/>
      <w:pPr>
        <w:tabs>
          <w:tab w:val="num" w:pos="2940"/>
        </w:tabs>
        <w:ind w:left="2940" w:hanging="420"/>
      </w:pPr>
    </w:lvl>
    <w:lvl w:ilvl="7" w:tplc="04090019">
      <w:start w:val="1"/>
      <w:numFmt w:val="lowerLetter"/>
      <w:lvlText w:val="%8)"/>
      <w:lvlJc w:val="left"/>
      <w:pPr>
        <w:tabs>
          <w:tab w:val="num" w:pos="3360"/>
        </w:tabs>
        <w:ind w:left="3360" w:hanging="420"/>
      </w:pPr>
    </w:lvl>
    <w:lvl w:ilvl="8" w:tplc="0409001B">
      <w:start w:val="1"/>
      <w:numFmt w:val="lowerRoman"/>
      <w:lvlText w:val="%9."/>
      <w:lvlJc w:val="right"/>
      <w:pPr>
        <w:tabs>
          <w:tab w:val="num" w:pos="3780"/>
        </w:tabs>
        <w:ind w:left="3780" w:hanging="420"/>
      </w:pPr>
    </w:lvl>
  </w:abstractNum>
  <w:abstractNum w:abstractNumId="22" w15:restartNumberingAfterBreak="0">
    <w:nsid w:val="47B70158"/>
    <w:multiLevelType w:val="hybridMultilevel"/>
    <w:tmpl w:val="D3D2A394"/>
    <w:lvl w:ilvl="0" w:tplc="BE52E5C2">
      <w:start w:val="1"/>
      <w:numFmt w:val="decimalEnclosedCircle"/>
      <w:lvlText w:val="%1"/>
      <w:lvlJc w:val="left"/>
      <w:pPr>
        <w:ind w:left="1000" w:hanging="360"/>
      </w:pPr>
      <w:rPr>
        <w:rFonts w:eastAsia="宋体" w:hint="default"/>
      </w:rPr>
    </w:lvl>
    <w:lvl w:ilvl="1" w:tplc="04090019">
      <w:start w:val="1"/>
      <w:numFmt w:val="lowerLetter"/>
      <w:lvlText w:val="%2)"/>
      <w:lvlJc w:val="left"/>
      <w:pPr>
        <w:ind w:left="1480" w:hanging="420"/>
      </w:pPr>
    </w:lvl>
    <w:lvl w:ilvl="2" w:tplc="0409001B">
      <w:start w:val="1"/>
      <w:numFmt w:val="lowerRoman"/>
      <w:lvlText w:val="%3."/>
      <w:lvlJc w:val="right"/>
      <w:pPr>
        <w:ind w:left="1900" w:hanging="420"/>
      </w:pPr>
    </w:lvl>
    <w:lvl w:ilvl="3" w:tplc="0409000F">
      <w:start w:val="1"/>
      <w:numFmt w:val="decimal"/>
      <w:lvlText w:val="%4."/>
      <w:lvlJc w:val="left"/>
      <w:pPr>
        <w:ind w:left="2320" w:hanging="420"/>
      </w:pPr>
    </w:lvl>
    <w:lvl w:ilvl="4" w:tplc="04090019">
      <w:start w:val="1"/>
      <w:numFmt w:val="lowerLetter"/>
      <w:lvlText w:val="%5)"/>
      <w:lvlJc w:val="left"/>
      <w:pPr>
        <w:ind w:left="2740" w:hanging="420"/>
      </w:pPr>
    </w:lvl>
    <w:lvl w:ilvl="5" w:tplc="0409001B">
      <w:start w:val="1"/>
      <w:numFmt w:val="lowerRoman"/>
      <w:lvlText w:val="%6."/>
      <w:lvlJc w:val="right"/>
      <w:pPr>
        <w:ind w:left="3160" w:hanging="420"/>
      </w:pPr>
    </w:lvl>
    <w:lvl w:ilvl="6" w:tplc="0409000F">
      <w:start w:val="1"/>
      <w:numFmt w:val="decimal"/>
      <w:lvlText w:val="%7."/>
      <w:lvlJc w:val="left"/>
      <w:pPr>
        <w:ind w:left="3580" w:hanging="420"/>
      </w:pPr>
    </w:lvl>
    <w:lvl w:ilvl="7" w:tplc="04090019">
      <w:start w:val="1"/>
      <w:numFmt w:val="lowerLetter"/>
      <w:lvlText w:val="%8)"/>
      <w:lvlJc w:val="left"/>
      <w:pPr>
        <w:ind w:left="4000" w:hanging="420"/>
      </w:pPr>
    </w:lvl>
    <w:lvl w:ilvl="8" w:tplc="0409001B">
      <w:start w:val="1"/>
      <w:numFmt w:val="lowerRoman"/>
      <w:lvlText w:val="%9."/>
      <w:lvlJc w:val="right"/>
      <w:pPr>
        <w:ind w:left="4420" w:hanging="420"/>
      </w:pPr>
    </w:lvl>
  </w:abstractNum>
  <w:abstractNum w:abstractNumId="23" w15:restartNumberingAfterBreak="0">
    <w:nsid w:val="4A166B13"/>
    <w:multiLevelType w:val="hybridMultilevel"/>
    <w:tmpl w:val="2F96E91C"/>
    <w:lvl w:ilvl="0" w:tplc="0E925618">
      <w:start w:val="1"/>
      <w:numFmt w:val="japaneseCounting"/>
      <w:lvlText w:val="%1、"/>
      <w:lvlJc w:val="left"/>
      <w:pPr>
        <w:tabs>
          <w:tab w:val="num" w:pos="1360"/>
        </w:tabs>
        <w:ind w:left="1360" w:hanging="720"/>
      </w:pPr>
    </w:lvl>
    <w:lvl w:ilvl="1" w:tplc="5CC8E526">
      <w:start w:val="1"/>
      <w:numFmt w:val="japaneseCounting"/>
      <w:lvlText w:val="（%2）"/>
      <w:lvlJc w:val="left"/>
      <w:pPr>
        <w:tabs>
          <w:tab w:val="num" w:pos="2140"/>
        </w:tabs>
        <w:ind w:left="2140" w:hanging="108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4" w15:restartNumberingAfterBreak="0">
    <w:nsid w:val="4E0A24B2"/>
    <w:multiLevelType w:val="multilevel"/>
    <w:tmpl w:val="D67CDF84"/>
    <w:lvl w:ilvl="0">
      <w:start w:val="1"/>
      <w:numFmt w:val="decimal"/>
      <w:lvlText w:val="（%1）"/>
      <w:lvlJc w:val="left"/>
      <w:pPr>
        <w:tabs>
          <w:tab w:val="num" w:pos="2135"/>
        </w:tabs>
        <w:ind w:left="2135" w:hanging="855"/>
      </w:pPr>
      <w:rPr>
        <w:rFonts w:hint="eastAsia"/>
      </w:rPr>
    </w:lvl>
    <w:lvl w:ilvl="1">
      <w:start w:val="1"/>
      <w:numFmt w:val="lowerLetter"/>
      <w:lvlText w:val="%2)"/>
      <w:lvlJc w:val="left"/>
      <w:pPr>
        <w:tabs>
          <w:tab w:val="num" w:pos="1480"/>
        </w:tabs>
        <w:ind w:left="1480" w:hanging="420"/>
      </w:pPr>
    </w:lvl>
    <w:lvl w:ilvl="2">
      <w:start w:val="1"/>
      <w:numFmt w:val="lowerRoman"/>
      <w:lvlText w:val="%3."/>
      <w:lvlJc w:val="right"/>
      <w:pPr>
        <w:tabs>
          <w:tab w:val="num" w:pos="1900"/>
        </w:tabs>
        <w:ind w:left="1900" w:hanging="420"/>
      </w:pPr>
    </w:lvl>
    <w:lvl w:ilvl="3">
      <w:start w:val="1"/>
      <w:numFmt w:val="decimal"/>
      <w:lvlText w:val="%4."/>
      <w:lvlJc w:val="left"/>
      <w:pPr>
        <w:tabs>
          <w:tab w:val="num" w:pos="2320"/>
        </w:tabs>
        <w:ind w:left="2320" w:hanging="420"/>
      </w:pPr>
    </w:lvl>
    <w:lvl w:ilvl="4">
      <w:start w:val="1"/>
      <w:numFmt w:val="lowerLetter"/>
      <w:lvlText w:val="%5)"/>
      <w:lvlJc w:val="left"/>
      <w:pPr>
        <w:tabs>
          <w:tab w:val="num" w:pos="2740"/>
        </w:tabs>
        <w:ind w:left="2740" w:hanging="420"/>
      </w:pPr>
    </w:lvl>
    <w:lvl w:ilvl="5">
      <w:start w:val="1"/>
      <w:numFmt w:val="lowerRoman"/>
      <w:lvlText w:val="%6."/>
      <w:lvlJc w:val="right"/>
      <w:pPr>
        <w:tabs>
          <w:tab w:val="num" w:pos="3160"/>
        </w:tabs>
        <w:ind w:left="3160" w:hanging="420"/>
      </w:pPr>
    </w:lvl>
    <w:lvl w:ilvl="6">
      <w:start w:val="1"/>
      <w:numFmt w:val="decimal"/>
      <w:lvlText w:val="%7."/>
      <w:lvlJc w:val="left"/>
      <w:pPr>
        <w:tabs>
          <w:tab w:val="num" w:pos="3580"/>
        </w:tabs>
        <w:ind w:left="3580" w:hanging="420"/>
      </w:pPr>
    </w:lvl>
    <w:lvl w:ilvl="7">
      <w:start w:val="1"/>
      <w:numFmt w:val="lowerLetter"/>
      <w:lvlText w:val="%8)"/>
      <w:lvlJc w:val="left"/>
      <w:pPr>
        <w:tabs>
          <w:tab w:val="num" w:pos="4000"/>
        </w:tabs>
        <w:ind w:left="4000" w:hanging="420"/>
      </w:pPr>
    </w:lvl>
    <w:lvl w:ilvl="8">
      <w:start w:val="1"/>
      <w:numFmt w:val="lowerRoman"/>
      <w:lvlText w:val="%9."/>
      <w:lvlJc w:val="right"/>
      <w:pPr>
        <w:tabs>
          <w:tab w:val="num" w:pos="4420"/>
        </w:tabs>
        <w:ind w:left="4420" w:hanging="420"/>
      </w:pPr>
    </w:lvl>
  </w:abstractNum>
  <w:abstractNum w:abstractNumId="25" w15:restartNumberingAfterBreak="0">
    <w:nsid w:val="4ED459DA"/>
    <w:multiLevelType w:val="hybridMultilevel"/>
    <w:tmpl w:val="784EBAFA"/>
    <w:lvl w:ilvl="0" w:tplc="680C0AE4">
      <w:start w:val="1"/>
      <w:numFmt w:val="decimal"/>
      <w:lvlText w:val="（%1）"/>
      <w:lvlJc w:val="left"/>
      <w:pPr>
        <w:tabs>
          <w:tab w:val="num" w:pos="1495"/>
        </w:tabs>
        <w:ind w:left="1495" w:hanging="855"/>
      </w:pPr>
      <w:rPr>
        <w:rFonts w:hint="eastAsia"/>
      </w:rPr>
    </w:lvl>
    <w:lvl w:ilvl="1" w:tplc="04090019">
      <w:start w:val="1"/>
      <w:numFmt w:val="lowerLetter"/>
      <w:lvlText w:val="%2)"/>
      <w:lvlJc w:val="left"/>
      <w:pPr>
        <w:tabs>
          <w:tab w:val="num" w:pos="840"/>
        </w:tabs>
        <w:ind w:left="840" w:hanging="420"/>
      </w:pPr>
    </w:lvl>
    <w:lvl w:ilvl="2" w:tplc="0409001B">
      <w:start w:val="1"/>
      <w:numFmt w:val="lowerRoman"/>
      <w:lvlText w:val="%3."/>
      <w:lvlJc w:val="right"/>
      <w:pPr>
        <w:tabs>
          <w:tab w:val="num" w:pos="1260"/>
        </w:tabs>
        <w:ind w:left="1260" w:hanging="420"/>
      </w:pPr>
    </w:lvl>
    <w:lvl w:ilvl="3" w:tplc="0409000F">
      <w:start w:val="1"/>
      <w:numFmt w:val="decimal"/>
      <w:lvlText w:val="%4."/>
      <w:lvlJc w:val="left"/>
      <w:pPr>
        <w:tabs>
          <w:tab w:val="num" w:pos="1680"/>
        </w:tabs>
        <w:ind w:left="1680" w:hanging="420"/>
      </w:pPr>
    </w:lvl>
    <w:lvl w:ilvl="4" w:tplc="04090019">
      <w:start w:val="1"/>
      <w:numFmt w:val="lowerLetter"/>
      <w:lvlText w:val="%5)"/>
      <w:lvlJc w:val="left"/>
      <w:pPr>
        <w:tabs>
          <w:tab w:val="num" w:pos="2100"/>
        </w:tabs>
        <w:ind w:left="2100" w:hanging="420"/>
      </w:pPr>
    </w:lvl>
    <w:lvl w:ilvl="5" w:tplc="0409001B">
      <w:start w:val="1"/>
      <w:numFmt w:val="lowerRoman"/>
      <w:lvlText w:val="%6."/>
      <w:lvlJc w:val="right"/>
      <w:pPr>
        <w:tabs>
          <w:tab w:val="num" w:pos="2520"/>
        </w:tabs>
        <w:ind w:left="2520" w:hanging="420"/>
      </w:pPr>
    </w:lvl>
    <w:lvl w:ilvl="6" w:tplc="0409000F">
      <w:start w:val="1"/>
      <w:numFmt w:val="decimal"/>
      <w:lvlText w:val="%7."/>
      <w:lvlJc w:val="left"/>
      <w:pPr>
        <w:tabs>
          <w:tab w:val="num" w:pos="2940"/>
        </w:tabs>
        <w:ind w:left="2940" w:hanging="420"/>
      </w:pPr>
    </w:lvl>
    <w:lvl w:ilvl="7" w:tplc="04090019">
      <w:start w:val="1"/>
      <w:numFmt w:val="lowerLetter"/>
      <w:lvlText w:val="%8)"/>
      <w:lvlJc w:val="left"/>
      <w:pPr>
        <w:tabs>
          <w:tab w:val="num" w:pos="3360"/>
        </w:tabs>
        <w:ind w:left="3360" w:hanging="420"/>
      </w:pPr>
    </w:lvl>
    <w:lvl w:ilvl="8" w:tplc="0409001B">
      <w:start w:val="1"/>
      <w:numFmt w:val="lowerRoman"/>
      <w:lvlText w:val="%9."/>
      <w:lvlJc w:val="right"/>
      <w:pPr>
        <w:tabs>
          <w:tab w:val="num" w:pos="3780"/>
        </w:tabs>
        <w:ind w:left="3780" w:hanging="420"/>
      </w:pPr>
    </w:lvl>
  </w:abstractNum>
  <w:abstractNum w:abstractNumId="26" w15:restartNumberingAfterBreak="0">
    <w:nsid w:val="501E6379"/>
    <w:multiLevelType w:val="hybridMultilevel"/>
    <w:tmpl w:val="0CA43EF2"/>
    <w:lvl w:ilvl="0" w:tplc="55668ADE">
      <w:start w:val="1"/>
      <w:numFmt w:val="decimal"/>
      <w:lvlText w:val="%1."/>
      <w:lvlJc w:val="left"/>
      <w:pPr>
        <w:ind w:left="1005" w:hanging="360"/>
      </w:pPr>
      <w:rPr>
        <w:rFonts w:hint="default"/>
      </w:rPr>
    </w:lvl>
    <w:lvl w:ilvl="1" w:tplc="04090019" w:tentative="1">
      <w:start w:val="1"/>
      <w:numFmt w:val="lowerLetter"/>
      <w:lvlText w:val="%2)"/>
      <w:lvlJc w:val="left"/>
      <w:pPr>
        <w:ind w:left="1485" w:hanging="420"/>
      </w:pPr>
    </w:lvl>
    <w:lvl w:ilvl="2" w:tplc="0409001B" w:tentative="1">
      <w:start w:val="1"/>
      <w:numFmt w:val="lowerRoman"/>
      <w:lvlText w:val="%3."/>
      <w:lvlJc w:val="right"/>
      <w:pPr>
        <w:ind w:left="1905" w:hanging="420"/>
      </w:pPr>
    </w:lvl>
    <w:lvl w:ilvl="3" w:tplc="0409000F" w:tentative="1">
      <w:start w:val="1"/>
      <w:numFmt w:val="decimal"/>
      <w:lvlText w:val="%4."/>
      <w:lvlJc w:val="left"/>
      <w:pPr>
        <w:ind w:left="2325" w:hanging="420"/>
      </w:pPr>
    </w:lvl>
    <w:lvl w:ilvl="4" w:tplc="04090019" w:tentative="1">
      <w:start w:val="1"/>
      <w:numFmt w:val="lowerLetter"/>
      <w:lvlText w:val="%5)"/>
      <w:lvlJc w:val="left"/>
      <w:pPr>
        <w:ind w:left="2745" w:hanging="420"/>
      </w:pPr>
    </w:lvl>
    <w:lvl w:ilvl="5" w:tplc="0409001B" w:tentative="1">
      <w:start w:val="1"/>
      <w:numFmt w:val="lowerRoman"/>
      <w:lvlText w:val="%6."/>
      <w:lvlJc w:val="right"/>
      <w:pPr>
        <w:ind w:left="3165" w:hanging="420"/>
      </w:pPr>
    </w:lvl>
    <w:lvl w:ilvl="6" w:tplc="0409000F" w:tentative="1">
      <w:start w:val="1"/>
      <w:numFmt w:val="decimal"/>
      <w:lvlText w:val="%7."/>
      <w:lvlJc w:val="left"/>
      <w:pPr>
        <w:ind w:left="3585" w:hanging="420"/>
      </w:pPr>
    </w:lvl>
    <w:lvl w:ilvl="7" w:tplc="04090019" w:tentative="1">
      <w:start w:val="1"/>
      <w:numFmt w:val="lowerLetter"/>
      <w:lvlText w:val="%8)"/>
      <w:lvlJc w:val="left"/>
      <w:pPr>
        <w:ind w:left="4005" w:hanging="420"/>
      </w:pPr>
    </w:lvl>
    <w:lvl w:ilvl="8" w:tplc="0409001B" w:tentative="1">
      <w:start w:val="1"/>
      <w:numFmt w:val="lowerRoman"/>
      <w:lvlText w:val="%9."/>
      <w:lvlJc w:val="right"/>
      <w:pPr>
        <w:ind w:left="4425" w:hanging="420"/>
      </w:pPr>
    </w:lvl>
  </w:abstractNum>
  <w:abstractNum w:abstractNumId="27" w15:restartNumberingAfterBreak="0">
    <w:nsid w:val="53BB9AE9"/>
    <w:multiLevelType w:val="singleLevel"/>
    <w:tmpl w:val="F8F09728"/>
    <w:lvl w:ilvl="0">
      <w:start w:val="3"/>
      <w:numFmt w:val="decimal"/>
      <w:suff w:val="nothing"/>
      <w:lvlText w:val="%1．"/>
      <w:lvlJc w:val="left"/>
      <w:rPr>
        <w:b/>
      </w:rPr>
    </w:lvl>
  </w:abstractNum>
  <w:abstractNum w:abstractNumId="28" w15:restartNumberingAfterBreak="0">
    <w:nsid w:val="57CE42EE"/>
    <w:multiLevelType w:val="hybridMultilevel"/>
    <w:tmpl w:val="3A646BEE"/>
    <w:lvl w:ilvl="0" w:tplc="C6E853A4">
      <w:start w:val="1"/>
      <w:numFmt w:val="decimal"/>
      <w:lvlText w:val="%1."/>
      <w:lvlJc w:val="left"/>
      <w:pPr>
        <w:ind w:left="1005" w:hanging="360"/>
      </w:pPr>
      <w:rPr>
        <w:rFonts w:hint="default"/>
      </w:rPr>
    </w:lvl>
    <w:lvl w:ilvl="1" w:tplc="04090019" w:tentative="1">
      <w:start w:val="1"/>
      <w:numFmt w:val="lowerLetter"/>
      <w:lvlText w:val="%2)"/>
      <w:lvlJc w:val="left"/>
      <w:pPr>
        <w:ind w:left="1485" w:hanging="420"/>
      </w:pPr>
    </w:lvl>
    <w:lvl w:ilvl="2" w:tplc="0409001B" w:tentative="1">
      <w:start w:val="1"/>
      <w:numFmt w:val="lowerRoman"/>
      <w:lvlText w:val="%3."/>
      <w:lvlJc w:val="right"/>
      <w:pPr>
        <w:ind w:left="1905" w:hanging="420"/>
      </w:pPr>
    </w:lvl>
    <w:lvl w:ilvl="3" w:tplc="0409000F" w:tentative="1">
      <w:start w:val="1"/>
      <w:numFmt w:val="decimal"/>
      <w:lvlText w:val="%4."/>
      <w:lvlJc w:val="left"/>
      <w:pPr>
        <w:ind w:left="2325" w:hanging="420"/>
      </w:pPr>
    </w:lvl>
    <w:lvl w:ilvl="4" w:tplc="04090019" w:tentative="1">
      <w:start w:val="1"/>
      <w:numFmt w:val="lowerLetter"/>
      <w:lvlText w:val="%5)"/>
      <w:lvlJc w:val="left"/>
      <w:pPr>
        <w:ind w:left="2745" w:hanging="420"/>
      </w:pPr>
    </w:lvl>
    <w:lvl w:ilvl="5" w:tplc="0409001B" w:tentative="1">
      <w:start w:val="1"/>
      <w:numFmt w:val="lowerRoman"/>
      <w:lvlText w:val="%6."/>
      <w:lvlJc w:val="right"/>
      <w:pPr>
        <w:ind w:left="3165" w:hanging="420"/>
      </w:pPr>
    </w:lvl>
    <w:lvl w:ilvl="6" w:tplc="0409000F" w:tentative="1">
      <w:start w:val="1"/>
      <w:numFmt w:val="decimal"/>
      <w:lvlText w:val="%7."/>
      <w:lvlJc w:val="left"/>
      <w:pPr>
        <w:ind w:left="3585" w:hanging="420"/>
      </w:pPr>
    </w:lvl>
    <w:lvl w:ilvl="7" w:tplc="04090019" w:tentative="1">
      <w:start w:val="1"/>
      <w:numFmt w:val="lowerLetter"/>
      <w:lvlText w:val="%8)"/>
      <w:lvlJc w:val="left"/>
      <w:pPr>
        <w:ind w:left="4005" w:hanging="420"/>
      </w:pPr>
    </w:lvl>
    <w:lvl w:ilvl="8" w:tplc="0409001B" w:tentative="1">
      <w:start w:val="1"/>
      <w:numFmt w:val="lowerRoman"/>
      <w:lvlText w:val="%9."/>
      <w:lvlJc w:val="right"/>
      <w:pPr>
        <w:ind w:left="4425" w:hanging="420"/>
      </w:pPr>
    </w:lvl>
  </w:abstractNum>
  <w:abstractNum w:abstractNumId="29" w15:restartNumberingAfterBreak="0">
    <w:nsid w:val="5F477B4A"/>
    <w:multiLevelType w:val="hybridMultilevel"/>
    <w:tmpl w:val="7506F94C"/>
    <w:lvl w:ilvl="0" w:tplc="B374DBF2">
      <w:start w:val="1"/>
      <w:numFmt w:val="decimal"/>
      <w:lvlText w:val="（%1）"/>
      <w:lvlJc w:val="left"/>
      <w:pPr>
        <w:ind w:left="1875" w:hanging="1080"/>
      </w:pPr>
      <w:rPr>
        <w:rFonts w:ascii="Times New Roman" w:eastAsia="仿宋_GB2312" w:hint="default"/>
        <w:sz w:val="32"/>
        <w:szCs w:val="32"/>
      </w:rPr>
    </w:lvl>
    <w:lvl w:ilvl="1" w:tplc="04090019">
      <w:start w:val="1"/>
      <w:numFmt w:val="lowerLetter"/>
      <w:lvlText w:val="%2)"/>
      <w:lvlJc w:val="left"/>
      <w:pPr>
        <w:ind w:left="1635" w:hanging="420"/>
      </w:pPr>
    </w:lvl>
    <w:lvl w:ilvl="2" w:tplc="0409001B">
      <w:start w:val="1"/>
      <w:numFmt w:val="lowerRoman"/>
      <w:lvlText w:val="%3."/>
      <w:lvlJc w:val="right"/>
      <w:pPr>
        <w:ind w:left="2055" w:hanging="420"/>
      </w:pPr>
    </w:lvl>
    <w:lvl w:ilvl="3" w:tplc="0409000F">
      <w:start w:val="1"/>
      <w:numFmt w:val="decimal"/>
      <w:lvlText w:val="%4."/>
      <w:lvlJc w:val="left"/>
      <w:pPr>
        <w:ind w:left="2475" w:hanging="420"/>
      </w:pPr>
    </w:lvl>
    <w:lvl w:ilvl="4" w:tplc="04090019">
      <w:start w:val="1"/>
      <w:numFmt w:val="lowerLetter"/>
      <w:lvlText w:val="%5)"/>
      <w:lvlJc w:val="left"/>
      <w:pPr>
        <w:ind w:left="2895" w:hanging="420"/>
      </w:pPr>
    </w:lvl>
    <w:lvl w:ilvl="5" w:tplc="0409001B">
      <w:start w:val="1"/>
      <w:numFmt w:val="lowerRoman"/>
      <w:lvlText w:val="%6."/>
      <w:lvlJc w:val="right"/>
      <w:pPr>
        <w:ind w:left="3315" w:hanging="420"/>
      </w:pPr>
    </w:lvl>
    <w:lvl w:ilvl="6" w:tplc="0409000F">
      <w:start w:val="1"/>
      <w:numFmt w:val="decimal"/>
      <w:lvlText w:val="%7."/>
      <w:lvlJc w:val="left"/>
      <w:pPr>
        <w:ind w:left="3735" w:hanging="420"/>
      </w:pPr>
    </w:lvl>
    <w:lvl w:ilvl="7" w:tplc="04090019">
      <w:start w:val="1"/>
      <w:numFmt w:val="lowerLetter"/>
      <w:lvlText w:val="%8)"/>
      <w:lvlJc w:val="left"/>
      <w:pPr>
        <w:ind w:left="4155" w:hanging="420"/>
      </w:pPr>
    </w:lvl>
    <w:lvl w:ilvl="8" w:tplc="0409001B">
      <w:start w:val="1"/>
      <w:numFmt w:val="lowerRoman"/>
      <w:lvlText w:val="%9."/>
      <w:lvlJc w:val="right"/>
      <w:pPr>
        <w:ind w:left="4575" w:hanging="420"/>
      </w:pPr>
    </w:lvl>
  </w:abstractNum>
  <w:abstractNum w:abstractNumId="30" w15:restartNumberingAfterBreak="0">
    <w:nsid w:val="63823DDD"/>
    <w:multiLevelType w:val="hybridMultilevel"/>
    <w:tmpl w:val="3E7A32FC"/>
    <w:lvl w:ilvl="0" w:tplc="BA62B08A">
      <w:start w:val="1"/>
      <w:numFmt w:val="decimal"/>
      <w:lvlText w:val="%1、"/>
      <w:lvlJc w:val="left"/>
      <w:pPr>
        <w:ind w:left="1634" w:hanging="1020"/>
      </w:pPr>
      <w:rPr>
        <w:rFonts w:hint="default"/>
      </w:rPr>
    </w:lvl>
    <w:lvl w:ilvl="1" w:tplc="04090019" w:tentative="1">
      <w:start w:val="1"/>
      <w:numFmt w:val="lowerLetter"/>
      <w:lvlText w:val="%2)"/>
      <w:lvlJc w:val="left"/>
      <w:pPr>
        <w:ind w:left="1454" w:hanging="420"/>
      </w:pPr>
    </w:lvl>
    <w:lvl w:ilvl="2" w:tplc="0409001B" w:tentative="1">
      <w:start w:val="1"/>
      <w:numFmt w:val="lowerRoman"/>
      <w:lvlText w:val="%3."/>
      <w:lvlJc w:val="right"/>
      <w:pPr>
        <w:ind w:left="1874" w:hanging="420"/>
      </w:pPr>
    </w:lvl>
    <w:lvl w:ilvl="3" w:tplc="0409000F" w:tentative="1">
      <w:start w:val="1"/>
      <w:numFmt w:val="decimal"/>
      <w:lvlText w:val="%4."/>
      <w:lvlJc w:val="left"/>
      <w:pPr>
        <w:ind w:left="2294" w:hanging="420"/>
      </w:pPr>
    </w:lvl>
    <w:lvl w:ilvl="4" w:tplc="04090019" w:tentative="1">
      <w:start w:val="1"/>
      <w:numFmt w:val="lowerLetter"/>
      <w:lvlText w:val="%5)"/>
      <w:lvlJc w:val="left"/>
      <w:pPr>
        <w:ind w:left="2714" w:hanging="420"/>
      </w:pPr>
    </w:lvl>
    <w:lvl w:ilvl="5" w:tplc="0409001B" w:tentative="1">
      <w:start w:val="1"/>
      <w:numFmt w:val="lowerRoman"/>
      <w:lvlText w:val="%6."/>
      <w:lvlJc w:val="right"/>
      <w:pPr>
        <w:ind w:left="3134" w:hanging="420"/>
      </w:pPr>
    </w:lvl>
    <w:lvl w:ilvl="6" w:tplc="0409000F" w:tentative="1">
      <w:start w:val="1"/>
      <w:numFmt w:val="decimal"/>
      <w:lvlText w:val="%7."/>
      <w:lvlJc w:val="left"/>
      <w:pPr>
        <w:ind w:left="3554" w:hanging="420"/>
      </w:pPr>
    </w:lvl>
    <w:lvl w:ilvl="7" w:tplc="04090019" w:tentative="1">
      <w:start w:val="1"/>
      <w:numFmt w:val="lowerLetter"/>
      <w:lvlText w:val="%8)"/>
      <w:lvlJc w:val="left"/>
      <w:pPr>
        <w:ind w:left="3974" w:hanging="420"/>
      </w:pPr>
    </w:lvl>
    <w:lvl w:ilvl="8" w:tplc="0409001B" w:tentative="1">
      <w:start w:val="1"/>
      <w:numFmt w:val="lowerRoman"/>
      <w:lvlText w:val="%9."/>
      <w:lvlJc w:val="right"/>
      <w:pPr>
        <w:ind w:left="4394" w:hanging="420"/>
      </w:pPr>
    </w:lvl>
  </w:abstractNum>
  <w:abstractNum w:abstractNumId="31" w15:restartNumberingAfterBreak="0">
    <w:nsid w:val="6ADF36F3"/>
    <w:multiLevelType w:val="multilevel"/>
    <w:tmpl w:val="47969AA8"/>
    <w:lvl w:ilvl="0">
      <w:start w:val="1"/>
      <w:numFmt w:val="decimal"/>
      <w:lvlText w:val="（%1）"/>
      <w:lvlJc w:val="left"/>
      <w:pPr>
        <w:tabs>
          <w:tab w:val="num" w:pos="2135"/>
        </w:tabs>
        <w:ind w:left="2135" w:hanging="855"/>
      </w:pPr>
      <w:rPr>
        <w:rFonts w:hint="eastAsia"/>
      </w:rPr>
    </w:lvl>
    <w:lvl w:ilvl="1">
      <w:start w:val="1"/>
      <w:numFmt w:val="lowerLetter"/>
      <w:lvlText w:val="%2)"/>
      <w:lvlJc w:val="left"/>
      <w:pPr>
        <w:tabs>
          <w:tab w:val="num" w:pos="1480"/>
        </w:tabs>
        <w:ind w:left="1480" w:hanging="420"/>
      </w:pPr>
    </w:lvl>
    <w:lvl w:ilvl="2">
      <w:start w:val="1"/>
      <w:numFmt w:val="lowerRoman"/>
      <w:lvlText w:val="%3."/>
      <w:lvlJc w:val="right"/>
      <w:pPr>
        <w:tabs>
          <w:tab w:val="num" w:pos="1900"/>
        </w:tabs>
        <w:ind w:left="1900" w:hanging="420"/>
      </w:pPr>
    </w:lvl>
    <w:lvl w:ilvl="3">
      <w:start w:val="1"/>
      <w:numFmt w:val="decimal"/>
      <w:lvlText w:val="%4."/>
      <w:lvlJc w:val="left"/>
      <w:pPr>
        <w:tabs>
          <w:tab w:val="num" w:pos="2320"/>
        </w:tabs>
        <w:ind w:left="2320" w:hanging="420"/>
      </w:pPr>
    </w:lvl>
    <w:lvl w:ilvl="4">
      <w:start w:val="1"/>
      <w:numFmt w:val="lowerLetter"/>
      <w:lvlText w:val="%5)"/>
      <w:lvlJc w:val="left"/>
      <w:pPr>
        <w:tabs>
          <w:tab w:val="num" w:pos="2740"/>
        </w:tabs>
        <w:ind w:left="2740" w:hanging="420"/>
      </w:pPr>
    </w:lvl>
    <w:lvl w:ilvl="5">
      <w:start w:val="1"/>
      <w:numFmt w:val="lowerRoman"/>
      <w:lvlText w:val="%6."/>
      <w:lvlJc w:val="right"/>
      <w:pPr>
        <w:tabs>
          <w:tab w:val="num" w:pos="3160"/>
        </w:tabs>
        <w:ind w:left="3160" w:hanging="420"/>
      </w:pPr>
    </w:lvl>
    <w:lvl w:ilvl="6">
      <w:start w:val="1"/>
      <w:numFmt w:val="decimal"/>
      <w:lvlText w:val="%7."/>
      <w:lvlJc w:val="left"/>
      <w:pPr>
        <w:tabs>
          <w:tab w:val="num" w:pos="3580"/>
        </w:tabs>
        <w:ind w:left="3580" w:hanging="420"/>
      </w:pPr>
    </w:lvl>
    <w:lvl w:ilvl="7">
      <w:start w:val="1"/>
      <w:numFmt w:val="lowerLetter"/>
      <w:lvlText w:val="%8)"/>
      <w:lvlJc w:val="left"/>
      <w:pPr>
        <w:tabs>
          <w:tab w:val="num" w:pos="4000"/>
        </w:tabs>
        <w:ind w:left="4000" w:hanging="420"/>
      </w:pPr>
    </w:lvl>
    <w:lvl w:ilvl="8">
      <w:start w:val="1"/>
      <w:numFmt w:val="lowerRoman"/>
      <w:lvlText w:val="%9."/>
      <w:lvlJc w:val="right"/>
      <w:pPr>
        <w:tabs>
          <w:tab w:val="num" w:pos="4420"/>
        </w:tabs>
        <w:ind w:left="4420" w:hanging="420"/>
      </w:pPr>
    </w:lvl>
  </w:abstractNum>
  <w:abstractNum w:abstractNumId="32" w15:restartNumberingAfterBreak="0">
    <w:nsid w:val="702E54E2"/>
    <w:multiLevelType w:val="hybridMultilevel"/>
    <w:tmpl w:val="583A180E"/>
    <w:lvl w:ilvl="0" w:tplc="680C0AE4">
      <w:start w:val="1"/>
      <w:numFmt w:val="decimal"/>
      <w:lvlText w:val="（%1）"/>
      <w:lvlJc w:val="left"/>
      <w:pPr>
        <w:tabs>
          <w:tab w:val="num" w:pos="1915"/>
        </w:tabs>
        <w:ind w:left="1915" w:hanging="855"/>
      </w:pPr>
      <w:rPr>
        <w:rFonts w:hint="eastAsia"/>
      </w:rPr>
    </w:lvl>
    <w:lvl w:ilvl="1" w:tplc="04090019">
      <w:start w:val="1"/>
      <w:numFmt w:val="lowerLetter"/>
      <w:lvlText w:val="%2)"/>
      <w:lvlJc w:val="left"/>
      <w:pPr>
        <w:tabs>
          <w:tab w:val="num" w:pos="1260"/>
        </w:tabs>
        <w:ind w:left="1260" w:hanging="420"/>
      </w:pPr>
    </w:lvl>
    <w:lvl w:ilvl="2" w:tplc="0409001B">
      <w:start w:val="1"/>
      <w:numFmt w:val="lowerRoman"/>
      <w:lvlText w:val="%3."/>
      <w:lvlJc w:val="right"/>
      <w:pPr>
        <w:tabs>
          <w:tab w:val="num" w:pos="1680"/>
        </w:tabs>
        <w:ind w:left="1680" w:hanging="420"/>
      </w:pPr>
    </w:lvl>
    <w:lvl w:ilvl="3" w:tplc="0409000F">
      <w:start w:val="1"/>
      <w:numFmt w:val="decimal"/>
      <w:lvlText w:val="%4."/>
      <w:lvlJc w:val="left"/>
      <w:pPr>
        <w:tabs>
          <w:tab w:val="num" w:pos="2100"/>
        </w:tabs>
        <w:ind w:left="2100" w:hanging="420"/>
      </w:pPr>
    </w:lvl>
    <w:lvl w:ilvl="4" w:tplc="04090019">
      <w:start w:val="1"/>
      <w:numFmt w:val="lowerLetter"/>
      <w:lvlText w:val="%5)"/>
      <w:lvlJc w:val="left"/>
      <w:pPr>
        <w:tabs>
          <w:tab w:val="num" w:pos="2520"/>
        </w:tabs>
        <w:ind w:left="2520" w:hanging="420"/>
      </w:pPr>
    </w:lvl>
    <w:lvl w:ilvl="5" w:tplc="0409001B">
      <w:start w:val="1"/>
      <w:numFmt w:val="lowerRoman"/>
      <w:lvlText w:val="%6."/>
      <w:lvlJc w:val="right"/>
      <w:pPr>
        <w:tabs>
          <w:tab w:val="num" w:pos="2940"/>
        </w:tabs>
        <w:ind w:left="2940" w:hanging="420"/>
      </w:pPr>
    </w:lvl>
    <w:lvl w:ilvl="6" w:tplc="0409000F">
      <w:start w:val="1"/>
      <w:numFmt w:val="decimal"/>
      <w:lvlText w:val="%7."/>
      <w:lvlJc w:val="left"/>
      <w:pPr>
        <w:tabs>
          <w:tab w:val="num" w:pos="3360"/>
        </w:tabs>
        <w:ind w:left="3360" w:hanging="420"/>
      </w:pPr>
    </w:lvl>
    <w:lvl w:ilvl="7" w:tplc="04090019">
      <w:start w:val="1"/>
      <w:numFmt w:val="lowerLetter"/>
      <w:lvlText w:val="%8)"/>
      <w:lvlJc w:val="left"/>
      <w:pPr>
        <w:tabs>
          <w:tab w:val="num" w:pos="3780"/>
        </w:tabs>
        <w:ind w:left="3780" w:hanging="420"/>
      </w:pPr>
    </w:lvl>
    <w:lvl w:ilvl="8" w:tplc="0409001B">
      <w:start w:val="1"/>
      <w:numFmt w:val="lowerRoman"/>
      <w:lvlText w:val="%9."/>
      <w:lvlJc w:val="right"/>
      <w:pPr>
        <w:tabs>
          <w:tab w:val="num" w:pos="4200"/>
        </w:tabs>
        <w:ind w:left="4200" w:hanging="420"/>
      </w:pPr>
    </w:lvl>
  </w:abstractNum>
  <w:abstractNum w:abstractNumId="33" w15:restartNumberingAfterBreak="0">
    <w:nsid w:val="709721CD"/>
    <w:multiLevelType w:val="hybridMultilevel"/>
    <w:tmpl w:val="5A3E6DD4"/>
    <w:lvl w:ilvl="0" w:tplc="B232B5DA">
      <w:start w:val="1"/>
      <w:numFmt w:val="decimal"/>
      <w:lvlText w:val="（%1）"/>
      <w:lvlJc w:val="left"/>
      <w:pPr>
        <w:ind w:left="1790" w:hanging="1080"/>
      </w:pPr>
      <w:rPr>
        <w:rFonts w:ascii="Times New Roman" w:eastAsia="仿宋_GB2312" w:hint="default"/>
        <w:color w:val="auto"/>
        <w:sz w:val="32"/>
        <w:szCs w:val="32"/>
      </w:rPr>
    </w:lvl>
    <w:lvl w:ilvl="1" w:tplc="04090019">
      <w:start w:val="1"/>
      <w:numFmt w:val="lowerLetter"/>
      <w:lvlText w:val="%2)"/>
      <w:lvlJc w:val="left"/>
      <w:pPr>
        <w:ind w:left="1550" w:hanging="420"/>
      </w:pPr>
    </w:lvl>
    <w:lvl w:ilvl="2" w:tplc="0409001B">
      <w:start w:val="1"/>
      <w:numFmt w:val="lowerRoman"/>
      <w:lvlText w:val="%3."/>
      <w:lvlJc w:val="right"/>
      <w:pPr>
        <w:ind w:left="1970" w:hanging="420"/>
      </w:pPr>
    </w:lvl>
    <w:lvl w:ilvl="3" w:tplc="0409000F">
      <w:start w:val="1"/>
      <w:numFmt w:val="decimal"/>
      <w:lvlText w:val="%4."/>
      <w:lvlJc w:val="left"/>
      <w:pPr>
        <w:ind w:left="2390" w:hanging="420"/>
      </w:pPr>
    </w:lvl>
    <w:lvl w:ilvl="4" w:tplc="04090019">
      <w:start w:val="1"/>
      <w:numFmt w:val="lowerLetter"/>
      <w:lvlText w:val="%5)"/>
      <w:lvlJc w:val="left"/>
      <w:pPr>
        <w:ind w:left="2810" w:hanging="420"/>
      </w:pPr>
    </w:lvl>
    <w:lvl w:ilvl="5" w:tplc="0409001B">
      <w:start w:val="1"/>
      <w:numFmt w:val="lowerRoman"/>
      <w:lvlText w:val="%6."/>
      <w:lvlJc w:val="right"/>
      <w:pPr>
        <w:ind w:left="3230" w:hanging="420"/>
      </w:pPr>
    </w:lvl>
    <w:lvl w:ilvl="6" w:tplc="0409000F">
      <w:start w:val="1"/>
      <w:numFmt w:val="decimal"/>
      <w:lvlText w:val="%7."/>
      <w:lvlJc w:val="left"/>
      <w:pPr>
        <w:ind w:left="3650" w:hanging="420"/>
      </w:pPr>
    </w:lvl>
    <w:lvl w:ilvl="7" w:tplc="04090019">
      <w:start w:val="1"/>
      <w:numFmt w:val="lowerLetter"/>
      <w:lvlText w:val="%8)"/>
      <w:lvlJc w:val="left"/>
      <w:pPr>
        <w:ind w:left="4070" w:hanging="420"/>
      </w:pPr>
    </w:lvl>
    <w:lvl w:ilvl="8" w:tplc="0409001B">
      <w:start w:val="1"/>
      <w:numFmt w:val="lowerRoman"/>
      <w:lvlText w:val="%9."/>
      <w:lvlJc w:val="right"/>
      <w:pPr>
        <w:ind w:left="4490" w:hanging="420"/>
      </w:pPr>
    </w:lvl>
  </w:abstractNum>
  <w:abstractNum w:abstractNumId="34" w15:restartNumberingAfterBreak="0">
    <w:nsid w:val="70C34868"/>
    <w:multiLevelType w:val="hybridMultilevel"/>
    <w:tmpl w:val="40C05D36"/>
    <w:lvl w:ilvl="0" w:tplc="6ADCECF0">
      <w:start w:val="1"/>
      <w:numFmt w:val="decimal"/>
      <w:lvlText w:val="%1."/>
      <w:lvlJc w:val="left"/>
      <w:pPr>
        <w:ind w:left="1000" w:hanging="360"/>
      </w:pPr>
      <w:rPr>
        <w:rFonts w:hint="default"/>
      </w:rPr>
    </w:lvl>
    <w:lvl w:ilvl="1" w:tplc="04090019">
      <w:start w:val="1"/>
      <w:numFmt w:val="lowerLetter"/>
      <w:lvlText w:val="%2)"/>
      <w:lvlJc w:val="left"/>
      <w:pPr>
        <w:ind w:left="1480" w:hanging="420"/>
      </w:pPr>
    </w:lvl>
    <w:lvl w:ilvl="2" w:tplc="0409001B">
      <w:start w:val="1"/>
      <w:numFmt w:val="lowerRoman"/>
      <w:lvlText w:val="%3."/>
      <w:lvlJc w:val="right"/>
      <w:pPr>
        <w:ind w:left="1900" w:hanging="420"/>
      </w:pPr>
    </w:lvl>
    <w:lvl w:ilvl="3" w:tplc="0409000F">
      <w:start w:val="1"/>
      <w:numFmt w:val="decimal"/>
      <w:lvlText w:val="%4."/>
      <w:lvlJc w:val="left"/>
      <w:pPr>
        <w:ind w:left="2320" w:hanging="420"/>
      </w:pPr>
    </w:lvl>
    <w:lvl w:ilvl="4" w:tplc="04090019">
      <w:start w:val="1"/>
      <w:numFmt w:val="lowerLetter"/>
      <w:lvlText w:val="%5)"/>
      <w:lvlJc w:val="left"/>
      <w:pPr>
        <w:ind w:left="2740" w:hanging="420"/>
      </w:pPr>
    </w:lvl>
    <w:lvl w:ilvl="5" w:tplc="0409001B">
      <w:start w:val="1"/>
      <w:numFmt w:val="lowerRoman"/>
      <w:lvlText w:val="%6."/>
      <w:lvlJc w:val="right"/>
      <w:pPr>
        <w:ind w:left="3160" w:hanging="420"/>
      </w:pPr>
    </w:lvl>
    <w:lvl w:ilvl="6" w:tplc="0409000F">
      <w:start w:val="1"/>
      <w:numFmt w:val="decimal"/>
      <w:lvlText w:val="%7."/>
      <w:lvlJc w:val="left"/>
      <w:pPr>
        <w:ind w:left="3580" w:hanging="420"/>
      </w:pPr>
    </w:lvl>
    <w:lvl w:ilvl="7" w:tplc="04090019">
      <w:start w:val="1"/>
      <w:numFmt w:val="lowerLetter"/>
      <w:lvlText w:val="%8)"/>
      <w:lvlJc w:val="left"/>
      <w:pPr>
        <w:ind w:left="4000" w:hanging="420"/>
      </w:pPr>
    </w:lvl>
    <w:lvl w:ilvl="8" w:tplc="0409001B">
      <w:start w:val="1"/>
      <w:numFmt w:val="lowerRoman"/>
      <w:lvlText w:val="%9."/>
      <w:lvlJc w:val="right"/>
      <w:pPr>
        <w:ind w:left="4420" w:hanging="420"/>
      </w:pPr>
    </w:lvl>
  </w:abstractNum>
  <w:abstractNum w:abstractNumId="35" w15:restartNumberingAfterBreak="0">
    <w:nsid w:val="75661BF3"/>
    <w:multiLevelType w:val="hybridMultilevel"/>
    <w:tmpl w:val="1B30653A"/>
    <w:lvl w:ilvl="0" w:tplc="F7368F18">
      <w:start w:val="1"/>
      <w:numFmt w:val="japaneseCounting"/>
      <w:lvlText w:val="（%1）"/>
      <w:lvlJc w:val="left"/>
      <w:pPr>
        <w:tabs>
          <w:tab w:val="num" w:pos="1723"/>
        </w:tabs>
        <w:ind w:left="1723" w:hanging="1080"/>
      </w:pPr>
      <w:rPr>
        <w:rFonts w:hint="default"/>
      </w:rPr>
    </w:lvl>
    <w:lvl w:ilvl="1" w:tplc="04090019">
      <w:start w:val="1"/>
      <w:numFmt w:val="lowerLetter"/>
      <w:lvlText w:val="%2)"/>
      <w:lvlJc w:val="left"/>
      <w:pPr>
        <w:tabs>
          <w:tab w:val="num" w:pos="1483"/>
        </w:tabs>
        <w:ind w:left="1483" w:hanging="420"/>
      </w:pPr>
    </w:lvl>
    <w:lvl w:ilvl="2" w:tplc="0409001B">
      <w:start w:val="1"/>
      <w:numFmt w:val="lowerRoman"/>
      <w:lvlText w:val="%3."/>
      <w:lvlJc w:val="right"/>
      <w:pPr>
        <w:tabs>
          <w:tab w:val="num" w:pos="1903"/>
        </w:tabs>
        <w:ind w:left="1903" w:hanging="420"/>
      </w:pPr>
    </w:lvl>
    <w:lvl w:ilvl="3" w:tplc="0409000F">
      <w:start w:val="1"/>
      <w:numFmt w:val="decimal"/>
      <w:lvlText w:val="%4."/>
      <w:lvlJc w:val="left"/>
      <w:pPr>
        <w:tabs>
          <w:tab w:val="num" w:pos="2323"/>
        </w:tabs>
        <w:ind w:left="2323" w:hanging="420"/>
      </w:pPr>
    </w:lvl>
    <w:lvl w:ilvl="4" w:tplc="04090019">
      <w:start w:val="1"/>
      <w:numFmt w:val="lowerLetter"/>
      <w:lvlText w:val="%5)"/>
      <w:lvlJc w:val="left"/>
      <w:pPr>
        <w:tabs>
          <w:tab w:val="num" w:pos="2743"/>
        </w:tabs>
        <w:ind w:left="2743" w:hanging="420"/>
      </w:pPr>
    </w:lvl>
    <w:lvl w:ilvl="5" w:tplc="0409001B">
      <w:start w:val="1"/>
      <w:numFmt w:val="lowerRoman"/>
      <w:lvlText w:val="%6."/>
      <w:lvlJc w:val="right"/>
      <w:pPr>
        <w:tabs>
          <w:tab w:val="num" w:pos="3163"/>
        </w:tabs>
        <w:ind w:left="3163" w:hanging="420"/>
      </w:pPr>
    </w:lvl>
    <w:lvl w:ilvl="6" w:tplc="0409000F">
      <w:start w:val="1"/>
      <w:numFmt w:val="decimal"/>
      <w:lvlText w:val="%7."/>
      <w:lvlJc w:val="left"/>
      <w:pPr>
        <w:tabs>
          <w:tab w:val="num" w:pos="3583"/>
        </w:tabs>
        <w:ind w:left="3583" w:hanging="420"/>
      </w:pPr>
    </w:lvl>
    <w:lvl w:ilvl="7" w:tplc="04090019">
      <w:start w:val="1"/>
      <w:numFmt w:val="lowerLetter"/>
      <w:lvlText w:val="%8)"/>
      <w:lvlJc w:val="left"/>
      <w:pPr>
        <w:tabs>
          <w:tab w:val="num" w:pos="4003"/>
        </w:tabs>
        <w:ind w:left="4003" w:hanging="420"/>
      </w:pPr>
    </w:lvl>
    <w:lvl w:ilvl="8" w:tplc="0409001B">
      <w:start w:val="1"/>
      <w:numFmt w:val="lowerRoman"/>
      <w:lvlText w:val="%9."/>
      <w:lvlJc w:val="right"/>
      <w:pPr>
        <w:tabs>
          <w:tab w:val="num" w:pos="4423"/>
        </w:tabs>
        <w:ind w:left="4423" w:hanging="420"/>
      </w:pPr>
    </w:lvl>
  </w:abstractNum>
  <w:abstractNum w:abstractNumId="36" w15:restartNumberingAfterBreak="0">
    <w:nsid w:val="7F3C6EE1"/>
    <w:multiLevelType w:val="hybridMultilevel"/>
    <w:tmpl w:val="56F6AF26"/>
    <w:lvl w:ilvl="0" w:tplc="D2407404">
      <w:start w:val="1"/>
      <w:numFmt w:val="decimal"/>
      <w:lvlText w:val="%1、"/>
      <w:lvlJc w:val="left"/>
      <w:pPr>
        <w:ind w:left="1360" w:hanging="72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num w:numId="1">
    <w:abstractNumId w:val="14"/>
  </w:num>
  <w:num w:numId="2">
    <w:abstractNumId w:val="5"/>
  </w:num>
  <w:num w:numId="3">
    <w:abstractNumId w:val="23"/>
  </w:num>
  <w:num w:numId="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8"/>
  </w:num>
  <w:num w:numId="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5"/>
  </w:num>
  <w:num w:numId="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num>
  <w:num w:numId="10">
    <w:abstractNumId w:val="4"/>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num>
  <w:num w:numId="13">
    <w:abstractNumId w:val="0"/>
  </w:num>
  <w:num w:numId="14">
    <w:abstractNumId w:val="25"/>
  </w:num>
  <w:num w:numId="15">
    <w:abstractNumId w:val="11"/>
  </w:num>
  <w:num w:numId="16">
    <w:abstractNumId w:val="12"/>
  </w:num>
  <w:num w:numId="17">
    <w:abstractNumId w:val="17"/>
  </w:num>
  <w:num w:numId="18">
    <w:abstractNumId w:val="2"/>
  </w:num>
  <w:num w:numId="19">
    <w:abstractNumId w:val="31"/>
  </w:num>
  <w:num w:numId="20">
    <w:abstractNumId w:val="21"/>
  </w:num>
  <w:num w:numId="21">
    <w:abstractNumId w:val="20"/>
  </w:num>
  <w:num w:numId="22">
    <w:abstractNumId w:val="24"/>
  </w:num>
  <w:num w:numId="23">
    <w:abstractNumId w:val="10"/>
  </w:num>
  <w:num w:numId="24">
    <w:abstractNumId w:val="32"/>
  </w:num>
  <w:num w:numId="25">
    <w:abstractNumId w:val="9"/>
  </w:num>
  <w:num w:numId="26">
    <w:abstractNumId w:val="35"/>
  </w:num>
  <w:num w:numId="27">
    <w:abstractNumId w:val="1"/>
  </w:num>
  <w:num w:numId="28">
    <w:abstractNumId w:val="22"/>
  </w:num>
  <w:num w:numId="29">
    <w:abstractNumId w:val="33"/>
  </w:num>
  <w:num w:numId="30">
    <w:abstractNumId w:val="16"/>
  </w:num>
  <w:num w:numId="31">
    <w:abstractNumId w:val="6"/>
  </w:num>
  <w:num w:numId="32">
    <w:abstractNumId w:val="29"/>
  </w:num>
  <w:num w:numId="33">
    <w:abstractNumId w:val="7"/>
  </w:num>
  <w:num w:numId="34">
    <w:abstractNumId w:val="34"/>
  </w:num>
  <w:num w:numId="35">
    <w:abstractNumId w:val="19"/>
  </w:num>
  <w:num w:numId="36">
    <w:abstractNumId w:val="28"/>
  </w:num>
  <w:num w:numId="37">
    <w:abstractNumId w:val="26"/>
  </w:num>
  <w:num w:numId="38">
    <w:abstractNumId w:val="27"/>
  </w:num>
  <w:num w:numId="39">
    <w:abstractNumId w:val="36"/>
  </w:num>
  <w:num w:numId="40">
    <w:abstractNumId w:val="30"/>
  </w:num>
  <w:num w:numId="4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9289F"/>
    <w:rsid w:val="00000298"/>
    <w:rsid w:val="000002FF"/>
    <w:rsid w:val="00000393"/>
    <w:rsid w:val="000013DF"/>
    <w:rsid w:val="000018CD"/>
    <w:rsid w:val="000020B5"/>
    <w:rsid w:val="00002536"/>
    <w:rsid w:val="00002933"/>
    <w:rsid w:val="00005319"/>
    <w:rsid w:val="00006034"/>
    <w:rsid w:val="00007265"/>
    <w:rsid w:val="00007633"/>
    <w:rsid w:val="00010E49"/>
    <w:rsid w:val="0001188F"/>
    <w:rsid w:val="00012B63"/>
    <w:rsid w:val="00013298"/>
    <w:rsid w:val="000147FA"/>
    <w:rsid w:val="000155C1"/>
    <w:rsid w:val="000166C3"/>
    <w:rsid w:val="00017C8E"/>
    <w:rsid w:val="0002108C"/>
    <w:rsid w:val="000214B3"/>
    <w:rsid w:val="000217E1"/>
    <w:rsid w:val="000218AE"/>
    <w:rsid w:val="00021C88"/>
    <w:rsid w:val="000225B0"/>
    <w:rsid w:val="00023956"/>
    <w:rsid w:val="00024629"/>
    <w:rsid w:val="00025A31"/>
    <w:rsid w:val="00025FBE"/>
    <w:rsid w:val="00027411"/>
    <w:rsid w:val="0002741A"/>
    <w:rsid w:val="000310E5"/>
    <w:rsid w:val="00032A4E"/>
    <w:rsid w:val="00032EAA"/>
    <w:rsid w:val="00033611"/>
    <w:rsid w:val="00034B0C"/>
    <w:rsid w:val="00036B47"/>
    <w:rsid w:val="00037E03"/>
    <w:rsid w:val="00040F4E"/>
    <w:rsid w:val="00041228"/>
    <w:rsid w:val="00041436"/>
    <w:rsid w:val="00042651"/>
    <w:rsid w:val="00043088"/>
    <w:rsid w:val="0004516F"/>
    <w:rsid w:val="00045B79"/>
    <w:rsid w:val="00045DFA"/>
    <w:rsid w:val="00045F2F"/>
    <w:rsid w:val="00046414"/>
    <w:rsid w:val="0004703D"/>
    <w:rsid w:val="00047A21"/>
    <w:rsid w:val="00050CDC"/>
    <w:rsid w:val="000515AE"/>
    <w:rsid w:val="0005160E"/>
    <w:rsid w:val="000524CF"/>
    <w:rsid w:val="00052C08"/>
    <w:rsid w:val="0005371A"/>
    <w:rsid w:val="00053E20"/>
    <w:rsid w:val="0005465D"/>
    <w:rsid w:val="000548B3"/>
    <w:rsid w:val="00054907"/>
    <w:rsid w:val="000551B7"/>
    <w:rsid w:val="0005530A"/>
    <w:rsid w:val="00055363"/>
    <w:rsid w:val="000558B3"/>
    <w:rsid w:val="000562C0"/>
    <w:rsid w:val="00057529"/>
    <w:rsid w:val="00057B73"/>
    <w:rsid w:val="00061CC1"/>
    <w:rsid w:val="00061D38"/>
    <w:rsid w:val="00062246"/>
    <w:rsid w:val="00063911"/>
    <w:rsid w:val="00063BFA"/>
    <w:rsid w:val="00064401"/>
    <w:rsid w:val="00066470"/>
    <w:rsid w:val="00067924"/>
    <w:rsid w:val="0007256D"/>
    <w:rsid w:val="000750CF"/>
    <w:rsid w:val="00075B00"/>
    <w:rsid w:val="00076286"/>
    <w:rsid w:val="000768AF"/>
    <w:rsid w:val="000773F3"/>
    <w:rsid w:val="00077AB3"/>
    <w:rsid w:val="0008003F"/>
    <w:rsid w:val="0008273E"/>
    <w:rsid w:val="00082E9C"/>
    <w:rsid w:val="00085086"/>
    <w:rsid w:val="00085D8E"/>
    <w:rsid w:val="000868C7"/>
    <w:rsid w:val="00086E2B"/>
    <w:rsid w:val="00090E36"/>
    <w:rsid w:val="0009110C"/>
    <w:rsid w:val="00091667"/>
    <w:rsid w:val="0009263D"/>
    <w:rsid w:val="00092FCA"/>
    <w:rsid w:val="00093E87"/>
    <w:rsid w:val="000940CD"/>
    <w:rsid w:val="00094166"/>
    <w:rsid w:val="00094DC0"/>
    <w:rsid w:val="0009570A"/>
    <w:rsid w:val="00095FE2"/>
    <w:rsid w:val="00096450"/>
    <w:rsid w:val="000972F5"/>
    <w:rsid w:val="000A0244"/>
    <w:rsid w:val="000A0B77"/>
    <w:rsid w:val="000A14E4"/>
    <w:rsid w:val="000A1DF3"/>
    <w:rsid w:val="000A2895"/>
    <w:rsid w:val="000A34B0"/>
    <w:rsid w:val="000A4A5E"/>
    <w:rsid w:val="000A4D3A"/>
    <w:rsid w:val="000A5B47"/>
    <w:rsid w:val="000A6C53"/>
    <w:rsid w:val="000A71A4"/>
    <w:rsid w:val="000A7BEF"/>
    <w:rsid w:val="000A7F00"/>
    <w:rsid w:val="000B0A0A"/>
    <w:rsid w:val="000B0A4D"/>
    <w:rsid w:val="000B0EC3"/>
    <w:rsid w:val="000B148A"/>
    <w:rsid w:val="000B1BDA"/>
    <w:rsid w:val="000B210C"/>
    <w:rsid w:val="000B254A"/>
    <w:rsid w:val="000B2599"/>
    <w:rsid w:val="000B403D"/>
    <w:rsid w:val="000B4ACB"/>
    <w:rsid w:val="000B50A9"/>
    <w:rsid w:val="000B77CC"/>
    <w:rsid w:val="000C20A9"/>
    <w:rsid w:val="000C20CE"/>
    <w:rsid w:val="000C2A93"/>
    <w:rsid w:val="000C2AA5"/>
    <w:rsid w:val="000C35C4"/>
    <w:rsid w:val="000C3916"/>
    <w:rsid w:val="000C3A6A"/>
    <w:rsid w:val="000C3C4B"/>
    <w:rsid w:val="000C4062"/>
    <w:rsid w:val="000C5420"/>
    <w:rsid w:val="000C5B47"/>
    <w:rsid w:val="000C6EB7"/>
    <w:rsid w:val="000C74D9"/>
    <w:rsid w:val="000C7FD6"/>
    <w:rsid w:val="000D0265"/>
    <w:rsid w:val="000D0ABD"/>
    <w:rsid w:val="000D104C"/>
    <w:rsid w:val="000D1708"/>
    <w:rsid w:val="000D1992"/>
    <w:rsid w:val="000D34C2"/>
    <w:rsid w:val="000D39F4"/>
    <w:rsid w:val="000D46CE"/>
    <w:rsid w:val="000D4A11"/>
    <w:rsid w:val="000D4E6B"/>
    <w:rsid w:val="000D50AE"/>
    <w:rsid w:val="000D649A"/>
    <w:rsid w:val="000D69BC"/>
    <w:rsid w:val="000D72CE"/>
    <w:rsid w:val="000D79C3"/>
    <w:rsid w:val="000D79E3"/>
    <w:rsid w:val="000E05CA"/>
    <w:rsid w:val="000E3B82"/>
    <w:rsid w:val="000E4609"/>
    <w:rsid w:val="000E4765"/>
    <w:rsid w:val="000E5784"/>
    <w:rsid w:val="000E57FB"/>
    <w:rsid w:val="000E68D1"/>
    <w:rsid w:val="000E7392"/>
    <w:rsid w:val="000E7468"/>
    <w:rsid w:val="000E7D15"/>
    <w:rsid w:val="000F0B41"/>
    <w:rsid w:val="000F0EDD"/>
    <w:rsid w:val="000F3F5F"/>
    <w:rsid w:val="000F4AF5"/>
    <w:rsid w:val="000F54E0"/>
    <w:rsid w:val="000F740F"/>
    <w:rsid w:val="000F7BB4"/>
    <w:rsid w:val="000F7D91"/>
    <w:rsid w:val="00100064"/>
    <w:rsid w:val="00100DDB"/>
    <w:rsid w:val="00103051"/>
    <w:rsid w:val="00103847"/>
    <w:rsid w:val="00104108"/>
    <w:rsid w:val="001041A7"/>
    <w:rsid w:val="00104B5B"/>
    <w:rsid w:val="001058ED"/>
    <w:rsid w:val="001061F8"/>
    <w:rsid w:val="00106C75"/>
    <w:rsid w:val="0011021F"/>
    <w:rsid w:val="0011042C"/>
    <w:rsid w:val="00110E4A"/>
    <w:rsid w:val="00112196"/>
    <w:rsid w:val="00112A4F"/>
    <w:rsid w:val="00112B1A"/>
    <w:rsid w:val="001132D9"/>
    <w:rsid w:val="001141D5"/>
    <w:rsid w:val="00115AC0"/>
    <w:rsid w:val="00115F38"/>
    <w:rsid w:val="00117B0C"/>
    <w:rsid w:val="00117B66"/>
    <w:rsid w:val="00120CA8"/>
    <w:rsid w:val="00120F6C"/>
    <w:rsid w:val="00120FD7"/>
    <w:rsid w:val="0012135C"/>
    <w:rsid w:val="00122881"/>
    <w:rsid w:val="00122AD2"/>
    <w:rsid w:val="00123D4F"/>
    <w:rsid w:val="00123E22"/>
    <w:rsid w:val="001246B8"/>
    <w:rsid w:val="00124796"/>
    <w:rsid w:val="00127A68"/>
    <w:rsid w:val="00130477"/>
    <w:rsid w:val="00130B22"/>
    <w:rsid w:val="0013355C"/>
    <w:rsid w:val="001336ED"/>
    <w:rsid w:val="001341B1"/>
    <w:rsid w:val="001371FE"/>
    <w:rsid w:val="001407A1"/>
    <w:rsid w:val="0014196F"/>
    <w:rsid w:val="00141F0F"/>
    <w:rsid w:val="00142CA2"/>
    <w:rsid w:val="001446BD"/>
    <w:rsid w:val="001470C4"/>
    <w:rsid w:val="00147A00"/>
    <w:rsid w:val="00147F39"/>
    <w:rsid w:val="00150088"/>
    <w:rsid w:val="0015132D"/>
    <w:rsid w:val="00152023"/>
    <w:rsid w:val="00152318"/>
    <w:rsid w:val="0015420E"/>
    <w:rsid w:val="001542FA"/>
    <w:rsid w:val="001550C2"/>
    <w:rsid w:val="001553E4"/>
    <w:rsid w:val="00155CB9"/>
    <w:rsid w:val="00157D5E"/>
    <w:rsid w:val="00161D14"/>
    <w:rsid w:val="0016462D"/>
    <w:rsid w:val="001663D4"/>
    <w:rsid w:val="00166C4E"/>
    <w:rsid w:val="0016743D"/>
    <w:rsid w:val="00170196"/>
    <w:rsid w:val="0017072C"/>
    <w:rsid w:val="001707B6"/>
    <w:rsid w:val="00170B32"/>
    <w:rsid w:val="00171054"/>
    <w:rsid w:val="00171285"/>
    <w:rsid w:val="00171D9D"/>
    <w:rsid w:val="00172661"/>
    <w:rsid w:val="00172E32"/>
    <w:rsid w:val="00173107"/>
    <w:rsid w:val="001740B6"/>
    <w:rsid w:val="00174A82"/>
    <w:rsid w:val="00174E40"/>
    <w:rsid w:val="00174E91"/>
    <w:rsid w:val="00176424"/>
    <w:rsid w:val="00177A59"/>
    <w:rsid w:val="00177EA6"/>
    <w:rsid w:val="00180072"/>
    <w:rsid w:val="00180688"/>
    <w:rsid w:val="00180E8E"/>
    <w:rsid w:val="0018140A"/>
    <w:rsid w:val="001830E9"/>
    <w:rsid w:val="00183584"/>
    <w:rsid w:val="0018437F"/>
    <w:rsid w:val="00184413"/>
    <w:rsid w:val="00184BB5"/>
    <w:rsid w:val="00186434"/>
    <w:rsid w:val="0018678A"/>
    <w:rsid w:val="001869DC"/>
    <w:rsid w:val="00186A66"/>
    <w:rsid w:val="0018771A"/>
    <w:rsid w:val="001908BE"/>
    <w:rsid w:val="001929FE"/>
    <w:rsid w:val="00193177"/>
    <w:rsid w:val="00193A11"/>
    <w:rsid w:val="0019520C"/>
    <w:rsid w:val="00197CB9"/>
    <w:rsid w:val="001A0FC0"/>
    <w:rsid w:val="001A2D40"/>
    <w:rsid w:val="001A3D1D"/>
    <w:rsid w:val="001A3E71"/>
    <w:rsid w:val="001A55E7"/>
    <w:rsid w:val="001A5CBA"/>
    <w:rsid w:val="001A5CE0"/>
    <w:rsid w:val="001A5E12"/>
    <w:rsid w:val="001A62E8"/>
    <w:rsid w:val="001A66DB"/>
    <w:rsid w:val="001A68A5"/>
    <w:rsid w:val="001A6CFA"/>
    <w:rsid w:val="001B02CA"/>
    <w:rsid w:val="001B0694"/>
    <w:rsid w:val="001B0A2D"/>
    <w:rsid w:val="001B26F3"/>
    <w:rsid w:val="001B36D4"/>
    <w:rsid w:val="001B6C68"/>
    <w:rsid w:val="001B6E73"/>
    <w:rsid w:val="001B7655"/>
    <w:rsid w:val="001B78D9"/>
    <w:rsid w:val="001C105C"/>
    <w:rsid w:val="001C16FB"/>
    <w:rsid w:val="001C1C8E"/>
    <w:rsid w:val="001C1CBA"/>
    <w:rsid w:val="001C28D0"/>
    <w:rsid w:val="001C3031"/>
    <w:rsid w:val="001C30A4"/>
    <w:rsid w:val="001C370B"/>
    <w:rsid w:val="001C3A74"/>
    <w:rsid w:val="001C3A90"/>
    <w:rsid w:val="001C3DAC"/>
    <w:rsid w:val="001C4FC5"/>
    <w:rsid w:val="001C632C"/>
    <w:rsid w:val="001C7F76"/>
    <w:rsid w:val="001D0208"/>
    <w:rsid w:val="001D1FD0"/>
    <w:rsid w:val="001D20C4"/>
    <w:rsid w:val="001D2B04"/>
    <w:rsid w:val="001D38E5"/>
    <w:rsid w:val="001D49F2"/>
    <w:rsid w:val="001D6651"/>
    <w:rsid w:val="001D6704"/>
    <w:rsid w:val="001D692B"/>
    <w:rsid w:val="001D69C6"/>
    <w:rsid w:val="001E0C8D"/>
    <w:rsid w:val="001E1511"/>
    <w:rsid w:val="001E185E"/>
    <w:rsid w:val="001E1A8C"/>
    <w:rsid w:val="001E2158"/>
    <w:rsid w:val="001E3438"/>
    <w:rsid w:val="001E3BB1"/>
    <w:rsid w:val="001E3D4E"/>
    <w:rsid w:val="001E3E60"/>
    <w:rsid w:val="001E417D"/>
    <w:rsid w:val="001E45B0"/>
    <w:rsid w:val="001E4C8D"/>
    <w:rsid w:val="001E79E9"/>
    <w:rsid w:val="001E7BDF"/>
    <w:rsid w:val="001E7C42"/>
    <w:rsid w:val="001F0046"/>
    <w:rsid w:val="001F11F0"/>
    <w:rsid w:val="001F1C26"/>
    <w:rsid w:val="001F3345"/>
    <w:rsid w:val="001F354D"/>
    <w:rsid w:val="001F52C9"/>
    <w:rsid w:val="00202DC9"/>
    <w:rsid w:val="00203004"/>
    <w:rsid w:val="0020306A"/>
    <w:rsid w:val="00203F82"/>
    <w:rsid w:val="00205333"/>
    <w:rsid w:val="00206214"/>
    <w:rsid w:val="00210484"/>
    <w:rsid w:val="00210C62"/>
    <w:rsid w:val="00210CEE"/>
    <w:rsid w:val="002110E7"/>
    <w:rsid w:val="0021252D"/>
    <w:rsid w:val="002154BC"/>
    <w:rsid w:val="00216FAA"/>
    <w:rsid w:val="00216FD5"/>
    <w:rsid w:val="0022105F"/>
    <w:rsid w:val="00221538"/>
    <w:rsid w:val="00222BC1"/>
    <w:rsid w:val="00223546"/>
    <w:rsid w:val="00223939"/>
    <w:rsid w:val="002245AF"/>
    <w:rsid w:val="0022483E"/>
    <w:rsid w:val="0022516F"/>
    <w:rsid w:val="0022684D"/>
    <w:rsid w:val="0022694C"/>
    <w:rsid w:val="00227D71"/>
    <w:rsid w:val="00230597"/>
    <w:rsid w:val="00230C18"/>
    <w:rsid w:val="00231549"/>
    <w:rsid w:val="0023199F"/>
    <w:rsid w:val="00231AF9"/>
    <w:rsid w:val="00231EE1"/>
    <w:rsid w:val="0023273B"/>
    <w:rsid w:val="002339C7"/>
    <w:rsid w:val="00234262"/>
    <w:rsid w:val="0023479A"/>
    <w:rsid w:val="002348DC"/>
    <w:rsid w:val="00234EE4"/>
    <w:rsid w:val="0023510D"/>
    <w:rsid w:val="0023706C"/>
    <w:rsid w:val="002412CF"/>
    <w:rsid w:val="00242396"/>
    <w:rsid w:val="002449F3"/>
    <w:rsid w:val="00244BE0"/>
    <w:rsid w:val="00244BEB"/>
    <w:rsid w:val="00245427"/>
    <w:rsid w:val="002456EF"/>
    <w:rsid w:val="00245DB5"/>
    <w:rsid w:val="0024622A"/>
    <w:rsid w:val="00246530"/>
    <w:rsid w:val="0024719D"/>
    <w:rsid w:val="0024723A"/>
    <w:rsid w:val="002475B6"/>
    <w:rsid w:val="002477B3"/>
    <w:rsid w:val="0025036E"/>
    <w:rsid w:val="00250493"/>
    <w:rsid w:val="00250590"/>
    <w:rsid w:val="00251D04"/>
    <w:rsid w:val="00252AD5"/>
    <w:rsid w:val="0025347D"/>
    <w:rsid w:val="002536E5"/>
    <w:rsid w:val="00253E43"/>
    <w:rsid w:val="00254314"/>
    <w:rsid w:val="00256245"/>
    <w:rsid w:val="00256B1F"/>
    <w:rsid w:val="00257288"/>
    <w:rsid w:val="00257B48"/>
    <w:rsid w:val="00257DED"/>
    <w:rsid w:val="00262257"/>
    <w:rsid w:val="00262B07"/>
    <w:rsid w:val="00262E91"/>
    <w:rsid w:val="00263D94"/>
    <w:rsid w:val="00266648"/>
    <w:rsid w:val="0026781E"/>
    <w:rsid w:val="0027141F"/>
    <w:rsid w:val="00272005"/>
    <w:rsid w:val="002720D5"/>
    <w:rsid w:val="00272245"/>
    <w:rsid w:val="0027233E"/>
    <w:rsid w:val="00272427"/>
    <w:rsid w:val="002727F9"/>
    <w:rsid w:val="00272AC0"/>
    <w:rsid w:val="00272E7E"/>
    <w:rsid w:val="00272EE3"/>
    <w:rsid w:val="0027346A"/>
    <w:rsid w:val="00274B0D"/>
    <w:rsid w:val="00275394"/>
    <w:rsid w:val="0027686D"/>
    <w:rsid w:val="002806BD"/>
    <w:rsid w:val="00281F12"/>
    <w:rsid w:val="002852F9"/>
    <w:rsid w:val="00285851"/>
    <w:rsid w:val="002871FB"/>
    <w:rsid w:val="002917D7"/>
    <w:rsid w:val="00291B7A"/>
    <w:rsid w:val="00292169"/>
    <w:rsid w:val="002942FC"/>
    <w:rsid w:val="00294A21"/>
    <w:rsid w:val="00295EAB"/>
    <w:rsid w:val="0029729B"/>
    <w:rsid w:val="002A0F18"/>
    <w:rsid w:val="002A19F3"/>
    <w:rsid w:val="002A1E33"/>
    <w:rsid w:val="002A1F1A"/>
    <w:rsid w:val="002A3249"/>
    <w:rsid w:val="002A446A"/>
    <w:rsid w:val="002A49BB"/>
    <w:rsid w:val="002A4B8F"/>
    <w:rsid w:val="002A4ED6"/>
    <w:rsid w:val="002A5C28"/>
    <w:rsid w:val="002A6542"/>
    <w:rsid w:val="002A68CA"/>
    <w:rsid w:val="002A7E6F"/>
    <w:rsid w:val="002B027A"/>
    <w:rsid w:val="002B0E8F"/>
    <w:rsid w:val="002B14F7"/>
    <w:rsid w:val="002B1639"/>
    <w:rsid w:val="002B2347"/>
    <w:rsid w:val="002B24B5"/>
    <w:rsid w:val="002B2AC4"/>
    <w:rsid w:val="002B2E48"/>
    <w:rsid w:val="002B308C"/>
    <w:rsid w:val="002B3D6F"/>
    <w:rsid w:val="002B49F2"/>
    <w:rsid w:val="002B4B0C"/>
    <w:rsid w:val="002B4C21"/>
    <w:rsid w:val="002B4D07"/>
    <w:rsid w:val="002B5C26"/>
    <w:rsid w:val="002B5D70"/>
    <w:rsid w:val="002B697F"/>
    <w:rsid w:val="002B6BB4"/>
    <w:rsid w:val="002B77E9"/>
    <w:rsid w:val="002B7FC4"/>
    <w:rsid w:val="002C0BE5"/>
    <w:rsid w:val="002C1079"/>
    <w:rsid w:val="002C14AD"/>
    <w:rsid w:val="002C178B"/>
    <w:rsid w:val="002C3C6B"/>
    <w:rsid w:val="002C46D3"/>
    <w:rsid w:val="002C4AD7"/>
    <w:rsid w:val="002C4E80"/>
    <w:rsid w:val="002D1F1C"/>
    <w:rsid w:val="002D244A"/>
    <w:rsid w:val="002D321C"/>
    <w:rsid w:val="002D37C6"/>
    <w:rsid w:val="002D3A2C"/>
    <w:rsid w:val="002D6450"/>
    <w:rsid w:val="002D666D"/>
    <w:rsid w:val="002D7B69"/>
    <w:rsid w:val="002D7E40"/>
    <w:rsid w:val="002E071E"/>
    <w:rsid w:val="002E0967"/>
    <w:rsid w:val="002E0A55"/>
    <w:rsid w:val="002E3060"/>
    <w:rsid w:val="002E364F"/>
    <w:rsid w:val="002E4C9D"/>
    <w:rsid w:val="002E5F63"/>
    <w:rsid w:val="002E6838"/>
    <w:rsid w:val="002E774F"/>
    <w:rsid w:val="002F06C3"/>
    <w:rsid w:val="002F14BD"/>
    <w:rsid w:val="002F2228"/>
    <w:rsid w:val="002F2639"/>
    <w:rsid w:val="002F271F"/>
    <w:rsid w:val="002F2E52"/>
    <w:rsid w:val="002F3764"/>
    <w:rsid w:val="002F3E5C"/>
    <w:rsid w:val="002F734A"/>
    <w:rsid w:val="00300CC2"/>
    <w:rsid w:val="00301A27"/>
    <w:rsid w:val="00302FBE"/>
    <w:rsid w:val="0030309F"/>
    <w:rsid w:val="00303D0D"/>
    <w:rsid w:val="003078B9"/>
    <w:rsid w:val="00307EA6"/>
    <w:rsid w:val="003103C0"/>
    <w:rsid w:val="0031060B"/>
    <w:rsid w:val="00310D8B"/>
    <w:rsid w:val="003114AE"/>
    <w:rsid w:val="003125BE"/>
    <w:rsid w:val="00312800"/>
    <w:rsid w:val="00312963"/>
    <w:rsid w:val="0031376E"/>
    <w:rsid w:val="00313FF2"/>
    <w:rsid w:val="003140E4"/>
    <w:rsid w:val="0031548E"/>
    <w:rsid w:val="00315FA9"/>
    <w:rsid w:val="00316B4F"/>
    <w:rsid w:val="00320721"/>
    <w:rsid w:val="00321C54"/>
    <w:rsid w:val="00326251"/>
    <w:rsid w:val="003273A8"/>
    <w:rsid w:val="003279D1"/>
    <w:rsid w:val="00332805"/>
    <w:rsid w:val="00332E4B"/>
    <w:rsid w:val="00332FFA"/>
    <w:rsid w:val="003342E3"/>
    <w:rsid w:val="00334EC4"/>
    <w:rsid w:val="00337ACE"/>
    <w:rsid w:val="003412DC"/>
    <w:rsid w:val="00341E1A"/>
    <w:rsid w:val="00342EA2"/>
    <w:rsid w:val="003432E8"/>
    <w:rsid w:val="003444DD"/>
    <w:rsid w:val="003446E2"/>
    <w:rsid w:val="00344D3F"/>
    <w:rsid w:val="003450B5"/>
    <w:rsid w:val="00345437"/>
    <w:rsid w:val="003458F0"/>
    <w:rsid w:val="003472C4"/>
    <w:rsid w:val="00350390"/>
    <w:rsid w:val="00351C34"/>
    <w:rsid w:val="00351CB2"/>
    <w:rsid w:val="00351F32"/>
    <w:rsid w:val="00352258"/>
    <w:rsid w:val="00354A1A"/>
    <w:rsid w:val="00354EAE"/>
    <w:rsid w:val="00355A26"/>
    <w:rsid w:val="00355E31"/>
    <w:rsid w:val="00360FA2"/>
    <w:rsid w:val="0036152A"/>
    <w:rsid w:val="00361E75"/>
    <w:rsid w:val="00363A23"/>
    <w:rsid w:val="00363FB9"/>
    <w:rsid w:val="00365A0C"/>
    <w:rsid w:val="003670A7"/>
    <w:rsid w:val="00367863"/>
    <w:rsid w:val="003678C8"/>
    <w:rsid w:val="00367D21"/>
    <w:rsid w:val="00370C6D"/>
    <w:rsid w:val="00371433"/>
    <w:rsid w:val="00372432"/>
    <w:rsid w:val="00373562"/>
    <w:rsid w:val="003742C1"/>
    <w:rsid w:val="0037515D"/>
    <w:rsid w:val="003757FE"/>
    <w:rsid w:val="00376561"/>
    <w:rsid w:val="00376F96"/>
    <w:rsid w:val="0038057F"/>
    <w:rsid w:val="0038119E"/>
    <w:rsid w:val="00381C21"/>
    <w:rsid w:val="00381F10"/>
    <w:rsid w:val="003821B0"/>
    <w:rsid w:val="00382901"/>
    <w:rsid w:val="003837DC"/>
    <w:rsid w:val="003840B0"/>
    <w:rsid w:val="00384F59"/>
    <w:rsid w:val="00385089"/>
    <w:rsid w:val="00385158"/>
    <w:rsid w:val="00385488"/>
    <w:rsid w:val="0038672D"/>
    <w:rsid w:val="00387E7E"/>
    <w:rsid w:val="00387EF9"/>
    <w:rsid w:val="00390BBA"/>
    <w:rsid w:val="00391803"/>
    <w:rsid w:val="00391CFE"/>
    <w:rsid w:val="00391FAA"/>
    <w:rsid w:val="00392120"/>
    <w:rsid w:val="00392D24"/>
    <w:rsid w:val="00393445"/>
    <w:rsid w:val="00394803"/>
    <w:rsid w:val="00395F0D"/>
    <w:rsid w:val="00395FF8"/>
    <w:rsid w:val="003A0659"/>
    <w:rsid w:val="003A0A6D"/>
    <w:rsid w:val="003A1885"/>
    <w:rsid w:val="003A28C0"/>
    <w:rsid w:val="003A3606"/>
    <w:rsid w:val="003A487F"/>
    <w:rsid w:val="003A7F90"/>
    <w:rsid w:val="003B038C"/>
    <w:rsid w:val="003B0CAD"/>
    <w:rsid w:val="003B0F8B"/>
    <w:rsid w:val="003B1417"/>
    <w:rsid w:val="003B34BB"/>
    <w:rsid w:val="003B3577"/>
    <w:rsid w:val="003B48C6"/>
    <w:rsid w:val="003B6B1C"/>
    <w:rsid w:val="003B6D4F"/>
    <w:rsid w:val="003B6EF4"/>
    <w:rsid w:val="003B7F5C"/>
    <w:rsid w:val="003C02B6"/>
    <w:rsid w:val="003C0EA7"/>
    <w:rsid w:val="003C29F3"/>
    <w:rsid w:val="003C3C61"/>
    <w:rsid w:val="003C4D0C"/>
    <w:rsid w:val="003C739D"/>
    <w:rsid w:val="003C7A64"/>
    <w:rsid w:val="003D1C4E"/>
    <w:rsid w:val="003D1D42"/>
    <w:rsid w:val="003D245E"/>
    <w:rsid w:val="003D443A"/>
    <w:rsid w:val="003D5A1C"/>
    <w:rsid w:val="003D7E77"/>
    <w:rsid w:val="003E0B45"/>
    <w:rsid w:val="003E0DA6"/>
    <w:rsid w:val="003E19AE"/>
    <w:rsid w:val="003E1DC5"/>
    <w:rsid w:val="003E21B6"/>
    <w:rsid w:val="003E2CAF"/>
    <w:rsid w:val="003E36CB"/>
    <w:rsid w:val="003E3837"/>
    <w:rsid w:val="003E45C1"/>
    <w:rsid w:val="003E497A"/>
    <w:rsid w:val="003E61EB"/>
    <w:rsid w:val="003E62F6"/>
    <w:rsid w:val="003E66C8"/>
    <w:rsid w:val="003E766F"/>
    <w:rsid w:val="003F0500"/>
    <w:rsid w:val="003F0A58"/>
    <w:rsid w:val="003F0AB2"/>
    <w:rsid w:val="003F1143"/>
    <w:rsid w:val="003F12A1"/>
    <w:rsid w:val="003F1A1B"/>
    <w:rsid w:val="003F2A12"/>
    <w:rsid w:val="003F2B54"/>
    <w:rsid w:val="003F2FD0"/>
    <w:rsid w:val="003F365C"/>
    <w:rsid w:val="003F46FA"/>
    <w:rsid w:val="003F50C6"/>
    <w:rsid w:val="003F58AC"/>
    <w:rsid w:val="003F624D"/>
    <w:rsid w:val="00400A55"/>
    <w:rsid w:val="00401409"/>
    <w:rsid w:val="00403EED"/>
    <w:rsid w:val="004046C7"/>
    <w:rsid w:val="004048AA"/>
    <w:rsid w:val="00405421"/>
    <w:rsid w:val="00405958"/>
    <w:rsid w:val="00405F7D"/>
    <w:rsid w:val="004077CB"/>
    <w:rsid w:val="004079FE"/>
    <w:rsid w:val="00410EF5"/>
    <w:rsid w:val="00412731"/>
    <w:rsid w:val="00413369"/>
    <w:rsid w:val="00413E6B"/>
    <w:rsid w:val="004154C8"/>
    <w:rsid w:val="004157CB"/>
    <w:rsid w:val="00415E20"/>
    <w:rsid w:val="00417A54"/>
    <w:rsid w:val="004215F9"/>
    <w:rsid w:val="00421A4E"/>
    <w:rsid w:val="004222AC"/>
    <w:rsid w:val="0042242D"/>
    <w:rsid w:val="004226A7"/>
    <w:rsid w:val="00422CA7"/>
    <w:rsid w:val="00425C1A"/>
    <w:rsid w:val="004264CE"/>
    <w:rsid w:val="00427CE4"/>
    <w:rsid w:val="00430037"/>
    <w:rsid w:val="00431814"/>
    <w:rsid w:val="00431BCB"/>
    <w:rsid w:val="0043227D"/>
    <w:rsid w:val="004327DC"/>
    <w:rsid w:val="004338E4"/>
    <w:rsid w:val="0043399D"/>
    <w:rsid w:val="00433DEE"/>
    <w:rsid w:val="00435020"/>
    <w:rsid w:val="00435634"/>
    <w:rsid w:val="0043607B"/>
    <w:rsid w:val="00436178"/>
    <w:rsid w:val="00437516"/>
    <w:rsid w:val="00440411"/>
    <w:rsid w:val="00440719"/>
    <w:rsid w:val="004409F7"/>
    <w:rsid w:val="00440D2C"/>
    <w:rsid w:val="00441293"/>
    <w:rsid w:val="00441C95"/>
    <w:rsid w:val="00443107"/>
    <w:rsid w:val="00444116"/>
    <w:rsid w:val="00444AFA"/>
    <w:rsid w:val="00446309"/>
    <w:rsid w:val="00446B6E"/>
    <w:rsid w:val="004501E2"/>
    <w:rsid w:val="004505C4"/>
    <w:rsid w:val="00450665"/>
    <w:rsid w:val="00451052"/>
    <w:rsid w:val="004520A1"/>
    <w:rsid w:val="00453A9C"/>
    <w:rsid w:val="0045528E"/>
    <w:rsid w:val="00455A4A"/>
    <w:rsid w:val="00456B62"/>
    <w:rsid w:val="00456E28"/>
    <w:rsid w:val="00457781"/>
    <w:rsid w:val="004577D3"/>
    <w:rsid w:val="004606DC"/>
    <w:rsid w:val="004609C2"/>
    <w:rsid w:val="00460B15"/>
    <w:rsid w:val="004618C3"/>
    <w:rsid w:val="004619A8"/>
    <w:rsid w:val="004625F5"/>
    <w:rsid w:val="00462A05"/>
    <w:rsid w:val="00463751"/>
    <w:rsid w:val="00463C57"/>
    <w:rsid w:val="00463C61"/>
    <w:rsid w:val="0046433F"/>
    <w:rsid w:val="0046570E"/>
    <w:rsid w:val="00465C7E"/>
    <w:rsid w:val="0047206E"/>
    <w:rsid w:val="00472CF4"/>
    <w:rsid w:val="00473460"/>
    <w:rsid w:val="00474825"/>
    <w:rsid w:val="00474DBB"/>
    <w:rsid w:val="00474DF0"/>
    <w:rsid w:val="00476154"/>
    <w:rsid w:val="00477765"/>
    <w:rsid w:val="004778D5"/>
    <w:rsid w:val="00477E4A"/>
    <w:rsid w:val="004816A1"/>
    <w:rsid w:val="0048305D"/>
    <w:rsid w:val="004836A7"/>
    <w:rsid w:val="00483F8F"/>
    <w:rsid w:val="00484676"/>
    <w:rsid w:val="00484C86"/>
    <w:rsid w:val="00484E3C"/>
    <w:rsid w:val="00485C94"/>
    <w:rsid w:val="0048611E"/>
    <w:rsid w:val="004862E8"/>
    <w:rsid w:val="00490057"/>
    <w:rsid w:val="00491B19"/>
    <w:rsid w:val="00492112"/>
    <w:rsid w:val="004927FE"/>
    <w:rsid w:val="004933FC"/>
    <w:rsid w:val="0049498F"/>
    <w:rsid w:val="004949C7"/>
    <w:rsid w:val="0049543E"/>
    <w:rsid w:val="0049629E"/>
    <w:rsid w:val="004969B0"/>
    <w:rsid w:val="00497A27"/>
    <w:rsid w:val="004A01E7"/>
    <w:rsid w:val="004A124E"/>
    <w:rsid w:val="004A1762"/>
    <w:rsid w:val="004A1CF6"/>
    <w:rsid w:val="004A1E41"/>
    <w:rsid w:val="004A1E60"/>
    <w:rsid w:val="004A2774"/>
    <w:rsid w:val="004A29EF"/>
    <w:rsid w:val="004A5599"/>
    <w:rsid w:val="004A5696"/>
    <w:rsid w:val="004A59E7"/>
    <w:rsid w:val="004A5C6F"/>
    <w:rsid w:val="004A6706"/>
    <w:rsid w:val="004B0AE4"/>
    <w:rsid w:val="004B140D"/>
    <w:rsid w:val="004B2AA6"/>
    <w:rsid w:val="004B4056"/>
    <w:rsid w:val="004B5A21"/>
    <w:rsid w:val="004B5BB3"/>
    <w:rsid w:val="004B60C2"/>
    <w:rsid w:val="004B75CB"/>
    <w:rsid w:val="004C000F"/>
    <w:rsid w:val="004C074A"/>
    <w:rsid w:val="004C13FD"/>
    <w:rsid w:val="004C1D82"/>
    <w:rsid w:val="004C23A3"/>
    <w:rsid w:val="004C2846"/>
    <w:rsid w:val="004C2C7C"/>
    <w:rsid w:val="004C2FF7"/>
    <w:rsid w:val="004C340F"/>
    <w:rsid w:val="004C4E70"/>
    <w:rsid w:val="004C60D8"/>
    <w:rsid w:val="004C7D0D"/>
    <w:rsid w:val="004D0FBD"/>
    <w:rsid w:val="004D10F1"/>
    <w:rsid w:val="004D228F"/>
    <w:rsid w:val="004D2544"/>
    <w:rsid w:val="004D29F5"/>
    <w:rsid w:val="004D3B0B"/>
    <w:rsid w:val="004D4557"/>
    <w:rsid w:val="004E0011"/>
    <w:rsid w:val="004E2190"/>
    <w:rsid w:val="004E27E6"/>
    <w:rsid w:val="004E38A3"/>
    <w:rsid w:val="004E4520"/>
    <w:rsid w:val="004E4C45"/>
    <w:rsid w:val="004E4C56"/>
    <w:rsid w:val="004E577F"/>
    <w:rsid w:val="004E5959"/>
    <w:rsid w:val="004E5B0D"/>
    <w:rsid w:val="004E608F"/>
    <w:rsid w:val="004E75D1"/>
    <w:rsid w:val="004E774C"/>
    <w:rsid w:val="004F00B9"/>
    <w:rsid w:val="004F0A1D"/>
    <w:rsid w:val="004F0EDB"/>
    <w:rsid w:val="004F1A1F"/>
    <w:rsid w:val="004F2C53"/>
    <w:rsid w:val="004F3451"/>
    <w:rsid w:val="004F36CA"/>
    <w:rsid w:val="004F3AA0"/>
    <w:rsid w:val="004F6235"/>
    <w:rsid w:val="004F6965"/>
    <w:rsid w:val="004F7CF1"/>
    <w:rsid w:val="005010BA"/>
    <w:rsid w:val="00501AD0"/>
    <w:rsid w:val="00502878"/>
    <w:rsid w:val="00503436"/>
    <w:rsid w:val="00503DAE"/>
    <w:rsid w:val="00504B3A"/>
    <w:rsid w:val="005052F2"/>
    <w:rsid w:val="005056E9"/>
    <w:rsid w:val="00505BBF"/>
    <w:rsid w:val="00506378"/>
    <w:rsid w:val="00507EE9"/>
    <w:rsid w:val="00507F23"/>
    <w:rsid w:val="005120BB"/>
    <w:rsid w:val="005128D6"/>
    <w:rsid w:val="00512C78"/>
    <w:rsid w:val="00513193"/>
    <w:rsid w:val="005141A7"/>
    <w:rsid w:val="0051608C"/>
    <w:rsid w:val="00516623"/>
    <w:rsid w:val="00516B40"/>
    <w:rsid w:val="00517D87"/>
    <w:rsid w:val="00521C3A"/>
    <w:rsid w:val="00522489"/>
    <w:rsid w:val="00522727"/>
    <w:rsid w:val="00522A3C"/>
    <w:rsid w:val="00522FAB"/>
    <w:rsid w:val="00524FB3"/>
    <w:rsid w:val="00525091"/>
    <w:rsid w:val="005255F2"/>
    <w:rsid w:val="00525CF3"/>
    <w:rsid w:val="00526107"/>
    <w:rsid w:val="00526917"/>
    <w:rsid w:val="005278B8"/>
    <w:rsid w:val="005300F7"/>
    <w:rsid w:val="005307AD"/>
    <w:rsid w:val="005307C9"/>
    <w:rsid w:val="00530BCD"/>
    <w:rsid w:val="005318F2"/>
    <w:rsid w:val="0053259F"/>
    <w:rsid w:val="005326A9"/>
    <w:rsid w:val="00532848"/>
    <w:rsid w:val="00534F90"/>
    <w:rsid w:val="00535CCE"/>
    <w:rsid w:val="00536C70"/>
    <w:rsid w:val="0053706E"/>
    <w:rsid w:val="00537B28"/>
    <w:rsid w:val="00537FA6"/>
    <w:rsid w:val="005419FC"/>
    <w:rsid w:val="00541A5E"/>
    <w:rsid w:val="00544190"/>
    <w:rsid w:val="00544D05"/>
    <w:rsid w:val="00545F44"/>
    <w:rsid w:val="005479DD"/>
    <w:rsid w:val="00547CAA"/>
    <w:rsid w:val="00547DEF"/>
    <w:rsid w:val="00553BC9"/>
    <w:rsid w:val="00554AD1"/>
    <w:rsid w:val="00554B44"/>
    <w:rsid w:val="00555467"/>
    <w:rsid w:val="00555F1C"/>
    <w:rsid w:val="005566A1"/>
    <w:rsid w:val="00557895"/>
    <w:rsid w:val="00557C43"/>
    <w:rsid w:val="00557DB2"/>
    <w:rsid w:val="005602D8"/>
    <w:rsid w:val="00560CBB"/>
    <w:rsid w:val="00562A6C"/>
    <w:rsid w:val="00562E26"/>
    <w:rsid w:val="0056300B"/>
    <w:rsid w:val="005632EA"/>
    <w:rsid w:val="00563BA3"/>
    <w:rsid w:val="005649AE"/>
    <w:rsid w:val="005709C9"/>
    <w:rsid w:val="005709DA"/>
    <w:rsid w:val="00570D65"/>
    <w:rsid w:val="00570DFC"/>
    <w:rsid w:val="005710C9"/>
    <w:rsid w:val="005711FC"/>
    <w:rsid w:val="00572211"/>
    <w:rsid w:val="00572F8D"/>
    <w:rsid w:val="00574B82"/>
    <w:rsid w:val="00574C78"/>
    <w:rsid w:val="00575DCA"/>
    <w:rsid w:val="00575EFB"/>
    <w:rsid w:val="00577644"/>
    <w:rsid w:val="00577FF1"/>
    <w:rsid w:val="00580C65"/>
    <w:rsid w:val="00580D48"/>
    <w:rsid w:val="00581A19"/>
    <w:rsid w:val="00581EFD"/>
    <w:rsid w:val="00591ADA"/>
    <w:rsid w:val="005933D9"/>
    <w:rsid w:val="00593F01"/>
    <w:rsid w:val="0059408C"/>
    <w:rsid w:val="00595890"/>
    <w:rsid w:val="00595C19"/>
    <w:rsid w:val="00596245"/>
    <w:rsid w:val="005976F1"/>
    <w:rsid w:val="005A0059"/>
    <w:rsid w:val="005A00F7"/>
    <w:rsid w:val="005A064C"/>
    <w:rsid w:val="005A2F59"/>
    <w:rsid w:val="005A315B"/>
    <w:rsid w:val="005A363B"/>
    <w:rsid w:val="005A3642"/>
    <w:rsid w:val="005A37E1"/>
    <w:rsid w:val="005A3EB3"/>
    <w:rsid w:val="005A3F9E"/>
    <w:rsid w:val="005A42AC"/>
    <w:rsid w:val="005A59E3"/>
    <w:rsid w:val="005A6558"/>
    <w:rsid w:val="005A6640"/>
    <w:rsid w:val="005A66CE"/>
    <w:rsid w:val="005A75FD"/>
    <w:rsid w:val="005A76C3"/>
    <w:rsid w:val="005B0839"/>
    <w:rsid w:val="005B09A7"/>
    <w:rsid w:val="005B1C98"/>
    <w:rsid w:val="005B2EF7"/>
    <w:rsid w:val="005B33A2"/>
    <w:rsid w:val="005B3A26"/>
    <w:rsid w:val="005B476D"/>
    <w:rsid w:val="005B4ED8"/>
    <w:rsid w:val="005B511B"/>
    <w:rsid w:val="005B59FD"/>
    <w:rsid w:val="005B7524"/>
    <w:rsid w:val="005B772A"/>
    <w:rsid w:val="005B773E"/>
    <w:rsid w:val="005B7C9F"/>
    <w:rsid w:val="005B7D9F"/>
    <w:rsid w:val="005C07D6"/>
    <w:rsid w:val="005C17A2"/>
    <w:rsid w:val="005C1AAE"/>
    <w:rsid w:val="005C1BCB"/>
    <w:rsid w:val="005C3798"/>
    <w:rsid w:val="005C63AB"/>
    <w:rsid w:val="005C6E75"/>
    <w:rsid w:val="005D0E13"/>
    <w:rsid w:val="005D2FC3"/>
    <w:rsid w:val="005D352E"/>
    <w:rsid w:val="005D526B"/>
    <w:rsid w:val="005D5FC9"/>
    <w:rsid w:val="005E0445"/>
    <w:rsid w:val="005E119A"/>
    <w:rsid w:val="005E1380"/>
    <w:rsid w:val="005E1DA6"/>
    <w:rsid w:val="005E4805"/>
    <w:rsid w:val="005E67B4"/>
    <w:rsid w:val="005E6A4B"/>
    <w:rsid w:val="005E790E"/>
    <w:rsid w:val="005F0E8C"/>
    <w:rsid w:val="005F0EBF"/>
    <w:rsid w:val="005F1AEA"/>
    <w:rsid w:val="005F2B95"/>
    <w:rsid w:val="005F2D2D"/>
    <w:rsid w:val="005F5A71"/>
    <w:rsid w:val="005F7E59"/>
    <w:rsid w:val="006006CB"/>
    <w:rsid w:val="006009A8"/>
    <w:rsid w:val="00600D6D"/>
    <w:rsid w:val="00601EEA"/>
    <w:rsid w:val="006021C6"/>
    <w:rsid w:val="00603E43"/>
    <w:rsid w:val="00604061"/>
    <w:rsid w:val="006050CB"/>
    <w:rsid w:val="006058B2"/>
    <w:rsid w:val="00605D19"/>
    <w:rsid w:val="006066B0"/>
    <w:rsid w:val="00606853"/>
    <w:rsid w:val="00607749"/>
    <w:rsid w:val="006105F0"/>
    <w:rsid w:val="006106F1"/>
    <w:rsid w:val="00610844"/>
    <w:rsid w:val="0061146D"/>
    <w:rsid w:val="006116F2"/>
    <w:rsid w:val="006144CE"/>
    <w:rsid w:val="00614558"/>
    <w:rsid w:val="006158CE"/>
    <w:rsid w:val="00615F21"/>
    <w:rsid w:val="00616254"/>
    <w:rsid w:val="006169C3"/>
    <w:rsid w:val="006169F1"/>
    <w:rsid w:val="00620015"/>
    <w:rsid w:val="0062076D"/>
    <w:rsid w:val="006209CA"/>
    <w:rsid w:val="00621025"/>
    <w:rsid w:val="006221ED"/>
    <w:rsid w:val="0062239D"/>
    <w:rsid w:val="00623785"/>
    <w:rsid w:val="006240AB"/>
    <w:rsid w:val="00625630"/>
    <w:rsid w:val="006257B2"/>
    <w:rsid w:val="006264B4"/>
    <w:rsid w:val="00627472"/>
    <w:rsid w:val="00630D90"/>
    <w:rsid w:val="00630E7E"/>
    <w:rsid w:val="0063128E"/>
    <w:rsid w:val="00631CD8"/>
    <w:rsid w:val="00631E3E"/>
    <w:rsid w:val="006328FE"/>
    <w:rsid w:val="0063314A"/>
    <w:rsid w:val="006331A2"/>
    <w:rsid w:val="0063335F"/>
    <w:rsid w:val="006342B8"/>
    <w:rsid w:val="00637682"/>
    <w:rsid w:val="00640297"/>
    <w:rsid w:val="006418B0"/>
    <w:rsid w:val="00641A64"/>
    <w:rsid w:val="00641A86"/>
    <w:rsid w:val="006423EE"/>
    <w:rsid w:val="00642D27"/>
    <w:rsid w:val="0064345C"/>
    <w:rsid w:val="006452EC"/>
    <w:rsid w:val="00645AF7"/>
    <w:rsid w:val="00646D04"/>
    <w:rsid w:val="006470AD"/>
    <w:rsid w:val="00653554"/>
    <w:rsid w:val="006538E2"/>
    <w:rsid w:val="006563A0"/>
    <w:rsid w:val="006572DE"/>
    <w:rsid w:val="00657953"/>
    <w:rsid w:val="00660548"/>
    <w:rsid w:val="00660A62"/>
    <w:rsid w:val="006612AA"/>
    <w:rsid w:val="006612B4"/>
    <w:rsid w:val="00662768"/>
    <w:rsid w:val="00662CA0"/>
    <w:rsid w:val="00663230"/>
    <w:rsid w:val="00663300"/>
    <w:rsid w:val="00663C76"/>
    <w:rsid w:val="00665B51"/>
    <w:rsid w:val="00665BF2"/>
    <w:rsid w:val="006660E8"/>
    <w:rsid w:val="006706CB"/>
    <w:rsid w:val="006712D1"/>
    <w:rsid w:val="00671DBA"/>
    <w:rsid w:val="00672B08"/>
    <w:rsid w:val="00674266"/>
    <w:rsid w:val="0067439A"/>
    <w:rsid w:val="00675C24"/>
    <w:rsid w:val="00676035"/>
    <w:rsid w:val="0067636B"/>
    <w:rsid w:val="006804EB"/>
    <w:rsid w:val="00680896"/>
    <w:rsid w:val="00681270"/>
    <w:rsid w:val="0068161C"/>
    <w:rsid w:val="006819FF"/>
    <w:rsid w:val="00683C5F"/>
    <w:rsid w:val="00683F6C"/>
    <w:rsid w:val="00684805"/>
    <w:rsid w:val="006849A1"/>
    <w:rsid w:val="00685A87"/>
    <w:rsid w:val="00686455"/>
    <w:rsid w:val="00686B7C"/>
    <w:rsid w:val="006876A2"/>
    <w:rsid w:val="00690661"/>
    <w:rsid w:val="006907A4"/>
    <w:rsid w:val="00690D43"/>
    <w:rsid w:val="00690E1A"/>
    <w:rsid w:val="00690EBE"/>
    <w:rsid w:val="00691012"/>
    <w:rsid w:val="00691BD6"/>
    <w:rsid w:val="00692BE9"/>
    <w:rsid w:val="006949AD"/>
    <w:rsid w:val="00694E04"/>
    <w:rsid w:val="006950DB"/>
    <w:rsid w:val="00696E13"/>
    <w:rsid w:val="006A0394"/>
    <w:rsid w:val="006A094E"/>
    <w:rsid w:val="006A156B"/>
    <w:rsid w:val="006A2916"/>
    <w:rsid w:val="006A4D32"/>
    <w:rsid w:val="006A796C"/>
    <w:rsid w:val="006A79CE"/>
    <w:rsid w:val="006B0284"/>
    <w:rsid w:val="006B50DD"/>
    <w:rsid w:val="006B77E3"/>
    <w:rsid w:val="006C032C"/>
    <w:rsid w:val="006C0783"/>
    <w:rsid w:val="006C1654"/>
    <w:rsid w:val="006C2ADA"/>
    <w:rsid w:val="006C2EAA"/>
    <w:rsid w:val="006C7C02"/>
    <w:rsid w:val="006D00AF"/>
    <w:rsid w:val="006D115C"/>
    <w:rsid w:val="006D16AE"/>
    <w:rsid w:val="006D21A9"/>
    <w:rsid w:val="006D3D1F"/>
    <w:rsid w:val="006D477D"/>
    <w:rsid w:val="006D47DA"/>
    <w:rsid w:val="006D4DB8"/>
    <w:rsid w:val="006D4FB2"/>
    <w:rsid w:val="006D593D"/>
    <w:rsid w:val="006D613E"/>
    <w:rsid w:val="006D6FCB"/>
    <w:rsid w:val="006D70E4"/>
    <w:rsid w:val="006D7147"/>
    <w:rsid w:val="006E245F"/>
    <w:rsid w:val="006E30C6"/>
    <w:rsid w:val="006E49CE"/>
    <w:rsid w:val="006E5E6C"/>
    <w:rsid w:val="006E6033"/>
    <w:rsid w:val="006E7BDB"/>
    <w:rsid w:val="006F0D37"/>
    <w:rsid w:val="006F10A2"/>
    <w:rsid w:val="006F1727"/>
    <w:rsid w:val="006F2826"/>
    <w:rsid w:val="006F2B34"/>
    <w:rsid w:val="006F43BA"/>
    <w:rsid w:val="006F591C"/>
    <w:rsid w:val="006F5C0B"/>
    <w:rsid w:val="006F6686"/>
    <w:rsid w:val="006F71AA"/>
    <w:rsid w:val="006F76FB"/>
    <w:rsid w:val="007006EC"/>
    <w:rsid w:val="00700A6F"/>
    <w:rsid w:val="0070284A"/>
    <w:rsid w:val="0070284F"/>
    <w:rsid w:val="00703A41"/>
    <w:rsid w:val="00705B3F"/>
    <w:rsid w:val="00705E09"/>
    <w:rsid w:val="0070641A"/>
    <w:rsid w:val="00712B81"/>
    <w:rsid w:val="00712C86"/>
    <w:rsid w:val="007134BC"/>
    <w:rsid w:val="00713A7F"/>
    <w:rsid w:val="00713F26"/>
    <w:rsid w:val="00714998"/>
    <w:rsid w:val="00714DBA"/>
    <w:rsid w:val="0071731C"/>
    <w:rsid w:val="007219CF"/>
    <w:rsid w:val="00722B80"/>
    <w:rsid w:val="00723BCF"/>
    <w:rsid w:val="00724059"/>
    <w:rsid w:val="007260A8"/>
    <w:rsid w:val="007265CE"/>
    <w:rsid w:val="00727EA9"/>
    <w:rsid w:val="00730872"/>
    <w:rsid w:val="00730F69"/>
    <w:rsid w:val="0073143C"/>
    <w:rsid w:val="0073155B"/>
    <w:rsid w:val="00731793"/>
    <w:rsid w:val="0073266B"/>
    <w:rsid w:val="00732784"/>
    <w:rsid w:val="007328AF"/>
    <w:rsid w:val="007338C6"/>
    <w:rsid w:val="00733E6A"/>
    <w:rsid w:val="00734E65"/>
    <w:rsid w:val="00735E26"/>
    <w:rsid w:val="0073637F"/>
    <w:rsid w:val="00736AD2"/>
    <w:rsid w:val="00737E19"/>
    <w:rsid w:val="00740C38"/>
    <w:rsid w:val="00742947"/>
    <w:rsid w:val="007446F9"/>
    <w:rsid w:val="007452F8"/>
    <w:rsid w:val="007455AE"/>
    <w:rsid w:val="00745660"/>
    <w:rsid w:val="00746775"/>
    <w:rsid w:val="0074698D"/>
    <w:rsid w:val="00746D95"/>
    <w:rsid w:val="00750182"/>
    <w:rsid w:val="007502EA"/>
    <w:rsid w:val="00751E17"/>
    <w:rsid w:val="0075285C"/>
    <w:rsid w:val="007529CD"/>
    <w:rsid w:val="00752EA2"/>
    <w:rsid w:val="0075310D"/>
    <w:rsid w:val="007556DD"/>
    <w:rsid w:val="00757DB3"/>
    <w:rsid w:val="00760433"/>
    <w:rsid w:val="00760F2D"/>
    <w:rsid w:val="00761C26"/>
    <w:rsid w:val="0076270D"/>
    <w:rsid w:val="007627B7"/>
    <w:rsid w:val="007629A1"/>
    <w:rsid w:val="00762B09"/>
    <w:rsid w:val="007639E8"/>
    <w:rsid w:val="00764CE3"/>
    <w:rsid w:val="00765E66"/>
    <w:rsid w:val="0077057D"/>
    <w:rsid w:val="00770FAA"/>
    <w:rsid w:val="007721E9"/>
    <w:rsid w:val="0077303F"/>
    <w:rsid w:val="00774C29"/>
    <w:rsid w:val="00776091"/>
    <w:rsid w:val="00776279"/>
    <w:rsid w:val="007768AF"/>
    <w:rsid w:val="00777DBB"/>
    <w:rsid w:val="007800BD"/>
    <w:rsid w:val="00780162"/>
    <w:rsid w:val="007801ED"/>
    <w:rsid w:val="00780201"/>
    <w:rsid w:val="00782D99"/>
    <w:rsid w:val="007834C2"/>
    <w:rsid w:val="00783EEF"/>
    <w:rsid w:val="00784F09"/>
    <w:rsid w:val="00785DA5"/>
    <w:rsid w:val="00786219"/>
    <w:rsid w:val="007865FD"/>
    <w:rsid w:val="00787030"/>
    <w:rsid w:val="007872D8"/>
    <w:rsid w:val="00790A69"/>
    <w:rsid w:val="00791428"/>
    <w:rsid w:val="007915C9"/>
    <w:rsid w:val="00791E1A"/>
    <w:rsid w:val="00792F78"/>
    <w:rsid w:val="00793042"/>
    <w:rsid w:val="00793119"/>
    <w:rsid w:val="007938C0"/>
    <w:rsid w:val="0079518C"/>
    <w:rsid w:val="00795AE0"/>
    <w:rsid w:val="0079645D"/>
    <w:rsid w:val="00796948"/>
    <w:rsid w:val="00797BCE"/>
    <w:rsid w:val="00797EE5"/>
    <w:rsid w:val="007A0061"/>
    <w:rsid w:val="007A06C7"/>
    <w:rsid w:val="007A0C41"/>
    <w:rsid w:val="007A1126"/>
    <w:rsid w:val="007A13D0"/>
    <w:rsid w:val="007A16B1"/>
    <w:rsid w:val="007A16B8"/>
    <w:rsid w:val="007A1739"/>
    <w:rsid w:val="007A2617"/>
    <w:rsid w:val="007A2E77"/>
    <w:rsid w:val="007A347F"/>
    <w:rsid w:val="007A3643"/>
    <w:rsid w:val="007A3742"/>
    <w:rsid w:val="007A4225"/>
    <w:rsid w:val="007A4616"/>
    <w:rsid w:val="007A520B"/>
    <w:rsid w:val="007A54AE"/>
    <w:rsid w:val="007A5D72"/>
    <w:rsid w:val="007A65AC"/>
    <w:rsid w:val="007B04BB"/>
    <w:rsid w:val="007B18B7"/>
    <w:rsid w:val="007B28B6"/>
    <w:rsid w:val="007B2936"/>
    <w:rsid w:val="007B2B6F"/>
    <w:rsid w:val="007B583E"/>
    <w:rsid w:val="007B61D4"/>
    <w:rsid w:val="007B6651"/>
    <w:rsid w:val="007B6CDA"/>
    <w:rsid w:val="007C0263"/>
    <w:rsid w:val="007C045C"/>
    <w:rsid w:val="007C127B"/>
    <w:rsid w:val="007C13FE"/>
    <w:rsid w:val="007C14C8"/>
    <w:rsid w:val="007C2D21"/>
    <w:rsid w:val="007C370C"/>
    <w:rsid w:val="007C37D6"/>
    <w:rsid w:val="007C3839"/>
    <w:rsid w:val="007C42CA"/>
    <w:rsid w:val="007C4A21"/>
    <w:rsid w:val="007C5A54"/>
    <w:rsid w:val="007C6182"/>
    <w:rsid w:val="007C6D50"/>
    <w:rsid w:val="007C7951"/>
    <w:rsid w:val="007D13FA"/>
    <w:rsid w:val="007D237B"/>
    <w:rsid w:val="007D28E6"/>
    <w:rsid w:val="007D4050"/>
    <w:rsid w:val="007D4297"/>
    <w:rsid w:val="007D4839"/>
    <w:rsid w:val="007D4E41"/>
    <w:rsid w:val="007D5F59"/>
    <w:rsid w:val="007D64EE"/>
    <w:rsid w:val="007D7C1D"/>
    <w:rsid w:val="007E0D39"/>
    <w:rsid w:val="007E4002"/>
    <w:rsid w:val="007E4788"/>
    <w:rsid w:val="007E5701"/>
    <w:rsid w:val="007E61B9"/>
    <w:rsid w:val="007E6DDE"/>
    <w:rsid w:val="007E7121"/>
    <w:rsid w:val="007F0EA4"/>
    <w:rsid w:val="007F22A0"/>
    <w:rsid w:val="007F24BB"/>
    <w:rsid w:val="007F3324"/>
    <w:rsid w:val="007F4194"/>
    <w:rsid w:val="007F58D9"/>
    <w:rsid w:val="007F5A64"/>
    <w:rsid w:val="007F610E"/>
    <w:rsid w:val="007F63E3"/>
    <w:rsid w:val="007F7413"/>
    <w:rsid w:val="007F7585"/>
    <w:rsid w:val="008002B9"/>
    <w:rsid w:val="0080034D"/>
    <w:rsid w:val="008013F5"/>
    <w:rsid w:val="00801B58"/>
    <w:rsid w:val="008021D9"/>
    <w:rsid w:val="00804C2D"/>
    <w:rsid w:val="008063F5"/>
    <w:rsid w:val="008064DA"/>
    <w:rsid w:val="00807470"/>
    <w:rsid w:val="008111A3"/>
    <w:rsid w:val="0081278A"/>
    <w:rsid w:val="00813C9E"/>
    <w:rsid w:val="0081469D"/>
    <w:rsid w:val="008167B5"/>
    <w:rsid w:val="00817741"/>
    <w:rsid w:val="00817910"/>
    <w:rsid w:val="008200B1"/>
    <w:rsid w:val="00821AD0"/>
    <w:rsid w:val="00822AAC"/>
    <w:rsid w:val="00824530"/>
    <w:rsid w:val="008251E9"/>
    <w:rsid w:val="008260A1"/>
    <w:rsid w:val="00826435"/>
    <w:rsid w:val="00830C09"/>
    <w:rsid w:val="00830F9A"/>
    <w:rsid w:val="00832084"/>
    <w:rsid w:val="0083332F"/>
    <w:rsid w:val="008344E6"/>
    <w:rsid w:val="0083609E"/>
    <w:rsid w:val="008362A0"/>
    <w:rsid w:val="00836934"/>
    <w:rsid w:val="00837295"/>
    <w:rsid w:val="00837E2F"/>
    <w:rsid w:val="00840C3E"/>
    <w:rsid w:val="008427AC"/>
    <w:rsid w:val="008442E6"/>
    <w:rsid w:val="008444F5"/>
    <w:rsid w:val="008445EF"/>
    <w:rsid w:val="0084521D"/>
    <w:rsid w:val="00846090"/>
    <w:rsid w:val="0084670F"/>
    <w:rsid w:val="00846717"/>
    <w:rsid w:val="008512E8"/>
    <w:rsid w:val="00851390"/>
    <w:rsid w:val="00852B17"/>
    <w:rsid w:val="00852C79"/>
    <w:rsid w:val="00854975"/>
    <w:rsid w:val="008557F8"/>
    <w:rsid w:val="00856994"/>
    <w:rsid w:val="008570E2"/>
    <w:rsid w:val="00857485"/>
    <w:rsid w:val="0086017C"/>
    <w:rsid w:val="00860392"/>
    <w:rsid w:val="00860484"/>
    <w:rsid w:val="00860869"/>
    <w:rsid w:val="0086094A"/>
    <w:rsid w:val="00860B6E"/>
    <w:rsid w:val="00860C41"/>
    <w:rsid w:val="00861C05"/>
    <w:rsid w:val="00862CEB"/>
    <w:rsid w:val="008674B8"/>
    <w:rsid w:val="008679E1"/>
    <w:rsid w:val="00867A1B"/>
    <w:rsid w:val="00870497"/>
    <w:rsid w:val="008704A8"/>
    <w:rsid w:val="00870D23"/>
    <w:rsid w:val="0087232D"/>
    <w:rsid w:val="0087326D"/>
    <w:rsid w:val="008732BD"/>
    <w:rsid w:val="0087330B"/>
    <w:rsid w:val="008737F3"/>
    <w:rsid w:val="00873B1F"/>
    <w:rsid w:val="00875259"/>
    <w:rsid w:val="00876416"/>
    <w:rsid w:val="008779AF"/>
    <w:rsid w:val="00877A94"/>
    <w:rsid w:val="00880A4A"/>
    <w:rsid w:val="008819C2"/>
    <w:rsid w:val="00881AB0"/>
    <w:rsid w:val="0088510D"/>
    <w:rsid w:val="00885BB8"/>
    <w:rsid w:val="00887202"/>
    <w:rsid w:val="00890F58"/>
    <w:rsid w:val="00891469"/>
    <w:rsid w:val="00894018"/>
    <w:rsid w:val="00894B19"/>
    <w:rsid w:val="008955AC"/>
    <w:rsid w:val="00895E3B"/>
    <w:rsid w:val="0089752A"/>
    <w:rsid w:val="008A0004"/>
    <w:rsid w:val="008A22F8"/>
    <w:rsid w:val="008A293A"/>
    <w:rsid w:val="008A3BC3"/>
    <w:rsid w:val="008A4012"/>
    <w:rsid w:val="008A45FE"/>
    <w:rsid w:val="008A5310"/>
    <w:rsid w:val="008A57B6"/>
    <w:rsid w:val="008A5A9C"/>
    <w:rsid w:val="008A63D1"/>
    <w:rsid w:val="008A6B7C"/>
    <w:rsid w:val="008A70C4"/>
    <w:rsid w:val="008A7F05"/>
    <w:rsid w:val="008B24BF"/>
    <w:rsid w:val="008B61E8"/>
    <w:rsid w:val="008C047E"/>
    <w:rsid w:val="008C084C"/>
    <w:rsid w:val="008C099C"/>
    <w:rsid w:val="008C0FAF"/>
    <w:rsid w:val="008C33B5"/>
    <w:rsid w:val="008C48B7"/>
    <w:rsid w:val="008C4B4F"/>
    <w:rsid w:val="008C5B34"/>
    <w:rsid w:val="008C7ABF"/>
    <w:rsid w:val="008D1CB8"/>
    <w:rsid w:val="008D22F7"/>
    <w:rsid w:val="008D2B49"/>
    <w:rsid w:val="008D2C3E"/>
    <w:rsid w:val="008D3DDC"/>
    <w:rsid w:val="008D4B01"/>
    <w:rsid w:val="008D579E"/>
    <w:rsid w:val="008D5D2E"/>
    <w:rsid w:val="008E0E06"/>
    <w:rsid w:val="008E1BD6"/>
    <w:rsid w:val="008E1CDA"/>
    <w:rsid w:val="008E1E29"/>
    <w:rsid w:val="008E3A77"/>
    <w:rsid w:val="008E5F87"/>
    <w:rsid w:val="008E61CD"/>
    <w:rsid w:val="008E6838"/>
    <w:rsid w:val="008E6A56"/>
    <w:rsid w:val="008F07D5"/>
    <w:rsid w:val="008F0CEB"/>
    <w:rsid w:val="008F0E6C"/>
    <w:rsid w:val="008F1FEE"/>
    <w:rsid w:val="008F2819"/>
    <w:rsid w:val="008F2AD3"/>
    <w:rsid w:val="008F36FE"/>
    <w:rsid w:val="008F3B3B"/>
    <w:rsid w:val="008F3CDB"/>
    <w:rsid w:val="008F3D22"/>
    <w:rsid w:val="008F4396"/>
    <w:rsid w:val="008F5DAF"/>
    <w:rsid w:val="008F5FCC"/>
    <w:rsid w:val="008F651F"/>
    <w:rsid w:val="009001A8"/>
    <w:rsid w:val="00901641"/>
    <w:rsid w:val="00901D5E"/>
    <w:rsid w:val="00904E12"/>
    <w:rsid w:val="009054BB"/>
    <w:rsid w:val="00907865"/>
    <w:rsid w:val="00907E96"/>
    <w:rsid w:val="00907F7F"/>
    <w:rsid w:val="00910419"/>
    <w:rsid w:val="00911046"/>
    <w:rsid w:val="009116E0"/>
    <w:rsid w:val="00911E30"/>
    <w:rsid w:val="00912F7D"/>
    <w:rsid w:val="0091317D"/>
    <w:rsid w:val="00913801"/>
    <w:rsid w:val="0091395E"/>
    <w:rsid w:val="00914CD8"/>
    <w:rsid w:val="0091671C"/>
    <w:rsid w:val="00916896"/>
    <w:rsid w:val="009169B0"/>
    <w:rsid w:val="00916B81"/>
    <w:rsid w:val="00916C93"/>
    <w:rsid w:val="0091722F"/>
    <w:rsid w:val="00920638"/>
    <w:rsid w:val="00920E94"/>
    <w:rsid w:val="0092170F"/>
    <w:rsid w:val="009229DA"/>
    <w:rsid w:val="00922C74"/>
    <w:rsid w:val="00924A15"/>
    <w:rsid w:val="00925874"/>
    <w:rsid w:val="00930537"/>
    <w:rsid w:val="00930742"/>
    <w:rsid w:val="00932043"/>
    <w:rsid w:val="0093233D"/>
    <w:rsid w:val="00932E6D"/>
    <w:rsid w:val="00934E19"/>
    <w:rsid w:val="00935FEE"/>
    <w:rsid w:val="00937987"/>
    <w:rsid w:val="00937B1C"/>
    <w:rsid w:val="00940E04"/>
    <w:rsid w:val="009413E2"/>
    <w:rsid w:val="00941DCF"/>
    <w:rsid w:val="00941E4E"/>
    <w:rsid w:val="00941FD7"/>
    <w:rsid w:val="00942CBC"/>
    <w:rsid w:val="00943322"/>
    <w:rsid w:val="009447E3"/>
    <w:rsid w:val="00946823"/>
    <w:rsid w:val="00947485"/>
    <w:rsid w:val="00950399"/>
    <w:rsid w:val="00950DB6"/>
    <w:rsid w:val="0095146B"/>
    <w:rsid w:val="0095185E"/>
    <w:rsid w:val="00951CDD"/>
    <w:rsid w:val="009529FC"/>
    <w:rsid w:val="00952E3E"/>
    <w:rsid w:val="00956381"/>
    <w:rsid w:val="00956BBA"/>
    <w:rsid w:val="009602C4"/>
    <w:rsid w:val="00960377"/>
    <w:rsid w:val="00960EB0"/>
    <w:rsid w:val="00961093"/>
    <w:rsid w:val="009614F4"/>
    <w:rsid w:val="00961CE5"/>
    <w:rsid w:val="00961D9F"/>
    <w:rsid w:val="0096310F"/>
    <w:rsid w:val="009645BB"/>
    <w:rsid w:val="009659B0"/>
    <w:rsid w:val="00965F21"/>
    <w:rsid w:val="009672A3"/>
    <w:rsid w:val="009675FE"/>
    <w:rsid w:val="00971F1C"/>
    <w:rsid w:val="009730D3"/>
    <w:rsid w:val="00975A0E"/>
    <w:rsid w:val="00976BB4"/>
    <w:rsid w:val="00977A0F"/>
    <w:rsid w:val="00977B67"/>
    <w:rsid w:val="009800FF"/>
    <w:rsid w:val="009812C2"/>
    <w:rsid w:val="00982ED2"/>
    <w:rsid w:val="00983305"/>
    <w:rsid w:val="0098349C"/>
    <w:rsid w:val="00985992"/>
    <w:rsid w:val="00987243"/>
    <w:rsid w:val="00987975"/>
    <w:rsid w:val="00987CDA"/>
    <w:rsid w:val="00987E50"/>
    <w:rsid w:val="009904A4"/>
    <w:rsid w:val="00991382"/>
    <w:rsid w:val="009930A6"/>
    <w:rsid w:val="00995560"/>
    <w:rsid w:val="009962B8"/>
    <w:rsid w:val="009A063C"/>
    <w:rsid w:val="009A0770"/>
    <w:rsid w:val="009A2945"/>
    <w:rsid w:val="009A4C76"/>
    <w:rsid w:val="009A4F7F"/>
    <w:rsid w:val="009A60D1"/>
    <w:rsid w:val="009A6B32"/>
    <w:rsid w:val="009A6BED"/>
    <w:rsid w:val="009B2C68"/>
    <w:rsid w:val="009B37E9"/>
    <w:rsid w:val="009B4710"/>
    <w:rsid w:val="009B4A5E"/>
    <w:rsid w:val="009B4D57"/>
    <w:rsid w:val="009B55FF"/>
    <w:rsid w:val="009B63BB"/>
    <w:rsid w:val="009B7F10"/>
    <w:rsid w:val="009C031D"/>
    <w:rsid w:val="009C08D0"/>
    <w:rsid w:val="009C1B40"/>
    <w:rsid w:val="009C2E56"/>
    <w:rsid w:val="009C3296"/>
    <w:rsid w:val="009C3468"/>
    <w:rsid w:val="009C3B6B"/>
    <w:rsid w:val="009C3E0B"/>
    <w:rsid w:val="009C54A5"/>
    <w:rsid w:val="009C63BF"/>
    <w:rsid w:val="009C7705"/>
    <w:rsid w:val="009D09E7"/>
    <w:rsid w:val="009D223C"/>
    <w:rsid w:val="009D33A8"/>
    <w:rsid w:val="009D45E5"/>
    <w:rsid w:val="009D54EB"/>
    <w:rsid w:val="009D59B4"/>
    <w:rsid w:val="009E0175"/>
    <w:rsid w:val="009E2755"/>
    <w:rsid w:val="009E3047"/>
    <w:rsid w:val="009E4B63"/>
    <w:rsid w:val="009E69B0"/>
    <w:rsid w:val="009E6EE3"/>
    <w:rsid w:val="009E7726"/>
    <w:rsid w:val="009F1466"/>
    <w:rsid w:val="009F1EBE"/>
    <w:rsid w:val="009F2F2D"/>
    <w:rsid w:val="009F3366"/>
    <w:rsid w:val="009F33C2"/>
    <w:rsid w:val="009F3796"/>
    <w:rsid w:val="009F62A0"/>
    <w:rsid w:val="00A01479"/>
    <w:rsid w:val="00A01FCF"/>
    <w:rsid w:val="00A0203B"/>
    <w:rsid w:val="00A02303"/>
    <w:rsid w:val="00A02636"/>
    <w:rsid w:val="00A0449B"/>
    <w:rsid w:val="00A0483F"/>
    <w:rsid w:val="00A06722"/>
    <w:rsid w:val="00A06D69"/>
    <w:rsid w:val="00A105C9"/>
    <w:rsid w:val="00A11D6F"/>
    <w:rsid w:val="00A11E73"/>
    <w:rsid w:val="00A12818"/>
    <w:rsid w:val="00A129A6"/>
    <w:rsid w:val="00A141EC"/>
    <w:rsid w:val="00A14B8A"/>
    <w:rsid w:val="00A156C2"/>
    <w:rsid w:val="00A169F3"/>
    <w:rsid w:val="00A1743F"/>
    <w:rsid w:val="00A178B5"/>
    <w:rsid w:val="00A17D21"/>
    <w:rsid w:val="00A20DFE"/>
    <w:rsid w:val="00A21085"/>
    <w:rsid w:val="00A227C4"/>
    <w:rsid w:val="00A22D64"/>
    <w:rsid w:val="00A23070"/>
    <w:rsid w:val="00A24B2C"/>
    <w:rsid w:val="00A25BB6"/>
    <w:rsid w:val="00A25BFD"/>
    <w:rsid w:val="00A26235"/>
    <w:rsid w:val="00A279B7"/>
    <w:rsid w:val="00A30047"/>
    <w:rsid w:val="00A335DE"/>
    <w:rsid w:val="00A34320"/>
    <w:rsid w:val="00A35457"/>
    <w:rsid w:val="00A36AE2"/>
    <w:rsid w:val="00A36C2B"/>
    <w:rsid w:val="00A371CA"/>
    <w:rsid w:val="00A404DB"/>
    <w:rsid w:val="00A408F4"/>
    <w:rsid w:val="00A40CDC"/>
    <w:rsid w:val="00A411EB"/>
    <w:rsid w:val="00A417A2"/>
    <w:rsid w:val="00A42248"/>
    <w:rsid w:val="00A4229F"/>
    <w:rsid w:val="00A42363"/>
    <w:rsid w:val="00A42F24"/>
    <w:rsid w:val="00A431B7"/>
    <w:rsid w:val="00A43626"/>
    <w:rsid w:val="00A43B1D"/>
    <w:rsid w:val="00A4424B"/>
    <w:rsid w:val="00A44987"/>
    <w:rsid w:val="00A4569E"/>
    <w:rsid w:val="00A45DB4"/>
    <w:rsid w:val="00A465DC"/>
    <w:rsid w:val="00A46DE3"/>
    <w:rsid w:val="00A479C7"/>
    <w:rsid w:val="00A546AD"/>
    <w:rsid w:val="00A54CB2"/>
    <w:rsid w:val="00A5649D"/>
    <w:rsid w:val="00A61668"/>
    <w:rsid w:val="00A61D73"/>
    <w:rsid w:val="00A624C0"/>
    <w:rsid w:val="00A63F84"/>
    <w:rsid w:val="00A64EA4"/>
    <w:rsid w:val="00A6537B"/>
    <w:rsid w:val="00A673BA"/>
    <w:rsid w:val="00A67A02"/>
    <w:rsid w:val="00A719AF"/>
    <w:rsid w:val="00A71BCF"/>
    <w:rsid w:val="00A71E63"/>
    <w:rsid w:val="00A7209C"/>
    <w:rsid w:val="00A730E1"/>
    <w:rsid w:val="00A734A0"/>
    <w:rsid w:val="00A74E8B"/>
    <w:rsid w:val="00A7517E"/>
    <w:rsid w:val="00A75366"/>
    <w:rsid w:val="00A7677A"/>
    <w:rsid w:val="00A76CAE"/>
    <w:rsid w:val="00A778F1"/>
    <w:rsid w:val="00A808DF"/>
    <w:rsid w:val="00A80DC4"/>
    <w:rsid w:val="00A82606"/>
    <w:rsid w:val="00A83CE1"/>
    <w:rsid w:val="00A84B8D"/>
    <w:rsid w:val="00A84FFD"/>
    <w:rsid w:val="00A86167"/>
    <w:rsid w:val="00A900AC"/>
    <w:rsid w:val="00A92A75"/>
    <w:rsid w:val="00A95A69"/>
    <w:rsid w:val="00A963EF"/>
    <w:rsid w:val="00A96987"/>
    <w:rsid w:val="00AA1631"/>
    <w:rsid w:val="00AA1E7F"/>
    <w:rsid w:val="00AA3346"/>
    <w:rsid w:val="00AA3B51"/>
    <w:rsid w:val="00AA4395"/>
    <w:rsid w:val="00AA45BA"/>
    <w:rsid w:val="00AA5581"/>
    <w:rsid w:val="00AA5983"/>
    <w:rsid w:val="00AA6391"/>
    <w:rsid w:val="00AB0CB2"/>
    <w:rsid w:val="00AB146E"/>
    <w:rsid w:val="00AB1E00"/>
    <w:rsid w:val="00AB2E35"/>
    <w:rsid w:val="00AB43D4"/>
    <w:rsid w:val="00AB44EC"/>
    <w:rsid w:val="00AB5514"/>
    <w:rsid w:val="00AB69BD"/>
    <w:rsid w:val="00AB6C08"/>
    <w:rsid w:val="00AB6FDB"/>
    <w:rsid w:val="00AB73B9"/>
    <w:rsid w:val="00AB770E"/>
    <w:rsid w:val="00AC2CA7"/>
    <w:rsid w:val="00AC4DA4"/>
    <w:rsid w:val="00AC506C"/>
    <w:rsid w:val="00AC5659"/>
    <w:rsid w:val="00AC5EAB"/>
    <w:rsid w:val="00AC69D9"/>
    <w:rsid w:val="00AC76E0"/>
    <w:rsid w:val="00AC786D"/>
    <w:rsid w:val="00AD151C"/>
    <w:rsid w:val="00AD1671"/>
    <w:rsid w:val="00AD1BC0"/>
    <w:rsid w:val="00AD3D1E"/>
    <w:rsid w:val="00AD54D2"/>
    <w:rsid w:val="00AD624F"/>
    <w:rsid w:val="00AD651B"/>
    <w:rsid w:val="00AD671D"/>
    <w:rsid w:val="00AD6FE4"/>
    <w:rsid w:val="00AE169B"/>
    <w:rsid w:val="00AE17F7"/>
    <w:rsid w:val="00AE1C5B"/>
    <w:rsid w:val="00AE1DB9"/>
    <w:rsid w:val="00AE2217"/>
    <w:rsid w:val="00AE260E"/>
    <w:rsid w:val="00AE3FB1"/>
    <w:rsid w:val="00AE5439"/>
    <w:rsid w:val="00AE686B"/>
    <w:rsid w:val="00AE6FF8"/>
    <w:rsid w:val="00AE76A5"/>
    <w:rsid w:val="00AF02C7"/>
    <w:rsid w:val="00AF3916"/>
    <w:rsid w:val="00AF4081"/>
    <w:rsid w:val="00AF4575"/>
    <w:rsid w:val="00AF5510"/>
    <w:rsid w:val="00AF5852"/>
    <w:rsid w:val="00AF5AD0"/>
    <w:rsid w:val="00AF6B5C"/>
    <w:rsid w:val="00AF6CD8"/>
    <w:rsid w:val="00AF6E7C"/>
    <w:rsid w:val="00B00A47"/>
    <w:rsid w:val="00B01583"/>
    <w:rsid w:val="00B015D4"/>
    <w:rsid w:val="00B018B2"/>
    <w:rsid w:val="00B01D16"/>
    <w:rsid w:val="00B03114"/>
    <w:rsid w:val="00B03C32"/>
    <w:rsid w:val="00B03E74"/>
    <w:rsid w:val="00B04144"/>
    <w:rsid w:val="00B04F9F"/>
    <w:rsid w:val="00B05FB8"/>
    <w:rsid w:val="00B06E03"/>
    <w:rsid w:val="00B11228"/>
    <w:rsid w:val="00B11246"/>
    <w:rsid w:val="00B11F08"/>
    <w:rsid w:val="00B123FE"/>
    <w:rsid w:val="00B1293C"/>
    <w:rsid w:val="00B140CC"/>
    <w:rsid w:val="00B14DA9"/>
    <w:rsid w:val="00B15E1B"/>
    <w:rsid w:val="00B16157"/>
    <w:rsid w:val="00B170C7"/>
    <w:rsid w:val="00B17D32"/>
    <w:rsid w:val="00B205C4"/>
    <w:rsid w:val="00B207C0"/>
    <w:rsid w:val="00B20A1C"/>
    <w:rsid w:val="00B21A3C"/>
    <w:rsid w:val="00B21E56"/>
    <w:rsid w:val="00B22438"/>
    <w:rsid w:val="00B224B2"/>
    <w:rsid w:val="00B22E49"/>
    <w:rsid w:val="00B237AF"/>
    <w:rsid w:val="00B254B1"/>
    <w:rsid w:val="00B2765E"/>
    <w:rsid w:val="00B302E0"/>
    <w:rsid w:val="00B30672"/>
    <w:rsid w:val="00B30CD5"/>
    <w:rsid w:val="00B30D26"/>
    <w:rsid w:val="00B32110"/>
    <w:rsid w:val="00B32149"/>
    <w:rsid w:val="00B36732"/>
    <w:rsid w:val="00B3727A"/>
    <w:rsid w:val="00B37D28"/>
    <w:rsid w:val="00B40BFA"/>
    <w:rsid w:val="00B44276"/>
    <w:rsid w:val="00B44458"/>
    <w:rsid w:val="00B46143"/>
    <w:rsid w:val="00B466AB"/>
    <w:rsid w:val="00B479FF"/>
    <w:rsid w:val="00B47BDE"/>
    <w:rsid w:val="00B50046"/>
    <w:rsid w:val="00B50C87"/>
    <w:rsid w:val="00B50DFE"/>
    <w:rsid w:val="00B513D8"/>
    <w:rsid w:val="00B5228E"/>
    <w:rsid w:val="00B5277A"/>
    <w:rsid w:val="00B53428"/>
    <w:rsid w:val="00B53992"/>
    <w:rsid w:val="00B54564"/>
    <w:rsid w:val="00B547B4"/>
    <w:rsid w:val="00B54B44"/>
    <w:rsid w:val="00B54D76"/>
    <w:rsid w:val="00B565D2"/>
    <w:rsid w:val="00B5715B"/>
    <w:rsid w:val="00B5734B"/>
    <w:rsid w:val="00B606A0"/>
    <w:rsid w:val="00B60AF4"/>
    <w:rsid w:val="00B60C22"/>
    <w:rsid w:val="00B615B7"/>
    <w:rsid w:val="00B62F77"/>
    <w:rsid w:val="00B6367F"/>
    <w:rsid w:val="00B63FC5"/>
    <w:rsid w:val="00B65972"/>
    <w:rsid w:val="00B663D6"/>
    <w:rsid w:val="00B668C0"/>
    <w:rsid w:val="00B671E8"/>
    <w:rsid w:val="00B6750E"/>
    <w:rsid w:val="00B708E2"/>
    <w:rsid w:val="00B71AA6"/>
    <w:rsid w:val="00B72192"/>
    <w:rsid w:val="00B72F75"/>
    <w:rsid w:val="00B73B3E"/>
    <w:rsid w:val="00B73D4D"/>
    <w:rsid w:val="00B750B2"/>
    <w:rsid w:val="00B75E14"/>
    <w:rsid w:val="00B77F82"/>
    <w:rsid w:val="00B80145"/>
    <w:rsid w:val="00B806A8"/>
    <w:rsid w:val="00B80BCC"/>
    <w:rsid w:val="00B81CEE"/>
    <w:rsid w:val="00B831B9"/>
    <w:rsid w:val="00B83B82"/>
    <w:rsid w:val="00B84360"/>
    <w:rsid w:val="00B846BE"/>
    <w:rsid w:val="00B84BB1"/>
    <w:rsid w:val="00B8541F"/>
    <w:rsid w:val="00B865CB"/>
    <w:rsid w:val="00B872D8"/>
    <w:rsid w:val="00B8746E"/>
    <w:rsid w:val="00B905DB"/>
    <w:rsid w:val="00B90649"/>
    <w:rsid w:val="00B90F53"/>
    <w:rsid w:val="00B913FF"/>
    <w:rsid w:val="00B96382"/>
    <w:rsid w:val="00BA0D95"/>
    <w:rsid w:val="00BA10E2"/>
    <w:rsid w:val="00BA1320"/>
    <w:rsid w:val="00BA177C"/>
    <w:rsid w:val="00BA2BCE"/>
    <w:rsid w:val="00BA2C3E"/>
    <w:rsid w:val="00BA3098"/>
    <w:rsid w:val="00BA3288"/>
    <w:rsid w:val="00BA3694"/>
    <w:rsid w:val="00BA4027"/>
    <w:rsid w:val="00BA5C4D"/>
    <w:rsid w:val="00BA606E"/>
    <w:rsid w:val="00BA7D7E"/>
    <w:rsid w:val="00BB0009"/>
    <w:rsid w:val="00BB1679"/>
    <w:rsid w:val="00BB453E"/>
    <w:rsid w:val="00BB4BF8"/>
    <w:rsid w:val="00BB6162"/>
    <w:rsid w:val="00BB6B4D"/>
    <w:rsid w:val="00BB7128"/>
    <w:rsid w:val="00BB75C5"/>
    <w:rsid w:val="00BC0CF1"/>
    <w:rsid w:val="00BC1B38"/>
    <w:rsid w:val="00BC1FFF"/>
    <w:rsid w:val="00BC2790"/>
    <w:rsid w:val="00BC3FCB"/>
    <w:rsid w:val="00BC4D96"/>
    <w:rsid w:val="00BC55BC"/>
    <w:rsid w:val="00BC5870"/>
    <w:rsid w:val="00BC5CD2"/>
    <w:rsid w:val="00BC5E55"/>
    <w:rsid w:val="00BC646B"/>
    <w:rsid w:val="00BC66E4"/>
    <w:rsid w:val="00BC6876"/>
    <w:rsid w:val="00BC7998"/>
    <w:rsid w:val="00BC7AC3"/>
    <w:rsid w:val="00BC7E55"/>
    <w:rsid w:val="00BD0ACA"/>
    <w:rsid w:val="00BD0DE1"/>
    <w:rsid w:val="00BD1302"/>
    <w:rsid w:val="00BD1AFC"/>
    <w:rsid w:val="00BD1D16"/>
    <w:rsid w:val="00BD337D"/>
    <w:rsid w:val="00BD3443"/>
    <w:rsid w:val="00BD3698"/>
    <w:rsid w:val="00BD4511"/>
    <w:rsid w:val="00BD4DE5"/>
    <w:rsid w:val="00BD555B"/>
    <w:rsid w:val="00BD559C"/>
    <w:rsid w:val="00BD5D51"/>
    <w:rsid w:val="00BD60A8"/>
    <w:rsid w:val="00BD6226"/>
    <w:rsid w:val="00BD75F2"/>
    <w:rsid w:val="00BD7E82"/>
    <w:rsid w:val="00BE048F"/>
    <w:rsid w:val="00BE0959"/>
    <w:rsid w:val="00BE1C43"/>
    <w:rsid w:val="00BE299A"/>
    <w:rsid w:val="00BE2BA7"/>
    <w:rsid w:val="00BE58F5"/>
    <w:rsid w:val="00BE604D"/>
    <w:rsid w:val="00BF0E9A"/>
    <w:rsid w:val="00BF1BC5"/>
    <w:rsid w:val="00BF3AA8"/>
    <w:rsid w:val="00BF3FBF"/>
    <w:rsid w:val="00BF4449"/>
    <w:rsid w:val="00BF5700"/>
    <w:rsid w:val="00BF5801"/>
    <w:rsid w:val="00BF5CA7"/>
    <w:rsid w:val="00BF6218"/>
    <w:rsid w:val="00BF68A0"/>
    <w:rsid w:val="00BF6900"/>
    <w:rsid w:val="00C0641C"/>
    <w:rsid w:val="00C07F5D"/>
    <w:rsid w:val="00C123E0"/>
    <w:rsid w:val="00C127FA"/>
    <w:rsid w:val="00C13ED6"/>
    <w:rsid w:val="00C1422D"/>
    <w:rsid w:val="00C1473D"/>
    <w:rsid w:val="00C148BE"/>
    <w:rsid w:val="00C15722"/>
    <w:rsid w:val="00C16E6F"/>
    <w:rsid w:val="00C17BD2"/>
    <w:rsid w:val="00C23876"/>
    <w:rsid w:val="00C23A02"/>
    <w:rsid w:val="00C248AE"/>
    <w:rsid w:val="00C24972"/>
    <w:rsid w:val="00C2687F"/>
    <w:rsid w:val="00C2692B"/>
    <w:rsid w:val="00C276FF"/>
    <w:rsid w:val="00C27AD2"/>
    <w:rsid w:val="00C27C61"/>
    <w:rsid w:val="00C3031C"/>
    <w:rsid w:val="00C30A8B"/>
    <w:rsid w:val="00C30DC0"/>
    <w:rsid w:val="00C32158"/>
    <w:rsid w:val="00C33483"/>
    <w:rsid w:val="00C34C87"/>
    <w:rsid w:val="00C34EE3"/>
    <w:rsid w:val="00C34F0C"/>
    <w:rsid w:val="00C355FC"/>
    <w:rsid w:val="00C359F1"/>
    <w:rsid w:val="00C36D76"/>
    <w:rsid w:val="00C3734A"/>
    <w:rsid w:val="00C40814"/>
    <w:rsid w:val="00C40B9C"/>
    <w:rsid w:val="00C42492"/>
    <w:rsid w:val="00C432F5"/>
    <w:rsid w:val="00C44061"/>
    <w:rsid w:val="00C456D1"/>
    <w:rsid w:val="00C50BE9"/>
    <w:rsid w:val="00C50EFD"/>
    <w:rsid w:val="00C51859"/>
    <w:rsid w:val="00C5220B"/>
    <w:rsid w:val="00C52B09"/>
    <w:rsid w:val="00C53121"/>
    <w:rsid w:val="00C54D67"/>
    <w:rsid w:val="00C551B2"/>
    <w:rsid w:val="00C554B0"/>
    <w:rsid w:val="00C56116"/>
    <w:rsid w:val="00C56F2C"/>
    <w:rsid w:val="00C572C5"/>
    <w:rsid w:val="00C616D3"/>
    <w:rsid w:val="00C62408"/>
    <w:rsid w:val="00C64225"/>
    <w:rsid w:val="00C644A1"/>
    <w:rsid w:val="00C648C3"/>
    <w:rsid w:val="00C65E46"/>
    <w:rsid w:val="00C67448"/>
    <w:rsid w:val="00C677AB"/>
    <w:rsid w:val="00C7070E"/>
    <w:rsid w:val="00C70C15"/>
    <w:rsid w:val="00C72990"/>
    <w:rsid w:val="00C7329A"/>
    <w:rsid w:val="00C73A96"/>
    <w:rsid w:val="00C74259"/>
    <w:rsid w:val="00C749BE"/>
    <w:rsid w:val="00C74E0A"/>
    <w:rsid w:val="00C76C7A"/>
    <w:rsid w:val="00C77789"/>
    <w:rsid w:val="00C80EE7"/>
    <w:rsid w:val="00C813C3"/>
    <w:rsid w:val="00C8142E"/>
    <w:rsid w:val="00C81902"/>
    <w:rsid w:val="00C82D9C"/>
    <w:rsid w:val="00C8444F"/>
    <w:rsid w:val="00C85024"/>
    <w:rsid w:val="00C8582F"/>
    <w:rsid w:val="00C8661C"/>
    <w:rsid w:val="00C8662E"/>
    <w:rsid w:val="00C86C6D"/>
    <w:rsid w:val="00C873A5"/>
    <w:rsid w:val="00C87F64"/>
    <w:rsid w:val="00C9289F"/>
    <w:rsid w:val="00C93AEB"/>
    <w:rsid w:val="00C93D80"/>
    <w:rsid w:val="00C95F52"/>
    <w:rsid w:val="00C963F5"/>
    <w:rsid w:val="00C965C6"/>
    <w:rsid w:val="00C96605"/>
    <w:rsid w:val="00C97BD5"/>
    <w:rsid w:val="00C97FFD"/>
    <w:rsid w:val="00CA0C57"/>
    <w:rsid w:val="00CA0CF8"/>
    <w:rsid w:val="00CA1490"/>
    <w:rsid w:val="00CA1E77"/>
    <w:rsid w:val="00CA28F2"/>
    <w:rsid w:val="00CA2D87"/>
    <w:rsid w:val="00CA3663"/>
    <w:rsid w:val="00CA369B"/>
    <w:rsid w:val="00CA44E3"/>
    <w:rsid w:val="00CA466D"/>
    <w:rsid w:val="00CA6890"/>
    <w:rsid w:val="00CA699B"/>
    <w:rsid w:val="00CA724C"/>
    <w:rsid w:val="00CB09D4"/>
    <w:rsid w:val="00CB1199"/>
    <w:rsid w:val="00CB1236"/>
    <w:rsid w:val="00CB36E7"/>
    <w:rsid w:val="00CB38AF"/>
    <w:rsid w:val="00CB52EC"/>
    <w:rsid w:val="00CB5428"/>
    <w:rsid w:val="00CB6720"/>
    <w:rsid w:val="00CB6ECD"/>
    <w:rsid w:val="00CB7D57"/>
    <w:rsid w:val="00CC0D18"/>
    <w:rsid w:val="00CC1A97"/>
    <w:rsid w:val="00CC407B"/>
    <w:rsid w:val="00CC4B5F"/>
    <w:rsid w:val="00CC4CFA"/>
    <w:rsid w:val="00CC5DF7"/>
    <w:rsid w:val="00CC7442"/>
    <w:rsid w:val="00CC7ADA"/>
    <w:rsid w:val="00CD0F35"/>
    <w:rsid w:val="00CD29FE"/>
    <w:rsid w:val="00CD35EC"/>
    <w:rsid w:val="00CD428C"/>
    <w:rsid w:val="00CD4B22"/>
    <w:rsid w:val="00CD52F6"/>
    <w:rsid w:val="00CD692D"/>
    <w:rsid w:val="00CD7198"/>
    <w:rsid w:val="00CE0DC6"/>
    <w:rsid w:val="00CE283D"/>
    <w:rsid w:val="00CE2B05"/>
    <w:rsid w:val="00CE4612"/>
    <w:rsid w:val="00CE57F8"/>
    <w:rsid w:val="00CE7396"/>
    <w:rsid w:val="00CE7E2F"/>
    <w:rsid w:val="00CE7F37"/>
    <w:rsid w:val="00CE7FEF"/>
    <w:rsid w:val="00CF1676"/>
    <w:rsid w:val="00CF5BDF"/>
    <w:rsid w:val="00CF5ED4"/>
    <w:rsid w:val="00CF63E7"/>
    <w:rsid w:val="00CF6E23"/>
    <w:rsid w:val="00CF7540"/>
    <w:rsid w:val="00CF757C"/>
    <w:rsid w:val="00CF794D"/>
    <w:rsid w:val="00CF7A0F"/>
    <w:rsid w:val="00D004C7"/>
    <w:rsid w:val="00D01B58"/>
    <w:rsid w:val="00D022CB"/>
    <w:rsid w:val="00D024A0"/>
    <w:rsid w:val="00D02673"/>
    <w:rsid w:val="00D039A9"/>
    <w:rsid w:val="00D03F09"/>
    <w:rsid w:val="00D0497F"/>
    <w:rsid w:val="00D049FD"/>
    <w:rsid w:val="00D0679A"/>
    <w:rsid w:val="00D1060F"/>
    <w:rsid w:val="00D10CFD"/>
    <w:rsid w:val="00D10D29"/>
    <w:rsid w:val="00D111F0"/>
    <w:rsid w:val="00D11F82"/>
    <w:rsid w:val="00D1282B"/>
    <w:rsid w:val="00D128E9"/>
    <w:rsid w:val="00D13837"/>
    <w:rsid w:val="00D162E2"/>
    <w:rsid w:val="00D1705D"/>
    <w:rsid w:val="00D173BA"/>
    <w:rsid w:val="00D208EC"/>
    <w:rsid w:val="00D218FB"/>
    <w:rsid w:val="00D22453"/>
    <w:rsid w:val="00D23480"/>
    <w:rsid w:val="00D2380C"/>
    <w:rsid w:val="00D23B24"/>
    <w:rsid w:val="00D24F23"/>
    <w:rsid w:val="00D25D08"/>
    <w:rsid w:val="00D2605F"/>
    <w:rsid w:val="00D274F1"/>
    <w:rsid w:val="00D27AA9"/>
    <w:rsid w:val="00D27DE8"/>
    <w:rsid w:val="00D27E84"/>
    <w:rsid w:val="00D304DD"/>
    <w:rsid w:val="00D30747"/>
    <w:rsid w:val="00D310B0"/>
    <w:rsid w:val="00D324FB"/>
    <w:rsid w:val="00D340DC"/>
    <w:rsid w:val="00D35133"/>
    <w:rsid w:val="00D35413"/>
    <w:rsid w:val="00D356E8"/>
    <w:rsid w:val="00D362DA"/>
    <w:rsid w:val="00D366CE"/>
    <w:rsid w:val="00D36D7B"/>
    <w:rsid w:val="00D3758E"/>
    <w:rsid w:val="00D404A2"/>
    <w:rsid w:val="00D406A9"/>
    <w:rsid w:val="00D40784"/>
    <w:rsid w:val="00D41337"/>
    <w:rsid w:val="00D42937"/>
    <w:rsid w:val="00D42B07"/>
    <w:rsid w:val="00D43A76"/>
    <w:rsid w:val="00D446C6"/>
    <w:rsid w:val="00D4510F"/>
    <w:rsid w:val="00D460C4"/>
    <w:rsid w:val="00D465C2"/>
    <w:rsid w:val="00D47809"/>
    <w:rsid w:val="00D47F8A"/>
    <w:rsid w:val="00D50636"/>
    <w:rsid w:val="00D50B26"/>
    <w:rsid w:val="00D515F3"/>
    <w:rsid w:val="00D52E76"/>
    <w:rsid w:val="00D52F15"/>
    <w:rsid w:val="00D53DBF"/>
    <w:rsid w:val="00D55269"/>
    <w:rsid w:val="00D561DE"/>
    <w:rsid w:val="00D56991"/>
    <w:rsid w:val="00D61110"/>
    <w:rsid w:val="00D61D7D"/>
    <w:rsid w:val="00D62683"/>
    <w:rsid w:val="00D629CF"/>
    <w:rsid w:val="00D63833"/>
    <w:rsid w:val="00D643FC"/>
    <w:rsid w:val="00D64661"/>
    <w:rsid w:val="00D64C15"/>
    <w:rsid w:val="00D6726E"/>
    <w:rsid w:val="00D67CE6"/>
    <w:rsid w:val="00D67DB0"/>
    <w:rsid w:val="00D70064"/>
    <w:rsid w:val="00D71460"/>
    <w:rsid w:val="00D71D67"/>
    <w:rsid w:val="00D72A32"/>
    <w:rsid w:val="00D72BB0"/>
    <w:rsid w:val="00D737D3"/>
    <w:rsid w:val="00D73952"/>
    <w:rsid w:val="00D73D1F"/>
    <w:rsid w:val="00D758BC"/>
    <w:rsid w:val="00D77078"/>
    <w:rsid w:val="00D80E4B"/>
    <w:rsid w:val="00D80E7C"/>
    <w:rsid w:val="00D80F94"/>
    <w:rsid w:val="00D81365"/>
    <w:rsid w:val="00D8176B"/>
    <w:rsid w:val="00D8248D"/>
    <w:rsid w:val="00D82BE1"/>
    <w:rsid w:val="00D8341F"/>
    <w:rsid w:val="00D85441"/>
    <w:rsid w:val="00D85DA5"/>
    <w:rsid w:val="00D85F0A"/>
    <w:rsid w:val="00D8623D"/>
    <w:rsid w:val="00D86A5F"/>
    <w:rsid w:val="00D86E45"/>
    <w:rsid w:val="00D86F64"/>
    <w:rsid w:val="00D87045"/>
    <w:rsid w:val="00D87A9A"/>
    <w:rsid w:val="00D900AB"/>
    <w:rsid w:val="00D9030F"/>
    <w:rsid w:val="00D91940"/>
    <w:rsid w:val="00D9285E"/>
    <w:rsid w:val="00D928D1"/>
    <w:rsid w:val="00D93535"/>
    <w:rsid w:val="00D94351"/>
    <w:rsid w:val="00D95F5F"/>
    <w:rsid w:val="00D96FC7"/>
    <w:rsid w:val="00DA0E52"/>
    <w:rsid w:val="00DA234B"/>
    <w:rsid w:val="00DA2578"/>
    <w:rsid w:val="00DA2EDB"/>
    <w:rsid w:val="00DA3A42"/>
    <w:rsid w:val="00DA3D86"/>
    <w:rsid w:val="00DA446F"/>
    <w:rsid w:val="00DA4D26"/>
    <w:rsid w:val="00DA5DAA"/>
    <w:rsid w:val="00DA5FB0"/>
    <w:rsid w:val="00DA6FF9"/>
    <w:rsid w:val="00DA7AE5"/>
    <w:rsid w:val="00DB003B"/>
    <w:rsid w:val="00DB1B04"/>
    <w:rsid w:val="00DB37A6"/>
    <w:rsid w:val="00DB3C40"/>
    <w:rsid w:val="00DB45A7"/>
    <w:rsid w:val="00DB5B5A"/>
    <w:rsid w:val="00DB5DA3"/>
    <w:rsid w:val="00DB705A"/>
    <w:rsid w:val="00DB7DC2"/>
    <w:rsid w:val="00DB7EA6"/>
    <w:rsid w:val="00DB7F54"/>
    <w:rsid w:val="00DC19AC"/>
    <w:rsid w:val="00DC342D"/>
    <w:rsid w:val="00DC38D5"/>
    <w:rsid w:val="00DC494D"/>
    <w:rsid w:val="00DC64BB"/>
    <w:rsid w:val="00DC6765"/>
    <w:rsid w:val="00DC6A1D"/>
    <w:rsid w:val="00DC7098"/>
    <w:rsid w:val="00DC762C"/>
    <w:rsid w:val="00DD0A46"/>
    <w:rsid w:val="00DD0CBB"/>
    <w:rsid w:val="00DD1C83"/>
    <w:rsid w:val="00DD3334"/>
    <w:rsid w:val="00DD62BB"/>
    <w:rsid w:val="00DD65CC"/>
    <w:rsid w:val="00DE032E"/>
    <w:rsid w:val="00DE0963"/>
    <w:rsid w:val="00DE0E5E"/>
    <w:rsid w:val="00DE1782"/>
    <w:rsid w:val="00DE290B"/>
    <w:rsid w:val="00DE2940"/>
    <w:rsid w:val="00DE2BD9"/>
    <w:rsid w:val="00DE2C99"/>
    <w:rsid w:val="00DE2EE5"/>
    <w:rsid w:val="00DE3B5B"/>
    <w:rsid w:val="00DE4120"/>
    <w:rsid w:val="00DE4555"/>
    <w:rsid w:val="00DE4CBC"/>
    <w:rsid w:val="00DE7761"/>
    <w:rsid w:val="00DF02E4"/>
    <w:rsid w:val="00DF0531"/>
    <w:rsid w:val="00DF06DA"/>
    <w:rsid w:val="00DF10D5"/>
    <w:rsid w:val="00DF13BF"/>
    <w:rsid w:val="00DF1A90"/>
    <w:rsid w:val="00DF2F61"/>
    <w:rsid w:val="00DF51D7"/>
    <w:rsid w:val="00DF5504"/>
    <w:rsid w:val="00DF5CFA"/>
    <w:rsid w:val="00DF667F"/>
    <w:rsid w:val="00DF7777"/>
    <w:rsid w:val="00DF78DB"/>
    <w:rsid w:val="00DF7BCE"/>
    <w:rsid w:val="00DF7CAC"/>
    <w:rsid w:val="00DF7D5E"/>
    <w:rsid w:val="00DF7D63"/>
    <w:rsid w:val="00E004BA"/>
    <w:rsid w:val="00E012D7"/>
    <w:rsid w:val="00E0156D"/>
    <w:rsid w:val="00E01BB5"/>
    <w:rsid w:val="00E020B4"/>
    <w:rsid w:val="00E03D16"/>
    <w:rsid w:val="00E04A0F"/>
    <w:rsid w:val="00E07093"/>
    <w:rsid w:val="00E07952"/>
    <w:rsid w:val="00E07B24"/>
    <w:rsid w:val="00E07FAE"/>
    <w:rsid w:val="00E10262"/>
    <w:rsid w:val="00E10989"/>
    <w:rsid w:val="00E1296C"/>
    <w:rsid w:val="00E1337E"/>
    <w:rsid w:val="00E145A9"/>
    <w:rsid w:val="00E15B00"/>
    <w:rsid w:val="00E1758E"/>
    <w:rsid w:val="00E2057D"/>
    <w:rsid w:val="00E236BF"/>
    <w:rsid w:val="00E23D91"/>
    <w:rsid w:val="00E23FE4"/>
    <w:rsid w:val="00E24C71"/>
    <w:rsid w:val="00E2606C"/>
    <w:rsid w:val="00E26113"/>
    <w:rsid w:val="00E26382"/>
    <w:rsid w:val="00E269A3"/>
    <w:rsid w:val="00E30A49"/>
    <w:rsid w:val="00E316A2"/>
    <w:rsid w:val="00E320A8"/>
    <w:rsid w:val="00E32C34"/>
    <w:rsid w:val="00E33B5C"/>
    <w:rsid w:val="00E34511"/>
    <w:rsid w:val="00E3486B"/>
    <w:rsid w:val="00E34992"/>
    <w:rsid w:val="00E36028"/>
    <w:rsid w:val="00E367B0"/>
    <w:rsid w:val="00E36ABE"/>
    <w:rsid w:val="00E36E79"/>
    <w:rsid w:val="00E378C5"/>
    <w:rsid w:val="00E37DE0"/>
    <w:rsid w:val="00E41050"/>
    <w:rsid w:val="00E417D4"/>
    <w:rsid w:val="00E42B37"/>
    <w:rsid w:val="00E43414"/>
    <w:rsid w:val="00E4345B"/>
    <w:rsid w:val="00E44076"/>
    <w:rsid w:val="00E4466F"/>
    <w:rsid w:val="00E45688"/>
    <w:rsid w:val="00E4629F"/>
    <w:rsid w:val="00E47F2A"/>
    <w:rsid w:val="00E50F87"/>
    <w:rsid w:val="00E564F2"/>
    <w:rsid w:val="00E56754"/>
    <w:rsid w:val="00E60282"/>
    <w:rsid w:val="00E622DB"/>
    <w:rsid w:val="00E62D89"/>
    <w:rsid w:val="00E638F6"/>
    <w:rsid w:val="00E63AB2"/>
    <w:rsid w:val="00E640E7"/>
    <w:rsid w:val="00E644AF"/>
    <w:rsid w:val="00E66C35"/>
    <w:rsid w:val="00E7437D"/>
    <w:rsid w:val="00E747CF"/>
    <w:rsid w:val="00E74DAC"/>
    <w:rsid w:val="00E77161"/>
    <w:rsid w:val="00E77C24"/>
    <w:rsid w:val="00E8070A"/>
    <w:rsid w:val="00E809F5"/>
    <w:rsid w:val="00E817A6"/>
    <w:rsid w:val="00E83E5D"/>
    <w:rsid w:val="00E85B2D"/>
    <w:rsid w:val="00E85E35"/>
    <w:rsid w:val="00E85F12"/>
    <w:rsid w:val="00E86860"/>
    <w:rsid w:val="00E86DF4"/>
    <w:rsid w:val="00E903D8"/>
    <w:rsid w:val="00E91870"/>
    <w:rsid w:val="00E91944"/>
    <w:rsid w:val="00E91F9F"/>
    <w:rsid w:val="00E93847"/>
    <w:rsid w:val="00E93FB7"/>
    <w:rsid w:val="00E95061"/>
    <w:rsid w:val="00E953D1"/>
    <w:rsid w:val="00E96A24"/>
    <w:rsid w:val="00E977F7"/>
    <w:rsid w:val="00E97A6C"/>
    <w:rsid w:val="00E97C3D"/>
    <w:rsid w:val="00E97F6A"/>
    <w:rsid w:val="00E97F7C"/>
    <w:rsid w:val="00EA0D8E"/>
    <w:rsid w:val="00EA1119"/>
    <w:rsid w:val="00EA17D5"/>
    <w:rsid w:val="00EA2CAB"/>
    <w:rsid w:val="00EA2FC9"/>
    <w:rsid w:val="00EA335B"/>
    <w:rsid w:val="00EA34BD"/>
    <w:rsid w:val="00EA390B"/>
    <w:rsid w:val="00EA3BB6"/>
    <w:rsid w:val="00EA465E"/>
    <w:rsid w:val="00EA5A97"/>
    <w:rsid w:val="00EA61D5"/>
    <w:rsid w:val="00EA7E61"/>
    <w:rsid w:val="00EB0254"/>
    <w:rsid w:val="00EB0BF0"/>
    <w:rsid w:val="00EB1A46"/>
    <w:rsid w:val="00EB2620"/>
    <w:rsid w:val="00EB27CF"/>
    <w:rsid w:val="00EB2E01"/>
    <w:rsid w:val="00EB31A4"/>
    <w:rsid w:val="00EB4716"/>
    <w:rsid w:val="00EB59E9"/>
    <w:rsid w:val="00EB651A"/>
    <w:rsid w:val="00EB752A"/>
    <w:rsid w:val="00EB7984"/>
    <w:rsid w:val="00EB7EA1"/>
    <w:rsid w:val="00EC1112"/>
    <w:rsid w:val="00EC2232"/>
    <w:rsid w:val="00EC2B44"/>
    <w:rsid w:val="00EC2BD9"/>
    <w:rsid w:val="00EC4096"/>
    <w:rsid w:val="00EC45CB"/>
    <w:rsid w:val="00EC5C74"/>
    <w:rsid w:val="00EC6AE3"/>
    <w:rsid w:val="00EC6B04"/>
    <w:rsid w:val="00EC71F2"/>
    <w:rsid w:val="00EC7237"/>
    <w:rsid w:val="00EC7664"/>
    <w:rsid w:val="00ED0AE8"/>
    <w:rsid w:val="00ED0F4D"/>
    <w:rsid w:val="00ED1371"/>
    <w:rsid w:val="00ED201D"/>
    <w:rsid w:val="00ED2587"/>
    <w:rsid w:val="00ED27D3"/>
    <w:rsid w:val="00ED28C2"/>
    <w:rsid w:val="00ED2D9D"/>
    <w:rsid w:val="00ED2E6A"/>
    <w:rsid w:val="00ED4285"/>
    <w:rsid w:val="00ED4A99"/>
    <w:rsid w:val="00ED5458"/>
    <w:rsid w:val="00ED65BB"/>
    <w:rsid w:val="00ED7C39"/>
    <w:rsid w:val="00ED7CE9"/>
    <w:rsid w:val="00ED7F74"/>
    <w:rsid w:val="00EE090C"/>
    <w:rsid w:val="00EE0C16"/>
    <w:rsid w:val="00EE1512"/>
    <w:rsid w:val="00EE1AE6"/>
    <w:rsid w:val="00EE1DF9"/>
    <w:rsid w:val="00EE24FB"/>
    <w:rsid w:val="00EE326A"/>
    <w:rsid w:val="00EE34FE"/>
    <w:rsid w:val="00EE4835"/>
    <w:rsid w:val="00EE4DBE"/>
    <w:rsid w:val="00EE5487"/>
    <w:rsid w:val="00EE5A0F"/>
    <w:rsid w:val="00EE7A77"/>
    <w:rsid w:val="00EF1D94"/>
    <w:rsid w:val="00EF1DA3"/>
    <w:rsid w:val="00EF209A"/>
    <w:rsid w:val="00EF2129"/>
    <w:rsid w:val="00EF2F76"/>
    <w:rsid w:val="00EF2FEC"/>
    <w:rsid w:val="00EF3604"/>
    <w:rsid w:val="00EF556C"/>
    <w:rsid w:val="00EF573B"/>
    <w:rsid w:val="00EF6353"/>
    <w:rsid w:val="00EF66C0"/>
    <w:rsid w:val="00EF6E89"/>
    <w:rsid w:val="00EF6FA8"/>
    <w:rsid w:val="00EF6FE9"/>
    <w:rsid w:val="00EF71DA"/>
    <w:rsid w:val="00EF72B1"/>
    <w:rsid w:val="00EF771A"/>
    <w:rsid w:val="00EF77E0"/>
    <w:rsid w:val="00F0131E"/>
    <w:rsid w:val="00F02E78"/>
    <w:rsid w:val="00F033B9"/>
    <w:rsid w:val="00F03CF3"/>
    <w:rsid w:val="00F04EEF"/>
    <w:rsid w:val="00F06072"/>
    <w:rsid w:val="00F0633E"/>
    <w:rsid w:val="00F071BB"/>
    <w:rsid w:val="00F07668"/>
    <w:rsid w:val="00F0794C"/>
    <w:rsid w:val="00F10583"/>
    <w:rsid w:val="00F10677"/>
    <w:rsid w:val="00F112F4"/>
    <w:rsid w:val="00F12237"/>
    <w:rsid w:val="00F129AF"/>
    <w:rsid w:val="00F12F70"/>
    <w:rsid w:val="00F14258"/>
    <w:rsid w:val="00F16A63"/>
    <w:rsid w:val="00F173B3"/>
    <w:rsid w:val="00F205D5"/>
    <w:rsid w:val="00F213A4"/>
    <w:rsid w:val="00F2213C"/>
    <w:rsid w:val="00F23904"/>
    <w:rsid w:val="00F23F92"/>
    <w:rsid w:val="00F244E8"/>
    <w:rsid w:val="00F245A5"/>
    <w:rsid w:val="00F24DEF"/>
    <w:rsid w:val="00F27697"/>
    <w:rsid w:val="00F27ACB"/>
    <w:rsid w:val="00F31528"/>
    <w:rsid w:val="00F31721"/>
    <w:rsid w:val="00F31AC7"/>
    <w:rsid w:val="00F32339"/>
    <w:rsid w:val="00F32A08"/>
    <w:rsid w:val="00F331D2"/>
    <w:rsid w:val="00F349F3"/>
    <w:rsid w:val="00F35028"/>
    <w:rsid w:val="00F354C6"/>
    <w:rsid w:val="00F3605D"/>
    <w:rsid w:val="00F36429"/>
    <w:rsid w:val="00F37520"/>
    <w:rsid w:val="00F379E8"/>
    <w:rsid w:val="00F37E10"/>
    <w:rsid w:val="00F4054B"/>
    <w:rsid w:val="00F41154"/>
    <w:rsid w:val="00F42094"/>
    <w:rsid w:val="00F430DA"/>
    <w:rsid w:val="00F43157"/>
    <w:rsid w:val="00F44540"/>
    <w:rsid w:val="00F44C27"/>
    <w:rsid w:val="00F44E96"/>
    <w:rsid w:val="00F455BE"/>
    <w:rsid w:val="00F46A5A"/>
    <w:rsid w:val="00F46DE2"/>
    <w:rsid w:val="00F47398"/>
    <w:rsid w:val="00F507EA"/>
    <w:rsid w:val="00F50938"/>
    <w:rsid w:val="00F50B22"/>
    <w:rsid w:val="00F521F8"/>
    <w:rsid w:val="00F53074"/>
    <w:rsid w:val="00F53165"/>
    <w:rsid w:val="00F5341A"/>
    <w:rsid w:val="00F53B87"/>
    <w:rsid w:val="00F54DF4"/>
    <w:rsid w:val="00F562D1"/>
    <w:rsid w:val="00F57BA0"/>
    <w:rsid w:val="00F602BF"/>
    <w:rsid w:val="00F60372"/>
    <w:rsid w:val="00F611C0"/>
    <w:rsid w:val="00F624AA"/>
    <w:rsid w:val="00F624B9"/>
    <w:rsid w:val="00F626BB"/>
    <w:rsid w:val="00F63434"/>
    <w:rsid w:val="00F6513C"/>
    <w:rsid w:val="00F66643"/>
    <w:rsid w:val="00F66B5E"/>
    <w:rsid w:val="00F674BD"/>
    <w:rsid w:val="00F7168E"/>
    <w:rsid w:val="00F71B57"/>
    <w:rsid w:val="00F723C5"/>
    <w:rsid w:val="00F725A1"/>
    <w:rsid w:val="00F750B6"/>
    <w:rsid w:val="00F75E29"/>
    <w:rsid w:val="00F76AFE"/>
    <w:rsid w:val="00F77406"/>
    <w:rsid w:val="00F779B3"/>
    <w:rsid w:val="00F80B90"/>
    <w:rsid w:val="00F80C0C"/>
    <w:rsid w:val="00F81053"/>
    <w:rsid w:val="00F81599"/>
    <w:rsid w:val="00F818C3"/>
    <w:rsid w:val="00F82254"/>
    <w:rsid w:val="00F84E3A"/>
    <w:rsid w:val="00F86375"/>
    <w:rsid w:val="00F90A39"/>
    <w:rsid w:val="00F911A2"/>
    <w:rsid w:val="00F919A6"/>
    <w:rsid w:val="00F9326A"/>
    <w:rsid w:val="00F9356A"/>
    <w:rsid w:val="00F94B8E"/>
    <w:rsid w:val="00F9608A"/>
    <w:rsid w:val="00F96DDE"/>
    <w:rsid w:val="00F9703D"/>
    <w:rsid w:val="00F972CE"/>
    <w:rsid w:val="00F97B7E"/>
    <w:rsid w:val="00FA0943"/>
    <w:rsid w:val="00FA3200"/>
    <w:rsid w:val="00FA444C"/>
    <w:rsid w:val="00FA7349"/>
    <w:rsid w:val="00FA78E9"/>
    <w:rsid w:val="00FB062E"/>
    <w:rsid w:val="00FB0F3D"/>
    <w:rsid w:val="00FB2853"/>
    <w:rsid w:val="00FB2D29"/>
    <w:rsid w:val="00FB373C"/>
    <w:rsid w:val="00FB3C47"/>
    <w:rsid w:val="00FB3F07"/>
    <w:rsid w:val="00FB63DE"/>
    <w:rsid w:val="00FB6670"/>
    <w:rsid w:val="00FB6ADC"/>
    <w:rsid w:val="00FB7083"/>
    <w:rsid w:val="00FB7B47"/>
    <w:rsid w:val="00FB7D7A"/>
    <w:rsid w:val="00FC192A"/>
    <w:rsid w:val="00FC3FA6"/>
    <w:rsid w:val="00FC40DF"/>
    <w:rsid w:val="00FC4137"/>
    <w:rsid w:val="00FC4285"/>
    <w:rsid w:val="00FC4F7D"/>
    <w:rsid w:val="00FC568F"/>
    <w:rsid w:val="00FC57E2"/>
    <w:rsid w:val="00FC59CC"/>
    <w:rsid w:val="00FC5B82"/>
    <w:rsid w:val="00FC6573"/>
    <w:rsid w:val="00FC74F1"/>
    <w:rsid w:val="00FD09B4"/>
    <w:rsid w:val="00FD0C3F"/>
    <w:rsid w:val="00FD21D9"/>
    <w:rsid w:val="00FD2DB7"/>
    <w:rsid w:val="00FD3773"/>
    <w:rsid w:val="00FD3DAA"/>
    <w:rsid w:val="00FD4601"/>
    <w:rsid w:val="00FD4C62"/>
    <w:rsid w:val="00FD4D31"/>
    <w:rsid w:val="00FD617A"/>
    <w:rsid w:val="00FE0644"/>
    <w:rsid w:val="00FE1B55"/>
    <w:rsid w:val="00FE4253"/>
    <w:rsid w:val="00FE5099"/>
    <w:rsid w:val="00FE517E"/>
    <w:rsid w:val="00FE62E7"/>
    <w:rsid w:val="00FE68CA"/>
    <w:rsid w:val="00FF2530"/>
    <w:rsid w:val="00FF2BC5"/>
    <w:rsid w:val="00FF530A"/>
    <w:rsid w:val="00FF5980"/>
    <w:rsid w:val="00FF5F1A"/>
    <w:rsid w:val="00FF60D5"/>
    <w:rsid w:val="00FF622C"/>
    <w:rsid w:val="00FF62C7"/>
    <w:rsid w:val="00FF6840"/>
    <w:rsid w:val="00FF6DE8"/>
    <w:rsid w:val="00FF7437"/>
    <w:rsid w:val="00FF787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9FCBC3D-F0D5-4EA2-90BD-993A39D0E9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C9289F"/>
    <w:pPr>
      <w:widowControl w:val="0"/>
      <w:jc w:val="both"/>
    </w:pPr>
    <w:rPr>
      <w:rFonts w:ascii="Calibri" w:eastAsia="宋体" w:hAnsi="Calibri" w:cs="Calibri"/>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C9289F"/>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C9289F"/>
    <w:rPr>
      <w:rFonts w:ascii="Calibri" w:eastAsia="宋体" w:hAnsi="Calibri" w:cs="Calibri"/>
      <w:sz w:val="18"/>
      <w:szCs w:val="18"/>
    </w:rPr>
  </w:style>
  <w:style w:type="paragraph" w:styleId="a5">
    <w:name w:val="footer"/>
    <w:basedOn w:val="a"/>
    <w:link w:val="a6"/>
    <w:uiPriority w:val="99"/>
    <w:rsid w:val="00C9289F"/>
    <w:pPr>
      <w:tabs>
        <w:tab w:val="center" w:pos="4153"/>
        <w:tab w:val="right" w:pos="8306"/>
      </w:tabs>
      <w:snapToGrid w:val="0"/>
      <w:jc w:val="left"/>
    </w:pPr>
    <w:rPr>
      <w:sz w:val="18"/>
      <w:szCs w:val="18"/>
    </w:rPr>
  </w:style>
  <w:style w:type="character" w:customStyle="1" w:styleId="a6">
    <w:name w:val="页脚 字符"/>
    <w:basedOn w:val="a0"/>
    <w:link w:val="a5"/>
    <w:uiPriority w:val="99"/>
    <w:rsid w:val="00C9289F"/>
    <w:rPr>
      <w:rFonts w:ascii="Calibri" w:eastAsia="宋体" w:hAnsi="Calibri" w:cs="Calibri"/>
      <w:sz w:val="18"/>
      <w:szCs w:val="18"/>
    </w:rPr>
  </w:style>
  <w:style w:type="character" w:styleId="a7">
    <w:name w:val="annotation reference"/>
    <w:basedOn w:val="a0"/>
    <w:uiPriority w:val="99"/>
    <w:semiHidden/>
    <w:rsid w:val="00C9289F"/>
    <w:rPr>
      <w:sz w:val="21"/>
      <w:szCs w:val="21"/>
    </w:rPr>
  </w:style>
  <w:style w:type="paragraph" w:styleId="a8">
    <w:name w:val="annotation text"/>
    <w:basedOn w:val="a"/>
    <w:link w:val="a9"/>
    <w:uiPriority w:val="99"/>
    <w:semiHidden/>
    <w:rsid w:val="00C9289F"/>
    <w:pPr>
      <w:jc w:val="left"/>
    </w:pPr>
  </w:style>
  <w:style w:type="character" w:customStyle="1" w:styleId="a9">
    <w:name w:val="批注文字 字符"/>
    <w:basedOn w:val="a0"/>
    <w:link w:val="a8"/>
    <w:uiPriority w:val="99"/>
    <w:semiHidden/>
    <w:rsid w:val="00C9289F"/>
    <w:rPr>
      <w:rFonts w:ascii="Calibri" w:eastAsia="宋体" w:hAnsi="Calibri" w:cs="Calibri"/>
      <w:szCs w:val="21"/>
    </w:rPr>
  </w:style>
  <w:style w:type="paragraph" w:styleId="aa">
    <w:name w:val="annotation subject"/>
    <w:basedOn w:val="a8"/>
    <w:next w:val="a8"/>
    <w:link w:val="ab"/>
    <w:uiPriority w:val="99"/>
    <w:semiHidden/>
    <w:rsid w:val="00C9289F"/>
    <w:rPr>
      <w:b/>
      <w:bCs/>
    </w:rPr>
  </w:style>
  <w:style w:type="character" w:customStyle="1" w:styleId="ab">
    <w:name w:val="批注主题 字符"/>
    <w:basedOn w:val="a9"/>
    <w:link w:val="aa"/>
    <w:uiPriority w:val="99"/>
    <w:semiHidden/>
    <w:rsid w:val="00C9289F"/>
    <w:rPr>
      <w:rFonts w:ascii="Calibri" w:eastAsia="宋体" w:hAnsi="Calibri" w:cs="Calibri"/>
      <w:b/>
      <w:bCs/>
      <w:szCs w:val="21"/>
    </w:rPr>
  </w:style>
  <w:style w:type="paragraph" w:styleId="ac">
    <w:name w:val="Balloon Text"/>
    <w:basedOn w:val="a"/>
    <w:link w:val="ad"/>
    <w:uiPriority w:val="99"/>
    <w:semiHidden/>
    <w:rsid w:val="00C9289F"/>
    <w:rPr>
      <w:sz w:val="18"/>
      <w:szCs w:val="18"/>
    </w:rPr>
  </w:style>
  <w:style w:type="character" w:customStyle="1" w:styleId="ad">
    <w:name w:val="批注框文本 字符"/>
    <w:basedOn w:val="a0"/>
    <w:link w:val="ac"/>
    <w:uiPriority w:val="99"/>
    <w:semiHidden/>
    <w:rsid w:val="00C9289F"/>
    <w:rPr>
      <w:rFonts w:ascii="Calibri" w:eastAsia="宋体" w:hAnsi="Calibri" w:cs="Calibri"/>
      <w:sz w:val="18"/>
      <w:szCs w:val="18"/>
    </w:rPr>
  </w:style>
  <w:style w:type="paragraph" w:customStyle="1" w:styleId="Char">
    <w:name w:val="Char"/>
    <w:basedOn w:val="a"/>
    <w:uiPriority w:val="99"/>
    <w:rsid w:val="00C9289F"/>
    <w:rPr>
      <w:rFonts w:ascii="Times New Roman" w:hAnsi="Times New Roman" w:cs="Times New Roman"/>
    </w:rPr>
  </w:style>
  <w:style w:type="character" w:styleId="ae">
    <w:name w:val="page number"/>
    <w:basedOn w:val="a0"/>
    <w:uiPriority w:val="99"/>
    <w:rsid w:val="00C9289F"/>
  </w:style>
  <w:style w:type="paragraph" w:styleId="af">
    <w:name w:val="Body Text"/>
    <w:basedOn w:val="a"/>
    <w:link w:val="af0"/>
    <w:uiPriority w:val="99"/>
    <w:rsid w:val="00C9289F"/>
    <w:pPr>
      <w:jc w:val="center"/>
    </w:pPr>
    <w:rPr>
      <w:rFonts w:ascii="Times New Roman" w:hAnsi="Times New Roman" w:cs="Times New Roman"/>
      <w:sz w:val="30"/>
      <w:szCs w:val="30"/>
    </w:rPr>
  </w:style>
  <w:style w:type="character" w:customStyle="1" w:styleId="af0">
    <w:name w:val="正文文本 字符"/>
    <w:basedOn w:val="a0"/>
    <w:link w:val="af"/>
    <w:uiPriority w:val="99"/>
    <w:rsid w:val="00C9289F"/>
    <w:rPr>
      <w:rFonts w:ascii="Times New Roman" w:eastAsia="宋体" w:hAnsi="Times New Roman" w:cs="Times New Roman"/>
      <w:sz w:val="30"/>
      <w:szCs w:val="30"/>
    </w:rPr>
  </w:style>
  <w:style w:type="paragraph" w:styleId="af1">
    <w:name w:val="Body Text Indent"/>
    <w:basedOn w:val="a"/>
    <w:link w:val="af2"/>
    <w:uiPriority w:val="99"/>
    <w:rsid w:val="00C9289F"/>
    <w:pPr>
      <w:tabs>
        <w:tab w:val="left" w:pos="0"/>
      </w:tabs>
      <w:ind w:leftChars="-1" w:left="-1"/>
    </w:pPr>
    <w:rPr>
      <w:rFonts w:ascii="Times New Roman" w:eastAsia="仿宋_GB2312" w:hAnsi="Times New Roman" w:cs="Times New Roman"/>
      <w:sz w:val="32"/>
      <w:szCs w:val="32"/>
    </w:rPr>
  </w:style>
  <w:style w:type="character" w:customStyle="1" w:styleId="af2">
    <w:name w:val="正文文本缩进 字符"/>
    <w:basedOn w:val="a0"/>
    <w:link w:val="af1"/>
    <w:uiPriority w:val="99"/>
    <w:rsid w:val="00C9289F"/>
    <w:rPr>
      <w:rFonts w:ascii="Times New Roman" w:eastAsia="仿宋_GB2312" w:hAnsi="Times New Roman" w:cs="Times New Roman"/>
      <w:sz w:val="32"/>
      <w:szCs w:val="32"/>
    </w:rPr>
  </w:style>
  <w:style w:type="paragraph" w:styleId="2">
    <w:name w:val="Body Text Indent 2"/>
    <w:basedOn w:val="a"/>
    <w:link w:val="20"/>
    <w:uiPriority w:val="99"/>
    <w:rsid w:val="00C9289F"/>
    <w:pPr>
      <w:spacing w:line="360" w:lineRule="auto"/>
      <w:ind w:firstLine="480"/>
    </w:pPr>
    <w:rPr>
      <w:rFonts w:ascii="仿宋_GB2312" w:eastAsia="仿宋_GB2312" w:hAnsi="Times New Roman" w:cs="仿宋_GB2312"/>
      <w:color w:val="000000"/>
      <w:sz w:val="28"/>
      <w:szCs w:val="28"/>
    </w:rPr>
  </w:style>
  <w:style w:type="character" w:customStyle="1" w:styleId="20">
    <w:name w:val="正文文本缩进 2 字符"/>
    <w:basedOn w:val="a0"/>
    <w:link w:val="2"/>
    <w:uiPriority w:val="99"/>
    <w:rsid w:val="00C9289F"/>
    <w:rPr>
      <w:rFonts w:ascii="仿宋_GB2312" w:eastAsia="仿宋_GB2312" w:hAnsi="Times New Roman" w:cs="仿宋_GB2312"/>
      <w:color w:val="000000"/>
      <w:sz w:val="28"/>
      <w:szCs w:val="28"/>
    </w:rPr>
  </w:style>
  <w:style w:type="table" w:styleId="af3">
    <w:name w:val="Table Grid"/>
    <w:basedOn w:val="a1"/>
    <w:uiPriority w:val="99"/>
    <w:rsid w:val="00C9289F"/>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line1">
    <w:name w:val="headline1"/>
    <w:uiPriority w:val="99"/>
    <w:rsid w:val="00C9289F"/>
    <w:rPr>
      <w:rFonts w:ascii="Arial" w:hAnsi="Arial" w:cs="Arial"/>
      <w:b/>
      <w:bCs/>
      <w:color w:val="000000"/>
      <w:sz w:val="28"/>
      <w:szCs w:val="28"/>
    </w:rPr>
  </w:style>
  <w:style w:type="paragraph" w:styleId="3">
    <w:name w:val="toc 3"/>
    <w:basedOn w:val="a"/>
    <w:next w:val="a"/>
    <w:autoRedefine/>
    <w:uiPriority w:val="99"/>
    <w:semiHidden/>
    <w:rsid w:val="00C9289F"/>
    <w:pPr>
      <w:tabs>
        <w:tab w:val="right" w:leader="dot" w:pos="9060"/>
      </w:tabs>
      <w:ind w:left="420"/>
      <w:jc w:val="left"/>
    </w:pPr>
    <w:rPr>
      <w:rFonts w:ascii="黑体" w:eastAsia="黑体" w:hAnsi="Times New Roman" w:cs="黑体"/>
      <w:noProof/>
      <w:sz w:val="24"/>
      <w:szCs w:val="24"/>
    </w:rPr>
  </w:style>
  <w:style w:type="paragraph" w:customStyle="1" w:styleId="CharCharCharChar">
    <w:name w:val="Char Char Char Char"/>
    <w:basedOn w:val="a"/>
    <w:uiPriority w:val="99"/>
    <w:rsid w:val="00C9289F"/>
    <w:pPr>
      <w:widowControl/>
      <w:spacing w:after="160" w:line="240" w:lineRule="exact"/>
      <w:jc w:val="left"/>
    </w:pPr>
    <w:rPr>
      <w:rFonts w:ascii="Verdana" w:hAnsi="Verdana" w:cs="Verdana"/>
      <w:kern w:val="0"/>
      <w:sz w:val="20"/>
      <w:szCs w:val="20"/>
      <w:lang w:eastAsia="en-US"/>
    </w:rPr>
  </w:style>
  <w:style w:type="paragraph" w:customStyle="1" w:styleId="CharCharChar">
    <w:name w:val="Char Char Char"/>
    <w:basedOn w:val="a"/>
    <w:uiPriority w:val="99"/>
    <w:rsid w:val="00C9289F"/>
    <w:pPr>
      <w:widowControl/>
      <w:spacing w:after="160" w:line="240" w:lineRule="exact"/>
      <w:jc w:val="left"/>
    </w:pPr>
    <w:rPr>
      <w:rFonts w:ascii="Verdana" w:hAnsi="Verdana" w:cs="Verdana"/>
      <w:kern w:val="0"/>
      <w:sz w:val="20"/>
      <w:szCs w:val="20"/>
      <w:lang w:eastAsia="en-US"/>
    </w:rPr>
  </w:style>
  <w:style w:type="paragraph" w:styleId="af4">
    <w:name w:val="Normal (Web)"/>
    <w:basedOn w:val="a"/>
    <w:uiPriority w:val="99"/>
    <w:rsid w:val="00C9289F"/>
    <w:pPr>
      <w:widowControl/>
      <w:spacing w:before="100" w:beforeAutospacing="1" w:after="100" w:afterAutospacing="1"/>
      <w:jc w:val="left"/>
    </w:pPr>
    <w:rPr>
      <w:rFonts w:ascii="宋体" w:hAnsi="宋体" w:cs="宋体"/>
      <w:kern w:val="0"/>
      <w:sz w:val="24"/>
      <w:szCs w:val="24"/>
    </w:rPr>
  </w:style>
  <w:style w:type="paragraph" w:styleId="af5">
    <w:name w:val="footnote text"/>
    <w:aliases w:val="fn,footnote text,Footnotes,ft,fn cafc,Footnote ak,footnote text Char,Footnotes Char,Footnote ak Char,footnote citation,Footnotes Char Char,Footnote Text Char Char,fn Char Char,footnote text Char Char Char Ch"/>
    <w:basedOn w:val="a"/>
    <w:link w:val="af6"/>
    <w:rsid w:val="00C9289F"/>
    <w:pPr>
      <w:snapToGrid w:val="0"/>
      <w:jc w:val="left"/>
    </w:pPr>
    <w:rPr>
      <w:rFonts w:ascii="Times New Roman" w:hAnsi="Times New Roman" w:cs="Times New Roman"/>
      <w:sz w:val="18"/>
      <w:szCs w:val="18"/>
    </w:rPr>
  </w:style>
  <w:style w:type="character" w:customStyle="1" w:styleId="af6">
    <w:name w:val="脚注文本 字符"/>
    <w:aliases w:val="fn 字符,footnote text 字符,Footnotes 字符,ft 字符,fn cafc 字符,Footnote ak 字符,footnote text Char 字符,Footnotes Char 字符,Footnote ak Char 字符,footnote citation 字符,Footnotes Char Char 字符,Footnote Text Char Char 字符,fn Char Char 字符"/>
    <w:basedOn w:val="a0"/>
    <w:link w:val="af5"/>
    <w:rsid w:val="00C9289F"/>
    <w:rPr>
      <w:rFonts w:ascii="Times New Roman" w:eastAsia="宋体" w:hAnsi="Times New Roman" w:cs="Times New Roman"/>
      <w:sz w:val="18"/>
      <w:szCs w:val="18"/>
    </w:rPr>
  </w:style>
  <w:style w:type="character" w:customStyle="1" w:styleId="FootnoteTextChar">
    <w:name w:val="Footnote Text Char"/>
    <w:aliases w:val="fn Char"/>
    <w:basedOn w:val="a0"/>
    <w:uiPriority w:val="99"/>
    <w:semiHidden/>
    <w:locked/>
    <w:rsid w:val="00C9289F"/>
    <w:rPr>
      <w:sz w:val="18"/>
      <w:szCs w:val="18"/>
    </w:rPr>
  </w:style>
  <w:style w:type="character" w:styleId="af7">
    <w:name w:val="footnote reference"/>
    <w:aliases w:val="Ref,de nota al pie,註腳內容,de nota al pie + (Asian) MS Mincho,11 pt,Footnote Reference1,Ref1,de nota al pie1"/>
    <w:basedOn w:val="a0"/>
    <w:uiPriority w:val="99"/>
    <w:rsid w:val="00C9289F"/>
    <w:rPr>
      <w:vertAlign w:val="superscript"/>
    </w:rPr>
  </w:style>
  <w:style w:type="paragraph" w:customStyle="1" w:styleId="xl31">
    <w:name w:val="xl31"/>
    <w:basedOn w:val="a"/>
    <w:uiPriority w:val="99"/>
    <w:rsid w:val="00C9289F"/>
    <w:pPr>
      <w:widowControl/>
      <w:spacing w:before="100" w:beforeAutospacing="1" w:after="100" w:afterAutospacing="1"/>
      <w:jc w:val="center"/>
    </w:pPr>
    <w:rPr>
      <w:rFonts w:ascii="Arial Unicode MS" w:eastAsia="Arial Unicode MS" w:hAnsi="Arial Unicode MS" w:cs="Arial Unicode MS"/>
      <w:b/>
      <w:bCs/>
      <w:kern w:val="0"/>
      <w:sz w:val="32"/>
      <w:szCs w:val="32"/>
    </w:rPr>
  </w:style>
  <w:style w:type="paragraph" w:customStyle="1" w:styleId="CharCharCharCharCharCharChar">
    <w:name w:val="Char Char Char Char Char Char Char"/>
    <w:basedOn w:val="a"/>
    <w:uiPriority w:val="99"/>
    <w:rsid w:val="00C9289F"/>
    <w:pPr>
      <w:widowControl/>
      <w:spacing w:after="160" w:line="240" w:lineRule="exact"/>
      <w:jc w:val="left"/>
    </w:pPr>
    <w:rPr>
      <w:rFonts w:ascii="Verdana" w:hAnsi="Verdana" w:cs="Verdana"/>
      <w:kern w:val="0"/>
      <w:sz w:val="20"/>
      <w:szCs w:val="20"/>
      <w:lang w:eastAsia="en-US"/>
    </w:rPr>
  </w:style>
  <w:style w:type="paragraph" w:styleId="af8">
    <w:name w:val="Normal Indent"/>
    <w:basedOn w:val="a"/>
    <w:link w:val="af9"/>
    <w:rsid w:val="00C9289F"/>
    <w:pPr>
      <w:ind w:firstLine="420"/>
    </w:pPr>
    <w:rPr>
      <w:rFonts w:ascii="Times New Roman" w:hAnsi="Times New Roman" w:cs="Times New Roman"/>
      <w:kern w:val="0"/>
      <w:sz w:val="20"/>
      <w:szCs w:val="20"/>
    </w:rPr>
  </w:style>
  <w:style w:type="character" w:customStyle="1" w:styleId="af9">
    <w:name w:val="正文缩进 字符"/>
    <w:link w:val="af8"/>
    <w:locked/>
    <w:rsid w:val="00C9289F"/>
    <w:rPr>
      <w:rFonts w:ascii="Times New Roman" w:eastAsia="宋体" w:hAnsi="Times New Roman" w:cs="Times New Roman"/>
      <w:kern w:val="0"/>
      <w:sz w:val="20"/>
      <w:szCs w:val="20"/>
    </w:rPr>
  </w:style>
  <w:style w:type="paragraph" w:customStyle="1" w:styleId="CharChar2">
    <w:name w:val="Char Char2"/>
    <w:basedOn w:val="a"/>
    <w:uiPriority w:val="99"/>
    <w:rsid w:val="00C9289F"/>
    <w:pPr>
      <w:widowControl/>
      <w:spacing w:after="160" w:line="240" w:lineRule="exact"/>
      <w:jc w:val="left"/>
    </w:pPr>
    <w:rPr>
      <w:rFonts w:ascii="Verdana" w:hAnsi="Verdana" w:cs="Verdana"/>
      <w:kern w:val="0"/>
      <w:sz w:val="20"/>
      <w:szCs w:val="20"/>
      <w:lang w:eastAsia="en-US"/>
    </w:rPr>
  </w:style>
  <w:style w:type="paragraph" w:styleId="afa">
    <w:name w:val="Document Map"/>
    <w:basedOn w:val="a"/>
    <w:link w:val="afb"/>
    <w:uiPriority w:val="99"/>
    <w:semiHidden/>
    <w:rsid w:val="00C9289F"/>
    <w:pPr>
      <w:shd w:val="clear" w:color="auto" w:fill="000080"/>
    </w:pPr>
    <w:rPr>
      <w:rFonts w:ascii="Times New Roman" w:hAnsi="Times New Roman" w:cs="Times New Roman"/>
    </w:rPr>
  </w:style>
  <w:style w:type="character" w:customStyle="1" w:styleId="afb">
    <w:name w:val="文档结构图 字符"/>
    <w:basedOn w:val="a0"/>
    <w:link w:val="afa"/>
    <w:uiPriority w:val="99"/>
    <w:semiHidden/>
    <w:rsid w:val="00C9289F"/>
    <w:rPr>
      <w:rFonts w:ascii="Times New Roman" w:eastAsia="宋体" w:hAnsi="Times New Roman" w:cs="Times New Roman"/>
      <w:szCs w:val="21"/>
      <w:shd w:val="clear" w:color="auto" w:fill="000080"/>
    </w:rPr>
  </w:style>
  <w:style w:type="paragraph" w:styleId="afc">
    <w:name w:val="List Paragraph"/>
    <w:basedOn w:val="a"/>
    <w:uiPriority w:val="34"/>
    <w:qFormat/>
    <w:rsid w:val="00C9289F"/>
    <w:pPr>
      <w:ind w:firstLineChars="200" w:firstLine="420"/>
    </w:pPr>
  </w:style>
  <w:style w:type="table" w:customStyle="1" w:styleId="1">
    <w:name w:val="网格型1"/>
    <w:uiPriority w:val="99"/>
    <w:rsid w:val="00C9289F"/>
    <w:rPr>
      <w:rFonts w:ascii="Calibri" w:eastAsia="宋体"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
    <w:name w:val="网格型2"/>
    <w:uiPriority w:val="99"/>
    <w:rsid w:val="00C9289F"/>
    <w:rPr>
      <w:rFonts w:ascii="Calibri" w:eastAsia="宋体"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d">
    <w:name w:val="Strong"/>
    <w:uiPriority w:val="22"/>
    <w:qFormat/>
    <w:rsid w:val="00C9289F"/>
    <w:rPr>
      <w:b/>
      <w:bCs/>
    </w:rPr>
  </w:style>
  <w:style w:type="character" w:customStyle="1" w:styleId="Char1">
    <w:name w:val="正文缩进 Char1"/>
    <w:rsid w:val="00355E31"/>
    <w:rPr>
      <w:rFonts w:eastAsia="宋体"/>
      <w:kern w:val="2"/>
      <w:sz w:val="21"/>
      <w:lang w:val="en-US" w:eastAsia="zh-CN" w:bidi="ar-SA"/>
    </w:rPr>
  </w:style>
  <w:style w:type="paragraph" w:customStyle="1" w:styleId="Char0">
    <w:name w:val="Char"/>
    <w:basedOn w:val="a"/>
    <w:rsid w:val="00E33B5C"/>
    <w:pPr>
      <w:autoSpaceDE w:val="0"/>
      <w:autoSpaceDN w:val="0"/>
      <w:adjustRightInd w:val="0"/>
      <w:spacing w:after="160" w:line="240" w:lineRule="exact"/>
      <w:jc w:val="left"/>
    </w:pPr>
    <w:rPr>
      <w:rFonts w:ascii="Verdana" w:eastAsia="Times New Roman" w:hAnsi="Verdana" w:cs="Times New Roman"/>
      <w:kern w:val="0"/>
      <w:sz w:val="20"/>
      <w:szCs w:val="20"/>
      <w:lang w:eastAsia="en-US"/>
    </w:rPr>
  </w:style>
  <w:style w:type="paragraph" w:customStyle="1" w:styleId="Default">
    <w:name w:val="Default"/>
    <w:rsid w:val="000768AF"/>
    <w:pPr>
      <w:widowControl w:val="0"/>
      <w:autoSpaceDE w:val="0"/>
      <w:autoSpaceDN w:val="0"/>
      <w:adjustRightInd w:val="0"/>
    </w:pPr>
    <w:rPr>
      <w:rFonts w:ascii="宋体" w:hAnsi="宋体" w:cs="宋体"/>
      <w:color w:val="000000"/>
      <w:kern w:val="0"/>
      <w:sz w:val="24"/>
      <w:szCs w:val="24"/>
    </w:rPr>
  </w:style>
  <w:style w:type="character" w:customStyle="1" w:styleId="15">
    <w:name w:val="15"/>
    <w:basedOn w:val="a0"/>
    <w:rsid w:val="00477E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0996940">
      <w:bodyDiv w:val="1"/>
      <w:marLeft w:val="0"/>
      <w:marRight w:val="0"/>
      <w:marTop w:val="0"/>
      <w:marBottom w:val="0"/>
      <w:divBdr>
        <w:top w:val="none" w:sz="0" w:space="0" w:color="auto"/>
        <w:left w:val="none" w:sz="0" w:space="0" w:color="auto"/>
        <w:bottom w:val="none" w:sz="0" w:space="0" w:color="auto"/>
        <w:right w:val="none" w:sz="0" w:space="0" w:color="auto"/>
      </w:divBdr>
    </w:div>
    <w:div w:id="1079670178">
      <w:bodyDiv w:val="1"/>
      <w:marLeft w:val="0"/>
      <w:marRight w:val="0"/>
      <w:marTop w:val="0"/>
      <w:marBottom w:val="0"/>
      <w:divBdr>
        <w:top w:val="none" w:sz="0" w:space="0" w:color="auto"/>
        <w:left w:val="none" w:sz="0" w:space="0" w:color="auto"/>
        <w:bottom w:val="none" w:sz="0" w:space="0" w:color="auto"/>
        <w:right w:val="none" w:sz="0" w:space="0" w:color="auto"/>
      </w:divBdr>
    </w:div>
    <w:div w:id="1194687172">
      <w:bodyDiv w:val="1"/>
      <w:marLeft w:val="0"/>
      <w:marRight w:val="0"/>
      <w:marTop w:val="0"/>
      <w:marBottom w:val="0"/>
      <w:divBdr>
        <w:top w:val="none" w:sz="0" w:space="0" w:color="auto"/>
        <w:left w:val="none" w:sz="0" w:space="0" w:color="auto"/>
        <w:bottom w:val="none" w:sz="0" w:space="0" w:color="auto"/>
        <w:right w:val="none" w:sz="0" w:space="0" w:color="auto"/>
      </w:divBdr>
    </w:div>
    <w:div w:id="1552958429">
      <w:bodyDiv w:val="1"/>
      <w:marLeft w:val="0"/>
      <w:marRight w:val="0"/>
      <w:marTop w:val="0"/>
      <w:marBottom w:val="0"/>
      <w:divBdr>
        <w:top w:val="none" w:sz="0" w:space="0" w:color="auto"/>
        <w:left w:val="none" w:sz="0" w:space="0" w:color="auto"/>
        <w:bottom w:val="none" w:sz="0" w:space="0" w:color="auto"/>
        <w:right w:val="none" w:sz="0" w:space="0" w:color="auto"/>
      </w:divBdr>
    </w:div>
    <w:div w:id="2093697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284FED-C7C8-4BAE-B297-876399A323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66</Pages>
  <Words>4211</Words>
  <Characters>24004</Characters>
  <Application>Microsoft Office Word</Application>
  <DocSecurity>0</DocSecurity>
  <Lines>200</Lines>
  <Paragraphs>56</Paragraphs>
  <ScaleCrop>false</ScaleCrop>
  <Company/>
  <LinksUpToDate>false</LinksUpToDate>
  <CharactersWithSpaces>28159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yuhaolong</dc:creator>
  <cp:keywords/>
  <dc:description/>
  <cp:lastModifiedBy>陈佳</cp:lastModifiedBy>
  <cp:revision>2</cp:revision>
  <cp:lastPrinted>2018-02-26T06:27:00Z</cp:lastPrinted>
  <dcterms:created xsi:type="dcterms:W3CDTF">2018-02-28T08:23:00Z</dcterms:created>
  <dcterms:modified xsi:type="dcterms:W3CDTF">2018-02-28T08:23:00Z</dcterms:modified>
</cp:coreProperties>
</file>