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C60" w:rsidRPr="00570569" w:rsidRDefault="00CB4C60" w:rsidP="00CB4C60">
      <w:pPr>
        <w:rPr>
          <w:rFonts w:eastAsia="仿宋_GB2312" w:cs="宋体"/>
          <w:sz w:val="32"/>
          <w:szCs w:val="32"/>
        </w:rPr>
      </w:pPr>
      <w:r w:rsidRPr="00EC2AFC">
        <w:rPr>
          <w:rFonts w:eastAsia="黑体" w:cs="宋体"/>
          <w:sz w:val="32"/>
          <w:szCs w:val="32"/>
        </w:rPr>
        <w:t>附件</w:t>
      </w:r>
      <w:r>
        <w:rPr>
          <w:rFonts w:ascii="仿宋_GB2312" w:eastAsia="仿宋_GB2312" w:cs="宋体" w:hint="eastAsia"/>
          <w:sz w:val="32"/>
          <w:szCs w:val="32"/>
        </w:rPr>
        <w:t>1</w:t>
      </w:r>
    </w:p>
    <w:p w:rsidR="00CB4C60" w:rsidRPr="000A3CEB" w:rsidRDefault="00CB4C60" w:rsidP="00CB4C60">
      <w:pPr>
        <w:jc w:val="center"/>
        <w:rPr>
          <w:rFonts w:cs="宋体"/>
          <w:b/>
          <w:sz w:val="44"/>
          <w:szCs w:val="44"/>
        </w:rPr>
      </w:pPr>
      <w:r w:rsidRPr="002573C5">
        <w:rPr>
          <w:rFonts w:hAnsi="宋体" w:cs="宋体" w:hint="eastAsia"/>
          <w:b/>
          <w:sz w:val="44"/>
          <w:szCs w:val="44"/>
        </w:rPr>
        <w:t>材料齐全</w:t>
      </w:r>
      <w:r w:rsidRPr="002573C5">
        <w:rPr>
          <w:rFonts w:hAnsi="宋体" w:cs="宋体"/>
          <w:b/>
          <w:sz w:val="44"/>
          <w:szCs w:val="44"/>
        </w:rPr>
        <w:t>企业名单</w:t>
      </w:r>
    </w:p>
    <w:p w:rsidR="00CB4C60" w:rsidRDefault="00CB4C60" w:rsidP="00CB4C60">
      <w:pPr>
        <w:rPr>
          <w:rFonts w:eastAsia="仿宋_GB2312" w:cs="宋体" w:hint="eastAsia"/>
          <w:sz w:val="32"/>
          <w:szCs w:val="32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984"/>
        <w:gridCol w:w="5387"/>
      </w:tblGrid>
      <w:tr w:rsidR="00CB4C60" w:rsidRPr="00713567" w:rsidTr="00AC2B67">
        <w:trPr>
          <w:trHeight w:val="315"/>
        </w:trPr>
        <w:tc>
          <w:tcPr>
            <w:tcW w:w="1101" w:type="dxa"/>
            <w:vAlign w:val="center"/>
          </w:tcPr>
          <w:p w:rsidR="00CB4C60" w:rsidRPr="00713567" w:rsidRDefault="00CB4C60" w:rsidP="00AC2B67">
            <w:pPr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</w:pPr>
            <w:r w:rsidRPr="00713567"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984" w:type="dxa"/>
            <w:noWrap/>
            <w:vAlign w:val="center"/>
          </w:tcPr>
          <w:p w:rsidR="00CB4C60" w:rsidRPr="00713567" w:rsidRDefault="00CB4C60" w:rsidP="00AC2B67">
            <w:pPr>
              <w:jc w:val="center"/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</w:pPr>
            <w:r w:rsidRPr="00713567"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  <w:t>省市/计划单列市</w:t>
            </w:r>
          </w:p>
        </w:tc>
        <w:tc>
          <w:tcPr>
            <w:tcW w:w="5387" w:type="dxa"/>
            <w:noWrap/>
            <w:vAlign w:val="center"/>
          </w:tcPr>
          <w:p w:rsidR="00CB4C60" w:rsidRPr="00713567" w:rsidRDefault="00CB4C60" w:rsidP="00AC2B67">
            <w:pPr>
              <w:jc w:val="center"/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</w:pPr>
            <w:r w:rsidRPr="00713567">
              <w:rPr>
                <w:rFonts w:ascii="仿宋_GB2312" w:eastAsia="仿宋_GB2312" w:cs="Calibri" w:hint="eastAsia"/>
                <w:b/>
                <w:color w:val="000000"/>
                <w:sz w:val="32"/>
                <w:szCs w:val="32"/>
              </w:rPr>
              <w:t>公司名称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央企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中海工程建设总局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2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 xml:space="preserve">央企 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</w:pPr>
            <w:r w:rsidRPr="0085079C">
              <w:rPr>
                <w:rFonts w:ascii="仿宋_GB2312" w:eastAsia="仿宋_GB2312" w:hAnsi="宋体" w:cs="Calibri" w:hint="eastAsia"/>
                <w:color w:val="000000"/>
                <w:kern w:val="0"/>
                <w:sz w:val="32"/>
                <w:szCs w:val="32"/>
              </w:rPr>
              <w:t>中电科技国际贸易有限公司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3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北京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北京住总物流有限公司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4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大连淡水石油化工有限公司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5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大连华大能源有限公司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6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东北电业管理局第二工程公司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7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大连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锦港国际贸易发展有限公司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8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河南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河南省现代化工进出口有限公司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9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黑龙江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黑龙江雅卓国际贸易有限公司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10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黑龙江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同江市天海润集团经济贸易有限责任公司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江苏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江苏国泰华博进出口有限公司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辽宁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东港市天恩燃料有限公司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青岛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青岛布鲁西国际贸易有限公司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山东晨海化工有限责任公司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山东晨盛化工有限责任公司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山东广悦化工有限公司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lastRenderedPageBreak/>
              <w:t>17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山东利唐源国际贸易有限公司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18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山东沛海化工有限责任公司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山东荣利中石油机械有限公司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山东兴盛矿业有限责任公司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A478B0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A478B0">
              <w:rPr>
                <w:rFonts w:ascii="仿宋_GB2312" w:eastAsia="仿宋_GB2312" w:cs="Calibri"/>
                <w:color w:val="000000"/>
                <w:sz w:val="32"/>
                <w:szCs w:val="32"/>
              </w:rPr>
              <w:t>2</w:t>
            </w:r>
            <w:r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1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山东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威海市中大进出口有限公司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sz w:val="32"/>
                <w:szCs w:val="32"/>
                <w:highlight w:val="yellow"/>
              </w:rPr>
            </w:pPr>
            <w:r w:rsidRPr="00181A18">
              <w:rPr>
                <w:rFonts w:ascii="仿宋_GB2312" w:eastAsia="仿宋_GB2312" w:cs="Calibri" w:hint="eastAsia"/>
                <w:sz w:val="32"/>
                <w:szCs w:val="32"/>
              </w:rPr>
              <w:t>22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天津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天津荣茂国际物流有限公司</w:t>
            </w:r>
          </w:p>
        </w:tc>
      </w:tr>
      <w:tr w:rsidR="00CB4C60" w:rsidRPr="00620578" w:rsidTr="00AC2B67">
        <w:trPr>
          <w:trHeight w:val="315"/>
        </w:trPr>
        <w:tc>
          <w:tcPr>
            <w:tcW w:w="1101" w:type="dxa"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 w:hint="eastAsia"/>
                <w:sz w:val="32"/>
                <w:szCs w:val="32"/>
                <w:highlight w:val="yellow"/>
              </w:rPr>
            </w:pPr>
            <w:r w:rsidRPr="00713567">
              <w:rPr>
                <w:rFonts w:ascii="仿宋_GB2312" w:eastAsia="仿宋_GB2312" w:cs="Calibri" w:hint="eastAsia"/>
                <w:sz w:val="32"/>
                <w:szCs w:val="32"/>
              </w:rPr>
              <w:t>23</w:t>
            </w:r>
          </w:p>
        </w:tc>
        <w:tc>
          <w:tcPr>
            <w:tcW w:w="1984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新疆</w:t>
            </w:r>
          </w:p>
        </w:tc>
        <w:tc>
          <w:tcPr>
            <w:tcW w:w="5387" w:type="dxa"/>
            <w:noWrap/>
            <w:vAlign w:val="center"/>
          </w:tcPr>
          <w:p w:rsidR="00CB4C60" w:rsidRPr="00181A18" w:rsidRDefault="00CB4C60" w:rsidP="00AC2B67">
            <w:pPr>
              <w:jc w:val="center"/>
              <w:rPr>
                <w:rFonts w:ascii="仿宋_GB2312" w:eastAsia="仿宋_GB2312" w:cs="Calibri"/>
                <w:color w:val="000000"/>
                <w:sz w:val="32"/>
                <w:szCs w:val="32"/>
              </w:rPr>
            </w:pPr>
            <w:r w:rsidRPr="00181A18">
              <w:rPr>
                <w:rFonts w:ascii="仿宋_GB2312" w:eastAsia="仿宋_GB2312" w:cs="Calibri" w:hint="eastAsia"/>
                <w:color w:val="000000"/>
                <w:sz w:val="32"/>
                <w:szCs w:val="32"/>
              </w:rPr>
              <w:t>阿拉山口现代能源有限公司</w:t>
            </w:r>
          </w:p>
        </w:tc>
      </w:tr>
    </w:tbl>
    <w:p w:rsidR="00626CC9" w:rsidRDefault="00626CC9"/>
    <w:sectPr w:rsidR="00626CC9" w:rsidSect="00626C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B4C60"/>
    <w:rsid w:val="00626CC9"/>
    <w:rsid w:val="00CB4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C6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2014-09-22T02:17:00Z</dcterms:created>
  <dcterms:modified xsi:type="dcterms:W3CDTF">2014-09-22T02:17:00Z</dcterms:modified>
</cp:coreProperties>
</file>