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798" w:rsidRPr="00107798" w:rsidRDefault="00107798" w:rsidP="00107798">
      <w:pPr>
        <w:spacing w:line="420" w:lineRule="exact"/>
        <w:jc w:val="left"/>
        <w:outlineLvl w:val="1"/>
        <w:rPr>
          <w:rFonts w:ascii="华文楷体" w:eastAsia="华文楷体" w:hAnsi="华文楷体" w:cs="黑体"/>
          <w:b/>
          <w:sz w:val="24"/>
          <w:szCs w:val="28"/>
        </w:rPr>
      </w:pPr>
      <w:bookmarkStart w:id="0" w:name="OLE_LINK1"/>
      <w:bookmarkStart w:id="1" w:name="OLE_LINK2"/>
      <w:bookmarkStart w:id="2" w:name="OLE_LINK3"/>
      <w:r w:rsidRPr="00107798">
        <w:rPr>
          <w:rFonts w:ascii="华文楷体" w:eastAsia="华文楷体" w:hAnsi="华文楷体" w:cs="黑体" w:hint="eastAsia"/>
          <w:b/>
          <w:sz w:val="24"/>
          <w:szCs w:val="28"/>
        </w:rPr>
        <w:t>世界银行贷款“现代财政制度与国家治理”技援项目</w:t>
      </w:r>
    </w:p>
    <w:p w:rsidR="00135D71" w:rsidRPr="00107798" w:rsidRDefault="00135D71" w:rsidP="00135D71">
      <w:pPr>
        <w:spacing w:line="420" w:lineRule="exact"/>
        <w:jc w:val="left"/>
        <w:outlineLvl w:val="1"/>
        <w:rPr>
          <w:rFonts w:ascii="华文楷体" w:eastAsia="华文楷体" w:hAnsi="华文楷体" w:cs="黑体"/>
          <w:b/>
          <w:sz w:val="24"/>
          <w:szCs w:val="28"/>
        </w:rPr>
      </w:pPr>
      <w:r w:rsidRPr="00107798">
        <w:rPr>
          <w:rFonts w:ascii="华文楷体" w:eastAsia="华文楷体" w:hAnsi="华文楷体" w:cs="黑体" w:hint="eastAsia"/>
          <w:b/>
          <w:sz w:val="24"/>
          <w:szCs w:val="28"/>
        </w:rPr>
        <w:t>“构建开放型经济新体制下关税立法与进出口税收政策比较研究”子项目</w:t>
      </w:r>
      <w:bookmarkEnd w:id="0"/>
      <w:bookmarkEnd w:id="1"/>
      <w:bookmarkEnd w:id="2"/>
    </w:p>
    <w:p w:rsidR="00AA6EB5" w:rsidRDefault="00AA6EB5" w:rsidP="00AA6EB5">
      <w:pPr>
        <w:overflowPunct w:val="0"/>
        <w:autoSpaceDE w:val="0"/>
        <w:autoSpaceDN w:val="0"/>
        <w:spacing w:line="400" w:lineRule="atLeast"/>
        <w:jc w:val="left"/>
        <w:rPr>
          <w:rFonts w:ascii="宋体"/>
          <w:sz w:val="24"/>
        </w:rPr>
      </w:pPr>
    </w:p>
    <w:p w:rsidR="005620A0" w:rsidRPr="00905A1B" w:rsidRDefault="005620A0" w:rsidP="00135D71">
      <w:pPr>
        <w:spacing w:line="420" w:lineRule="exact"/>
        <w:jc w:val="center"/>
        <w:outlineLvl w:val="1"/>
        <w:rPr>
          <w:rFonts w:ascii="宋体" w:hAnsi="宋体" w:cs="黑体"/>
          <w:b/>
          <w:sz w:val="28"/>
          <w:szCs w:val="28"/>
        </w:rPr>
      </w:pPr>
      <w:bookmarkStart w:id="3" w:name="_Toc470515102"/>
      <w:bookmarkStart w:id="4" w:name="_Toc470511622"/>
      <w:bookmarkStart w:id="5" w:name="_Toc470524483"/>
      <w:bookmarkStart w:id="6" w:name="_Toc470523952"/>
      <w:bookmarkStart w:id="7" w:name="_Toc474138498"/>
    </w:p>
    <w:p w:rsidR="005620A0" w:rsidRPr="006C7F87" w:rsidRDefault="00D1681A" w:rsidP="005620A0">
      <w:pPr>
        <w:spacing w:line="420" w:lineRule="exact"/>
        <w:jc w:val="center"/>
        <w:outlineLvl w:val="1"/>
        <w:rPr>
          <w:rFonts w:ascii="黑体" w:eastAsia="黑体" w:hAnsi="黑体" w:cs="黑体"/>
          <w:sz w:val="32"/>
          <w:szCs w:val="32"/>
        </w:rPr>
      </w:pPr>
      <w:bookmarkStart w:id="8" w:name="_GoBack"/>
      <w:bookmarkEnd w:id="3"/>
      <w:bookmarkEnd w:id="4"/>
      <w:bookmarkEnd w:id="5"/>
      <w:bookmarkEnd w:id="6"/>
      <w:bookmarkEnd w:id="7"/>
      <w:r>
        <w:rPr>
          <w:rFonts w:ascii="黑体" w:eastAsia="黑体" w:hAnsi="黑体" w:cs="黑体" w:hint="eastAsia"/>
          <w:sz w:val="36"/>
          <w:szCs w:val="32"/>
        </w:rPr>
        <w:t>专家评审</w:t>
      </w:r>
      <w:r w:rsidR="005B38E8" w:rsidRPr="006C7F87">
        <w:rPr>
          <w:rFonts w:ascii="黑体" w:eastAsia="黑体" w:hAnsi="黑体" w:cs="黑体" w:hint="eastAsia"/>
          <w:sz w:val="36"/>
          <w:szCs w:val="32"/>
        </w:rPr>
        <w:t>与质量监控咨询</w:t>
      </w:r>
      <w:r w:rsidR="005620A0" w:rsidRPr="006C7F87">
        <w:rPr>
          <w:rFonts w:ascii="黑体" w:eastAsia="黑体" w:hAnsi="黑体" w:cs="黑体" w:hint="eastAsia"/>
          <w:sz w:val="36"/>
          <w:szCs w:val="32"/>
        </w:rPr>
        <w:t>工作任务大纲</w:t>
      </w:r>
      <w:bookmarkEnd w:id="8"/>
    </w:p>
    <w:p w:rsidR="00135D71" w:rsidRPr="00515217" w:rsidRDefault="00135D71" w:rsidP="005620A0">
      <w:pPr>
        <w:spacing w:line="420" w:lineRule="exact"/>
        <w:jc w:val="center"/>
        <w:outlineLvl w:val="1"/>
        <w:rPr>
          <w:rFonts w:ascii="仿宋" w:eastAsia="仿宋" w:hAnsi="仿宋" w:cs="黑体"/>
          <w:b/>
          <w:sz w:val="32"/>
          <w:szCs w:val="32"/>
        </w:rPr>
      </w:pPr>
    </w:p>
    <w:p w:rsidR="00AA6EB5" w:rsidRPr="00C3560C" w:rsidRDefault="00AA6EB5" w:rsidP="00135D71">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经财政部批准，财政部关税司正在执行世界银行贷款现代财政制度与国家治理项目中的</w:t>
      </w:r>
      <w:r w:rsidR="002848F8" w:rsidRPr="00C3560C">
        <w:rPr>
          <w:rFonts w:ascii="仿宋_GB2312" w:eastAsia="仿宋_GB2312" w:hAnsi="仿宋" w:hint="eastAsia"/>
          <w:sz w:val="32"/>
          <w:szCs w:val="32"/>
        </w:rPr>
        <w:t>一个</w:t>
      </w:r>
      <w:r w:rsidRPr="00C3560C">
        <w:rPr>
          <w:rFonts w:ascii="仿宋_GB2312" w:eastAsia="仿宋_GB2312" w:hAnsi="仿宋" w:hint="eastAsia"/>
          <w:sz w:val="32"/>
          <w:szCs w:val="32"/>
        </w:rPr>
        <w:t>子项目</w:t>
      </w:r>
      <w:r w:rsidR="00515217" w:rsidRPr="00C3560C">
        <w:rPr>
          <w:rFonts w:ascii="仿宋_GB2312" w:eastAsia="仿宋_GB2312" w:hAnsi="仿宋" w:hint="eastAsia"/>
          <w:sz w:val="32"/>
          <w:szCs w:val="32"/>
        </w:rPr>
        <w:t>“构建开放型</w:t>
      </w:r>
      <w:r w:rsidR="00B07A51" w:rsidRPr="00C3560C">
        <w:rPr>
          <w:rFonts w:ascii="仿宋_GB2312" w:eastAsia="仿宋_GB2312" w:hAnsi="仿宋" w:hint="eastAsia"/>
          <w:sz w:val="32"/>
          <w:szCs w:val="32"/>
        </w:rPr>
        <w:t>经济新体制下关税立法与进出口税收政策比较研究</w:t>
      </w:r>
      <w:r w:rsidR="00515217" w:rsidRPr="00C3560C">
        <w:rPr>
          <w:rFonts w:ascii="仿宋_GB2312" w:eastAsia="仿宋_GB2312" w:hAnsi="仿宋" w:hint="eastAsia"/>
          <w:sz w:val="32"/>
          <w:szCs w:val="32"/>
        </w:rPr>
        <w:t>”</w:t>
      </w:r>
      <w:r w:rsidRPr="00C3560C">
        <w:rPr>
          <w:rFonts w:ascii="仿宋_GB2312" w:eastAsia="仿宋_GB2312" w:hAnsi="仿宋" w:hint="eastAsia"/>
          <w:sz w:val="32"/>
          <w:szCs w:val="32"/>
        </w:rPr>
        <w:t>。该子项目的目标是</w:t>
      </w:r>
      <w:r w:rsidR="007D11CC" w:rsidRPr="00C3560C">
        <w:rPr>
          <w:rFonts w:ascii="仿宋_GB2312" w:eastAsia="仿宋_GB2312" w:hAnsi="仿宋" w:hint="eastAsia"/>
          <w:sz w:val="32"/>
          <w:szCs w:val="32"/>
        </w:rPr>
        <w:t>提出《中华人民共和国关税法》立法建议</w:t>
      </w:r>
      <w:r w:rsidR="00CF61E8" w:rsidRPr="00C3560C">
        <w:rPr>
          <w:rFonts w:ascii="仿宋_GB2312" w:eastAsia="仿宋_GB2312" w:hAnsi="仿宋" w:hint="eastAsia"/>
          <w:sz w:val="32"/>
          <w:szCs w:val="32"/>
        </w:rPr>
        <w:t>，以</w:t>
      </w:r>
      <w:r w:rsidR="007D11CC" w:rsidRPr="00C3560C">
        <w:rPr>
          <w:rFonts w:ascii="仿宋_GB2312" w:eastAsia="仿宋_GB2312" w:hAnsi="仿宋" w:hint="eastAsia"/>
          <w:sz w:val="32"/>
          <w:szCs w:val="32"/>
        </w:rPr>
        <w:t>及未来十年的中国进出口税收政策体系。</w:t>
      </w:r>
      <w:r w:rsidRPr="00C3560C">
        <w:rPr>
          <w:rFonts w:ascii="仿宋_GB2312" w:eastAsia="仿宋_GB2312" w:hAnsi="仿宋" w:hint="eastAsia"/>
          <w:sz w:val="32"/>
          <w:szCs w:val="32"/>
        </w:rPr>
        <w:t>为此，</w:t>
      </w:r>
      <w:r w:rsidR="007D11CC" w:rsidRPr="00C3560C">
        <w:rPr>
          <w:rFonts w:ascii="仿宋_GB2312" w:eastAsia="仿宋_GB2312" w:hAnsi="仿宋" w:hint="eastAsia"/>
          <w:sz w:val="32"/>
          <w:szCs w:val="32"/>
        </w:rPr>
        <w:t>财政部关税司</w:t>
      </w:r>
      <w:r w:rsidRPr="00C3560C">
        <w:rPr>
          <w:rFonts w:ascii="仿宋_GB2312" w:eastAsia="仿宋_GB2312" w:hAnsi="仿宋" w:hint="eastAsia"/>
          <w:sz w:val="32"/>
          <w:szCs w:val="32"/>
        </w:rPr>
        <w:t>希望聘请咨询</w:t>
      </w:r>
      <w:r w:rsidR="00BF7020" w:rsidRPr="00C3560C">
        <w:rPr>
          <w:rFonts w:ascii="仿宋_GB2312" w:eastAsia="仿宋_GB2312" w:hAnsi="仿宋" w:hint="eastAsia"/>
          <w:sz w:val="32"/>
          <w:szCs w:val="32"/>
        </w:rPr>
        <w:t>机构</w:t>
      </w:r>
      <w:r w:rsidR="005B38E8" w:rsidRPr="00C3560C">
        <w:rPr>
          <w:rFonts w:ascii="仿宋_GB2312" w:eastAsia="仿宋_GB2312" w:hAnsi="仿宋" w:hint="eastAsia"/>
          <w:sz w:val="32"/>
          <w:szCs w:val="32"/>
        </w:rPr>
        <w:t>，</w:t>
      </w:r>
      <w:r w:rsidR="00905A1B" w:rsidRPr="00C3560C">
        <w:rPr>
          <w:rFonts w:ascii="仿宋_GB2312" w:eastAsia="仿宋_GB2312" w:hAnsi="仿宋" w:hint="eastAsia"/>
          <w:sz w:val="32"/>
          <w:szCs w:val="32"/>
        </w:rPr>
        <w:t>对即将开展的课题</w:t>
      </w:r>
      <w:r w:rsidR="007F6511" w:rsidRPr="00C3560C">
        <w:rPr>
          <w:rFonts w:ascii="仿宋_GB2312" w:eastAsia="仿宋_GB2312" w:hAnsi="仿宋" w:hint="eastAsia"/>
          <w:sz w:val="32"/>
          <w:szCs w:val="32"/>
        </w:rPr>
        <w:t>研究</w:t>
      </w:r>
      <w:r w:rsidR="005B38E8" w:rsidRPr="00C3560C">
        <w:rPr>
          <w:rFonts w:ascii="仿宋_GB2312" w:eastAsia="仿宋_GB2312" w:hAnsi="仿宋" w:hint="eastAsia"/>
          <w:sz w:val="32"/>
          <w:szCs w:val="32"/>
        </w:rPr>
        <w:t>进行</w:t>
      </w:r>
      <w:r w:rsidR="00014BF6" w:rsidRPr="00C3560C">
        <w:rPr>
          <w:rFonts w:ascii="仿宋_GB2312" w:eastAsia="仿宋_GB2312" w:hAnsi="仿宋" w:hint="eastAsia"/>
          <w:sz w:val="32"/>
          <w:szCs w:val="32"/>
        </w:rPr>
        <w:t>专家评审与</w:t>
      </w:r>
      <w:r w:rsidR="005B38E8" w:rsidRPr="00C3560C">
        <w:rPr>
          <w:rFonts w:ascii="仿宋_GB2312" w:eastAsia="仿宋_GB2312" w:hAnsi="仿宋" w:hint="eastAsia"/>
          <w:sz w:val="32"/>
          <w:szCs w:val="32"/>
        </w:rPr>
        <w:t>质量监控</w:t>
      </w:r>
      <w:r w:rsidRPr="00C3560C">
        <w:rPr>
          <w:rFonts w:ascii="仿宋_GB2312" w:eastAsia="仿宋_GB2312" w:hAnsi="仿宋" w:hint="eastAsia"/>
          <w:sz w:val="32"/>
          <w:szCs w:val="32"/>
        </w:rPr>
        <w:t>。</w:t>
      </w:r>
    </w:p>
    <w:p w:rsidR="00AA6EB5" w:rsidRPr="00416BAC" w:rsidRDefault="00AA6EB5" w:rsidP="00B341C8">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一、背景</w:t>
      </w:r>
    </w:p>
    <w:p w:rsidR="00416BAC" w:rsidRPr="00C3560C" w:rsidRDefault="00AA6EB5"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1.关于</w:t>
      </w:r>
      <w:r w:rsidR="00A80854" w:rsidRPr="00C3560C">
        <w:rPr>
          <w:rFonts w:ascii="仿宋_GB2312" w:eastAsia="仿宋_GB2312" w:hAnsi="仿宋" w:hint="eastAsia"/>
          <w:b/>
          <w:sz w:val="32"/>
          <w:szCs w:val="32"/>
        </w:rPr>
        <w:t>“构建开放型经济新体制下关税立法与进出口税收政策比较研究”子</w:t>
      </w:r>
      <w:r w:rsidRPr="00C3560C">
        <w:rPr>
          <w:rFonts w:ascii="仿宋_GB2312" w:eastAsia="仿宋_GB2312" w:hAnsi="仿宋" w:hint="eastAsia"/>
          <w:b/>
          <w:sz w:val="32"/>
          <w:szCs w:val="32"/>
        </w:rPr>
        <w:t>项目</w:t>
      </w:r>
    </w:p>
    <w:p w:rsidR="00AA6EB5" w:rsidRPr="00C3560C" w:rsidRDefault="007D11CC"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为适应经济全球化和国内经济社会发展</w:t>
      </w:r>
      <w:r w:rsidR="009E62D8" w:rsidRPr="00C3560C">
        <w:rPr>
          <w:rFonts w:ascii="仿宋_GB2312" w:eastAsia="仿宋_GB2312" w:hAnsi="仿宋" w:hint="eastAsia"/>
          <w:sz w:val="32"/>
          <w:szCs w:val="32"/>
        </w:rPr>
        <w:t>新要求</w:t>
      </w:r>
      <w:r w:rsidRPr="00C3560C">
        <w:rPr>
          <w:rFonts w:ascii="仿宋_GB2312" w:eastAsia="仿宋_GB2312" w:hAnsi="仿宋" w:hint="eastAsia"/>
          <w:sz w:val="32"/>
          <w:szCs w:val="32"/>
        </w:rPr>
        <w:t>，加强进出口关税科学管理，充分发挥关税在保持经济平稳运行、推动经济结构调整</w:t>
      </w:r>
      <w:r w:rsidR="009E62D8" w:rsidRPr="00C3560C">
        <w:rPr>
          <w:rFonts w:ascii="仿宋_GB2312" w:eastAsia="仿宋_GB2312" w:hAnsi="仿宋" w:hint="eastAsia"/>
          <w:sz w:val="32"/>
          <w:szCs w:val="32"/>
        </w:rPr>
        <w:t>、</w:t>
      </w:r>
      <w:r w:rsidRPr="00C3560C">
        <w:rPr>
          <w:rFonts w:ascii="仿宋_GB2312" w:eastAsia="仿宋_GB2312" w:hAnsi="仿宋" w:hint="eastAsia"/>
          <w:sz w:val="32"/>
          <w:szCs w:val="32"/>
        </w:rPr>
        <w:t>促进国际经贸合作中的重要作用，</w:t>
      </w:r>
      <w:r w:rsidR="009E62D8" w:rsidRPr="00C3560C">
        <w:rPr>
          <w:rFonts w:ascii="仿宋_GB2312" w:eastAsia="仿宋_GB2312" w:hAnsi="仿宋" w:hint="eastAsia"/>
          <w:sz w:val="32"/>
          <w:szCs w:val="32"/>
        </w:rPr>
        <w:t>支持构建开放型经济新体制，</w:t>
      </w:r>
      <w:r w:rsidRPr="00C3560C">
        <w:rPr>
          <w:rFonts w:ascii="仿宋_GB2312" w:eastAsia="仿宋_GB2312" w:hAnsi="仿宋" w:hint="eastAsia"/>
          <w:sz w:val="32"/>
          <w:szCs w:val="32"/>
        </w:rPr>
        <w:t>亟需按照税</w:t>
      </w:r>
      <w:r w:rsidR="00235DEC" w:rsidRPr="00C3560C">
        <w:rPr>
          <w:rFonts w:ascii="仿宋_GB2312" w:eastAsia="仿宋_GB2312" w:hAnsi="仿宋" w:hint="eastAsia"/>
          <w:sz w:val="32"/>
          <w:szCs w:val="32"/>
        </w:rPr>
        <w:t>收法定原则的要求，做好关税立法工作。同时，按照统一税制、公平税负</w:t>
      </w:r>
      <w:r w:rsidRPr="00C3560C">
        <w:rPr>
          <w:rFonts w:ascii="仿宋_GB2312" w:eastAsia="仿宋_GB2312" w:hAnsi="仿宋" w:hint="eastAsia"/>
          <w:sz w:val="32"/>
          <w:szCs w:val="32"/>
        </w:rPr>
        <w:t>、促进公平竞争的原则，为推动对内改革与对外开发相互促进、引进来和走出去更好结合，也需要加强对进出口税收优惠政策的规范管理工作。</w:t>
      </w:r>
    </w:p>
    <w:p w:rsidR="00084AC4" w:rsidRPr="00C3560C" w:rsidRDefault="00235DEC"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lastRenderedPageBreak/>
        <w:t>2</w:t>
      </w:r>
      <w:r w:rsidR="009E62D8" w:rsidRPr="00C3560C">
        <w:rPr>
          <w:rFonts w:ascii="仿宋_GB2312" w:eastAsia="仿宋_GB2312" w:hAnsi="仿宋" w:hint="eastAsia"/>
          <w:b/>
          <w:sz w:val="32"/>
          <w:szCs w:val="32"/>
        </w:rPr>
        <w:t>.</w:t>
      </w:r>
      <w:r w:rsidRPr="00C3560C">
        <w:rPr>
          <w:rFonts w:ascii="仿宋_GB2312" w:eastAsia="仿宋_GB2312" w:hAnsi="仿宋" w:hint="eastAsia"/>
          <w:b/>
          <w:sz w:val="32"/>
          <w:szCs w:val="32"/>
        </w:rPr>
        <w:t>关于本任务</w:t>
      </w:r>
    </w:p>
    <w:p w:rsidR="004162A6" w:rsidRPr="00C3560C" w:rsidRDefault="009A0E8B" w:rsidP="004162A6">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为落实税收法定原则，</w:t>
      </w:r>
      <w:r w:rsidR="00332EE0" w:rsidRPr="00C3560C">
        <w:rPr>
          <w:rFonts w:ascii="仿宋_GB2312" w:eastAsia="仿宋_GB2312" w:hAnsi="仿宋" w:hint="eastAsia"/>
          <w:sz w:val="32"/>
          <w:szCs w:val="32"/>
        </w:rPr>
        <w:t>做好</w:t>
      </w:r>
      <w:r w:rsidR="00B204E2" w:rsidRPr="00C3560C">
        <w:rPr>
          <w:rFonts w:ascii="仿宋_GB2312" w:eastAsia="仿宋_GB2312" w:hAnsi="仿宋" w:hint="eastAsia"/>
          <w:sz w:val="32"/>
          <w:szCs w:val="32"/>
        </w:rPr>
        <w:t>关税立法工作</w:t>
      </w:r>
      <w:r w:rsidR="00332EE0" w:rsidRPr="00C3560C">
        <w:rPr>
          <w:rFonts w:ascii="仿宋_GB2312" w:eastAsia="仿宋_GB2312" w:hAnsi="仿宋" w:hint="eastAsia"/>
          <w:sz w:val="32"/>
          <w:szCs w:val="32"/>
        </w:rPr>
        <w:t>，保证关税立法的质量，提高关税立法的科学性和前瞻性，我司委托</w:t>
      </w:r>
      <w:r w:rsidR="00551061" w:rsidRPr="00C3560C">
        <w:rPr>
          <w:rFonts w:ascii="仿宋_GB2312" w:eastAsia="仿宋_GB2312" w:hAnsi="仿宋" w:hint="eastAsia"/>
          <w:sz w:val="32"/>
          <w:szCs w:val="32"/>
        </w:rPr>
        <w:t>两家</w:t>
      </w:r>
      <w:r w:rsidR="00332EE0" w:rsidRPr="00C3560C">
        <w:rPr>
          <w:rFonts w:ascii="仿宋_GB2312" w:eastAsia="仿宋_GB2312" w:hAnsi="仿宋" w:hint="eastAsia"/>
          <w:sz w:val="32"/>
          <w:szCs w:val="32"/>
        </w:rPr>
        <w:t>咨询机构，对关税立法中的重</w:t>
      </w:r>
      <w:r w:rsidR="00EF3444">
        <w:rPr>
          <w:rFonts w:ascii="仿宋_GB2312" w:eastAsia="仿宋_GB2312" w:hAnsi="仿宋" w:hint="eastAsia"/>
          <w:sz w:val="32"/>
          <w:szCs w:val="32"/>
        </w:rPr>
        <w:t>点</w:t>
      </w:r>
      <w:r w:rsidR="00332EE0" w:rsidRPr="00C3560C">
        <w:rPr>
          <w:rFonts w:ascii="仿宋_GB2312" w:eastAsia="仿宋_GB2312" w:hAnsi="仿宋" w:hint="eastAsia"/>
          <w:sz w:val="32"/>
          <w:szCs w:val="32"/>
        </w:rPr>
        <w:t>难点问题进行研究。</w:t>
      </w:r>
      <w:r w:rsidR="00B204E2" w:rsidRPr="00C3560C">
        <w:rPr>
          <w:rFonts w:ascii="仿宋_GB2312" w:eastAsia="仿宋_GB2312" w:hAnsi="仿宋" w:hint="eastAsia"/>
          <w:sz w:val="32"/>
          <w:szCs w:val="32"/>
        </w:rPr>
        <w:t>两</w:t>
      </w:r>
      <w:r w:rsidR="00332EE0" w:rsidRPr="00C3560C">
        <w:rPr>
          <w:rFonts w:ascii="仿宋_GB2312" w:eastAsia="仿宋_GB2312" w:hAnsi="仿宋" w:hint="eastAsia"/>
          <w:sz w:val="32"/>
          <w:szCs w:val="32"/>
        </w:rPr>
        <w:t>机构分别</w:t>
      </w:r>
      <w:r w:rsidR="004162A6" w:rsidRPr="00C3560C">
        <w:rPr>
          <w:rFonts w:ascii="仿宋_GB2312" w:eastAsia="仿宋_GB2312" w:hAnsi="仿宋" w:hint="eastAsia"/>
          <w:sz w:val="32"/>
          <w:szCs w:val="32"/>
        </w:rPr>
        <w:t>承担</w:t>
      </w:r>
      <w:r w:rsidR="00A80854" w:rsidRPr="00C3560C">
        <w:rPr>
          <w:rFonts w:ascii="仿宋_GB2312" w:eastAsia="仿宋_GB2312" w:hAnsi="仿宋" w:hint="eastAsia"/>
          <w:sz w:val="32"/>
          <w:szCs w:val="32"/>
        </w:rPr>
        <w:t>子项目下</w:t>
      </w:r>
      <w:r w:rsidR="004162A6" w:rsidRPr="00C3560C">
        <w:rPr>
          <w:rFonts w:ascii="仿宋_GB2312" w:eastAsia="仿宋_GB2312" w:hAnsi="仿宋" w:hint="eastAsia"/>
          <w:sz w:val="32"/>
          <w:szCs w:val="32"/>
        </w:rPr>
        <w:t>“主要国家和地区关税法律制度研究”和“主要关税制度研究”两</w:t>
      </w:r>
      <w:r w:rsidR="00A80854" w:rsidRPr="00C3560C">
        <w:rPr>
          <w:rFonts w:ascii="仿宋_GB2312" w:eastAsia="仿宋_GB2312" w:hAnsi="仿宋" w:hint="eastAsia"/>
          <w:sz w:val="32"/>
          <w:szCs w:val="32"/>
        </w:rPr>
        <w:t>项</w:t>
      </w:r>
      <w:r w:rsidR="007F6511" w:rsidRPr="00C3560C">
        <w:rPr>
          <w:rFonts w:ascii="仿宋_GB2312" w:eastAsia="仿宋_GB2312" w:hAnsi="仿宋" w:hint="eastAsia"/>
          <w:sz w:val="32"/>
          <w:szCs w:val="32"/>
        </w:rPr>
        <w:t>研究</w:t>
      </w:r>
      <w:r w:rsidR="004162A6" w:rsidRPr="00C3560C">
        <w:rPr>
          <w:rFonts w:ascii="仿宋_GB2312" w:eastAsia="仿宋_GB2312" w:hAnsi="仿宋" w:hint="eastAsia"/>
          <w:sz w:val="32"/>
          <w:szCs w:val="32"/>
        </w:rPr>
        <w:t>任务</w:t>
      </w:r>
      <w:r w:rsidR="00332EE0" w:rsidRPr="00C3560C">
        <w:rPr>
          <w:rFonts w:ascii="仿宋_GB2312" w:eastAsia="仿宋_GB2312" w:hAnsi="仿宋" w:hint="eastAsia"/>
          <w:sz w:val="32"/>
          <w:szCs w:val="32"/>
        </w:rPr>
        <w:t>。</w:t>
      </w:r>
      <w:r w:rsidR="00B204E2" w:rsidRPr="00C3560C">
        <w:rPr>
          <w:rFonts w:ascii="仿宋_GB2312" w:eastAsia="仿宋_GB2312" w:hAnsi="仿宋" w:hint="eastAsia"/>
          <w:sz w:val="32"/>
          <w:szCs w:val="32"/>
        </w:rPr>
        <w:t>两机构</w:t>
      </w:r>
      <w:r w:rsidR="00551061" w:rsidRPr="00C3560C">
        <w:rPr>
          <w:rFonts w:ascii="仿宋_GB2312" w:eastAsia="仿宋_GB2312" w:hAnsi="仿宋" w:hint="eastAsia"/>
          <w:sz w:val="32"/>
          <w:szCs w:val="32"/>
        </w:rPr>
        <w:t>承担包括</w:t>
      </w:r>
      <w:r w:rsidR="00B204E2" w:rsidRPr="00C3560C">
        <w:rPr>
          <w:rFonts w:ascii="仿宋_GB2312" w:eastAsia="仿宋_GB2312" w:hAnsi="仿宋" w:hint="eastAsia"/>
          <w:sz w:val="32"/>
          <w:szCs w:val="32"/>
        </w:rPr>
        <w:t>美国关税法律制度研究、日韩等国家关税法律制度研究、印度关税法律制度研究、欧盟关税法律制度研究、保税制度国际比较研究、免税店国际比较研究、跨境合作区税收政策研究、个人进口关税征管制度国际比较研究、关税减免制度国际比较研究、关税税率决定机制国际比较研究、税则法律地位国际比较研究、海关特殊监管区域国际比较研究、服务贸易中的关税征收问题国际比较研究等14项研究任务</w:t>
      </w:r>
      <w:r w:rsidR="00551061" w:rsidRPr="00C3560C">
        <w:rPr>
          <w:rFonts w:ascii="仿宋_GB2312" w:eastAsia="仿宋_GB2312" w:hAnsi="仿宋" w:hint="eastAsia"/>
          <w:sz w:val="32"/>
          <w:szCs w:val="32"/>
        </w:rPr>
        <w:t>，并提交</w:t>
      </w:r>
      <w:r w:rsidR="00B204E2" w:rsidRPr="00C3560C">
        <w:rPr>
          <w:rFonts w:ascii="仿宋_GB2312" w:eastAsia="仿宋_GB2312" w:hAnsi="仿宋" w:hint="eastAsia"/>
          <w:sz w:val="32"/>
          <w:szCs w:val="32"/>
        </w:rPr>
        <w:t>课题报告。为保证课题能够按时保质完成，不影响关税立法工作大局，在规定时间内提交</w:t>
      </w:r>
      <w:r w:rsidR="0006441D" w:rsidRPr="00C3560C">
        <w:rPr>
          <w:rFonts w:ascii="仿宋_GB2312" w:eastAsia="仿宋_GB2312" w:hAnsi="仿宋" w:hint="eastAsia"/>
          <w:sz w:val="32"/>
          <w:szCs w:val="32"/>
        </w:rPr>
        <w:t>研究成果</w:t>
      </w:r>
      <w:r w:rsidR="00B204E2" w:rsidRPr="00C3560C">
        <w:rPr>
          <w:rFonts w:ascii="仿宋_GB2312" w:eastAsia="仿宋_GB2312" w:hAnsi="仿宋" w:hint="eastAsia"/>
          <w:sz w:val="32"/>
          <w:szCs w:val="32"/>
        </w:rPr>
        <w:t>，作为关税立法中重</w:t>
      </w:r>
      <w:r w:rsidR="00EF3444">
        <w:rPr>
          <w:rFonts w:ascii="仿宋_GB2312" w:eastAsia="仿宋_GB2312" w:hAnsi="仿宋" w:hint="eastAsia"/>
          <w:sz w:val="32"/>
          <w:szCs w:val="32"/>
        </w:rPr>
        <w:t>点</w:t>
      </w:r>
      <w:r w:rsidR="00B204E2" w:rsidRPr="00C3560C">
        <w:rPr>
          <w:rFonts w:ascii="仿宋_GB2312" w:eastAsia="仿宋_GB2312" w:hAnsi="仿宋" w:hint="eastAsia"/>
          <w:sz w:val="32"/>
          <w:szCs w:val="32"/>
        </w:rPr>
        <w:t>难点问题的参考材料</w:t>
      </w:r>
      <w:r w:rsidR="00EC16A0" w:rsidRPr="00C3560C">
        <w:rPr>
          <w:rFonts w:ascii="仿宋_GB2312" w:eastAsia="仿宋_GB2312" w:hAnsi="仿宋" w:hint="eastAsia"/>
          <w:sz w:val="32"/>
          <w:szCs w:val="32"/>
        </w:rPr>
        <w:t>供</w:t>
      </w:r>
      <w:r w:rsidR="00B204E2" w:rsidRPr="00C3560C">
        <w:rPr>
          <w:rFonts w:ascii="仿宋_GB2312" w:eastAsia="仿宋_GB2312" w:hAnsi="仿宋" w:hint="eastAsia"/>
          <w:sz w:val="32"/>
          <w:szCs w:val="32"/>
        </w:rPr>
        <w:t>有关领导</w:t>
      </w:r>
      <w:r w:rsidR="00AD180F" w:rsidRPr="00C3560C">
        <w:rPr>
          <w:rFonts w:ascii="仿宋_GB2312" w:eastAsia="仿宋_GB2312" w:hAnsi="仿宋" w:hint="eastAsia"/>
          <w:sz w:val="32"/>
          <w:szCs w:val="32"/>
        </w:rPr>
        <w:t>参</w:t>
      </w:r>
      <w:r w:rsidR="00B204E2" w:rsidRPr="00C3560C">
        <w:rPr>
          <w:rFonts w:ascii="仿宋_GB2312" w:eastAsia="仿宋_GB2312" w:hAnsi="仿宋" w:hint="eastAsia"/>
          <w:sz w:val="32"/>
          <w:szCs w:val="32"/>
        </w:rPr>
        <w:t>阅</w:t>
      </w:r>
      <w:r w:rsidR="00EC16A0" w:rsidRPr="00C3560C">
        <w:rPr>
          <w:rFonts w:ascii="仿宋_GB2312" w:eastAsia="仿宋_GB2312" w:hAnsi="仿宋" w:hint="eastAsia"/>
          <w:sz w:val="32"/>
          <w:szCs w:val="32"/>
        </w:rPr>
        <w:t>，</w:t>
      </w:r>
      <w:r w:rsidR="00AD180F" w:rsidRPr="00C3560C">
        <w:rPr>
          <w:rFonts w:ascii="仿宋_GB2312" w:eastAsia="仿宋_GB2312" w:hAnsi="仿宋" w:hint="eastAsia"/>
          <w:sz w:val="32"/>
          <w:szCs w:val="32"/>
        </w:rPr>
        <w:t>现需再聘请一家</w:t>
      </w:r>
      <w:r w:rsidR="00F5159A" w:rsidRPr="00C3560C">
        <w:rPr>
          <w:rFonts w:ascii="仿宋_GB2312" w:eastAsia="仿宋_GB2312" w:hAnsi="仿宋" w:hint="eastAsia"/>
          <w:sz w:val="32"/>
          <w:szCs w:val="32"/>
        </w:rPr>
        <w:t>咨询</w:t>
      </w:r>
      <w:r w:rsidR="00AD180F" w:rsidRPr="00C3560C">
        <w:rPr>
          <w:rFonts w:ascii="仿宋_GB2312" w:eastAsia="仿宋_GB2312" w:hAnsi="仿宋" w:hint="eastAsia"/>
          <w:sz w:val="32"/>
          <w:szCs w:val="32"/>
        </w:rPr>
        <w:t>机构</w:t>
      </w:r>
      <w:r w:rsidR="00EC16A0" w:rsidRPr="00C3560C">
        <w:rPr>
          <w:rFonts w:ascii="仿宋_GB2312" w:eastAsia="仿宋_GB2312" w:hAnsi="仿宋" w:hint="eastAsia"/>
          <w:sz w:val="32"/>
          <w:szCs w:val="32"/>
        </w:rPr>
        <w:t>承担子项目</w:t>
      </w:r>
      <w:r w:rsidR="004162A6" w:rsidRPr="00C3560C">
        <w:rPr>
          <w:rFonts w:ascii="仿宋_GB2312" w:eastAsia="仿宋_GB2312" w:hAnsi="仿宋" w:hint="eastAsia"/>
          <w:sz w:val="32"/>
          <w:szCs w:val="32"/>
        </w:rPr>
        <w:t>实施期内的专家评审</w:t>
      </w:r>
      <w:r w:rsidR="00014BF6" w:rsidRPr="00C3560C">
        <w:rPr>
          <w:rFonts w:ascii="仿宋_GB2312" w:eastAsia="仿宋_GB2312" w:hAnsi="仿宋" w:hint="eastAsia"/>
          <w:sz w:val="32"/>
          <w:szCs w:val="32"/>
        </w:rPr>
        <w:t>与</w:t>
      </w:r>
      <w:r w:rsidR="004162A6" w:rsidRPr="00C3560C">
        <w:rPr>
          <w:rFonts w:ascii="仿宋_GB2312" w:eastAsia="仿宋_GB2312" w:hAnsi="仿宋" w:hint="eastAsia"/>
          <w:sz w:val="32"/>
          <w:szCs w:val="32"/>
        </w:rPr>
        <w:t>质量监控工作</w:t>
      </w:r>
      <w:r w:rsidR="00AD180F" w:rsidRPr="00C3560C">
        <w:rPr>
          <w:rFonts w:ascii="仿宋_GB2312" w:eastAsia="仿宋_GB2312" w:hAnsi="仿宋" w:hint="eastAsia"/>
          <w:sz w:val="32"/>
          <w:szCs w:val="32"/>
        </w:rPr>
        <w:t>。</w:t>
      </w:r>
    </w:p>
    <w:p w:rsidR="00AA6EB5" w:rsidRPr="00416BAC" w:rsidRDefault="00AA6EB5" w:rsidP="00B341C8">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二、工作目标和范围</w:t>
      </w:r>
    </w:p>
    <w:p w:rsidR="00416BAC" w:rsidRPr="00C3560C" w:rsidRDefault="00AA6EB5"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1.目标</w:t>
      </w:r>
    </w:p>
    <w:p w:rsidR="00F871FB" w:rsidRPr="00C3560C" w:rsidRDefault="00F871FB"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本任务</w:t>
      </w:r>
      <w:r w:rsidR="00C53906" w:rsidRPr="00C3560C">
        <w:rPr>
          <w:rFonts w:ascii="仿宋_GB2312" w:eastAsia="仿宋_GB2312" w:hAnsi="仿宋" w:hint="eastAsia"/>
          <w:sz w:val="32"/>
          <w:szCs w:val="32"/>
        </w:rPr>
        <w:t>目标是</w:t>
      </w:r>
      <w:r w:rsidR="00901D24" w:rsidRPr="00C3560C">
        <w:rPr>
          <w:rFonts w:ascii="仿宋_GB2312" w:eastAsia="仿宋_GB2312" w:hAnsi="仿宋" w:hint="eastAsia"/>
          <w:sz w:val="32"/>
          <w:szCs w:val="32"/>
        </w:rPr>
        <w:t>协助</w:t>
      </w:r>
      <w:r w:rsidR="00AB548C" w:rsidRPr="00C3560C">
        <w:rPr>
          <w:rFonts w:ascii="仿宋_GB2312" w:eastAsia="仿宋_GB2312" w:hAnsi="仿宋" w:hint="eastAsia"/>
          <w:sz w:val="32"/>
          <w:szCs w:val="32"/>
        </w:rPr>
        <w:t>关税司</w:t>
      </w:r>
      <w:r w:rsidR="00AB7CE1" w:rsidRPr="00C3560C">
        <w:rPr>
          <w:rFonts w:ascii="仿宋_GB2312" w:eastAsia="仿宋_GB2312" w:hAnsi="仿宋" w:hint="eastAsia"/>
          <w:sz w:val="32"/>
          <w:szCs w:val="32"/>
        </w:rPr>
        <w:t>对前述两项研究任务</w:t>
      </w:r>
      <w:r w:rsidR="00F847DC" w:rsidRPr="00C3560C">
        <w:rPr>
          <w:rFonts w:ascii="仿宋_GB2312" w:eastAsia="仿宋_GB2312" w:hAnsi="仿宋" w:hint="eastAsia"/>
          <w:sz w:val="32"/>
          <w:szCs w:val="32"/>
        </w:rPr>
        <w:t>：“主要国家和地区关税法律制度研究”和“主要关税制度研究”</w:t>
      </w:r>
      <w:r w:rsidR="00AB7CE1" w:rsidRPr="00C3560C">
        <w:rPr>
          <w:rFonts w:ascii="仿宋_GB2312" w:eastAsia="仿宋_GB2312" w:hAnsi="仿宋" w:hint="eastAsia"/>
          <w:sz w:val="32"/>
          <w:szCs w:val="32"/>
        </w:rPr>
        <w:lastRenderedPageBreak/>
        <w:t>成果的质量进行</w:t>
      </w:r>
      <w:r w:rsidR="00AB548C" w:rsidRPr="00C3560C">
        <w:rPr>
          <w:rFonts w:ascii="仿宋_GB2312" w:eastAsia="仿宋_GB2312" w:hAnsi="仿宋" w:hint="eastAsia"/>
          <w:sz w:val="32"/>
          <w:szCs w:val="32"/>
        </w:rPr>
        <w:t>把关</w:t>
      </w:r>
      <w:r w:rsidR="00AB7CE1" w:rsidRPr="00C3560C">
        <w:rPr>
          <w:rFonts w:ascii="仿宋_GB2312" w:eastAsia="仿宋_GB2312" w:hAnsi="仿宋" w:hint="eastAsia"/>
          <w:sz w:val="32"/>
          <w:szCs w:val="32"/>
        </w:rPr>
        <w:t>和</w:t>
      </w:r>
      <w:r w:rsidR="00B341C8" w:rsidRPr="00C3560C">
        <w:rPr>
          <w:rFonts w:ascii="仿宋_GB2312" w:eastAsia="仿宋_GB2312" w:hAnsi="仿宋" w:hint="eastAsia"/>
          <w:sz w:val="32"/>
          <w:szCs w:val="32"/>
        </w:rPr>
        <w:t>提高</w:t>
      </w:r>
      <w:r w:rsidR="0004697B" w:rsidRPr="00C3560C">
        <w:rPr>
          <w:rFonts w:ascii="仿宋_GB2312" w:eastAsia="仿宋_GB2312" w:hAnsi="仿宋" w:hint="eastAsia"/>
          <w:sz w:val="32"/>
          <w:szCs w:val="32"/>
        </w:rPr>
        <w:t>，</w:t>
      </w:r>
      <w:r w:rsidR="00B341C8" w:rsidRPr="00C3560C">
        <w:rPr>
          <w:rFonts w:ascii="仿宋_GB2312" w:eastAsia="仿宋_GB2312" w:hAnsi="仿宋" w:hint="eastAsia"/>
          <w:sz w:val="32"/>
          <w:szCs w:val="32"/>
        </w:rPr>
        <w:t>力争打造精品项目</w:t>
      </w:r>
      <w:r w:rsidR="0004697B" w:rsidRPr="00C3560C">
        <w:rPr>
          <w:rFonts w:ascii="仿宋_GB2312" w:eastAsia="仿宋_GB2312" w:hAnsi="仿宋" w:hint="eastAsia"/>
          <w:sz w:val="32"/>
          <w:szCs w:val="32"/>
        </w:rPr>
        <w:t>，为关税立法及未来进出口税收政策提供强有力的理论支撑。</w:t>
      </w:r>
    </w:p>
    <w:p w:rsidR="00AA6EB5" w:rsidRPr="00C3560C" w:rsidRDefault="00AA6EB5"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2.</w:t>
      </w:r>
      <w:r w:rsidR="006310FA" w:rsidRPr="00C3560C">
        <w:rPr>
          <w:rFonts w:ascii="仿宋_GB2312" w:eastAsia="仿宋_GB2312" w:hAnsi="仿宋" w:hint="eastAsia"/>
          <w:b/>
          <w:sz w:val="32"/>
          <w:szCs w:val="32"/>
        </w:rPr>
        <w:t>范围</w:t>
      </w:r>
    </w:p>
    <w:p w:rsidR="009371EB" w:rsidRPr="00C3560C" w:rsidRDefault="00205BE2"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根据本任务目标，本任务的范围主要包括但不限于以下内容：</w:t>
      </w:r>
    </w:p>
    <w:p w:rsidR="009371EB" w:rsidRPr="00C3560C" w:rsidRDefault="009371EB" w:rsidP="00C3560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（1）通过电话询问、现场交流、书面沟通等方式，了解</w:t>
      </w:r>
      <w:r w:rsidR="006237E0" w:rsidRPr="00C3560C">
        <w:rPr>
          <w:rFonts w:ascii="仿宋_GB2312" w:eastAsia="仿宋_GB2312" w:hAnsi="仿宋" w:hint="eastAsia"/>
          <w:sz w:val="32"/>
          <w:szCs w:val="32"/>
        </w:rPr>
        <w:t>前述两家</w:t>
      </w:r>
      <w:r w:rsidR="0066230A" w:rsidRPr="00C3560C">
        <w:rPr>
          <w:rFonts w:ascii="仿宋_GB2312" w:eastAsia="仿宋_GB2312" w:hAnsi="仿宋" w:hint="eastAsia"/>
          <w:sz w:val="32"/>
          <w:szCs w:val="32"/>
        </w:rPr>
        <w:t>研究</w:t>
      </w:r>
      <w:r w:rsidRPr="00C3560C">
        <w:rPr>
          <w:rFonts w:ascii="仿宋_GB2312" w:eastAsia="仿宋_GB2312" w:hAnsi="仿宋" w:hint="eastAsia"/>
          <w:sz w:val="32"/>
          <w:szCs w:val="32"/>
        </w:rPr>
        <w:t>机构的课题研究进度，督促其</w:t>
      </w:r>
      <w:r w:rsidR="00E4658D" w:rsidRPr="00C3560C">
        <w:rPr>
          <w:rFonts w:ascii="仿宋_GB2312" w:eastAsia="仿宋_GB2312" w:hAnsi="仿宋" w:hint="eastAsia"/>
          <w:sz w:val="32"/>
          <w:szCs w:val="32"/>
        </w:rPr>
        <w:t>按照合同条款约定按时完成</w:t>
      </w:r>
      <w:r w:rsidRPr="00C3560C">
        <w:rPr>
          <w:rFonts w:ascii="仿宋_GB2312" w:eastAsia="仿宋_GB2312" w:hAnsi="仿宋" w:hint="eastAsia"/>
          <w:sz w:val="32"/>
          <w:szCs w:val="32"/>
        </w:rPr>
        <w:t>相关课题的研究工作</w:t>
      </w:r>
      <w:r w:rsidR="00315908" w:rsidRPr="00C3560C">
        <w:rPr>
          <w:rFonts w:ascii="仿宋_GB2312" w:eastAsia="仿宋_GB2312" w:hAnsi="仿宋" w:hint="eastAsia"/>
          <w:sz w:val="32"/>
          <w:szCs w:val="32"/>
        </w:rPr>
        <w:t>；</w:t>
      </w:r>
    </w:p>
    <w:p w:rsidR="009371EB" w:rsidRPr="00C3560C" w:rsidRDefault="00B341C8"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w:t>
      </w:r>
      <w:r w:rsidR="009371EB" w:rsidRPr="00C3560C">
        <w:rPr>
          <w:rFonts w:ascii="仿宋_GB2312" w:eastAsia="仿宋_GB2312" w:hAnsi="仿宋" w:hint="eastAsia"/>
          <w:sz w:val="32"/>
          <w:szCs w:val="32"/>
        </w:rPr>
        <w:t>2</w:t>
      </w:r>
      <w:r w:rsidRPr="00C3560C">
        <w:rPr>
          <w:rFonts w:ascii="仿宋_GB2312" w:eastAsia="仿宋_GB2312" w:hAnsi="仿宋" w:hint="eastAsia"/>
          <w:sz w:val="32"/>
          <w:szCs w:val="32"/>
        </w:rPr>
        <w:t>）</w:t>
      </w:r>
      <w:r w:rsidR="009371EB" w:rsidRPr="00C3560C">
        <w:rPr>
          <w:rFonts w:ascii="仿宋_GB2312" w:eastAsia="仿宋_GB2312" w:hAnsi="仿宋" w:hint="eastAsia"/>
          <w:sz w:val="32"/>
          <w:szCs w:val="32"/>
        </w:rPr>
        <w:t>对咨询机构提交的</w:t>
      </w:r>
      <w:r w:rsidR="00315908" w:rsidRPr="00C3560C">
        <w:rPr>
          <w:rFonts w:ascii="仿宋_GB2312" w:eastAsia="仿宋_GB2312" w:hAnsi="仿宋" w:hint="eastAsia"/>
          <w:sz w:val="32"/>
          <w:szCs w:val="32"/>
        </w:rPr>
        <w:t>课题报告进行研读、校对，提出修改意见；</w:t>
      </w:r>
    </w:p>
    <w:p w:rsidR="009371EB" w:rsidRPr="00C3560C" w:rsidRDefault="00315908"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（3）参与中期、</w:t>
      </w:r>
      <w:r w:rsidR="00E4658D" w:rsidRPr="00C3560C">
        <w:rPr>
          <w:rFonts w:ascii="仿宋_GB2312" w:eastAsia="仿宋_GB2312" w:hAnsi="仿宋" w:hint="eastAsia"/>
          <w:sz w:val="32"/>
          <w:szCs w:val="32"/>
        </w:rPr>
        <w:t>终期</w:t>
      </w:r>
      <w:r w:rsidRPr="00C3560C">
        <w:rPr>
          <w:rFonts w:ascii="仿宋_GB2312" w:eastAsia="仿宋_GB2312" w:hAnsi="仿宋" w:hint="eastAsia"/>
          <w:sz w:val="32"/>
          <w:szCs w:val="32"/>
        </w:rPr>
        <w:t>结项评审报告会</w:t>
      </w:r>
      <w:r w:rsidR="009371EB" w:rsidRPr="00C3560C">
        <w:rPr>
          <w:rFonts w:ascii="仿宋_GB2312" w:eastAsia="仿宋_GB2312" w:hAnsi="仿宋" w:hint="eastAsia"/>
          <w:sz w:val="32"/>
          <w:szCs w:val="32"/>
        </w:rPr>
        <w:t>，</w:t>
      </w:r>
      <w:r w:rsidRPr="00C3560C">
        <w:rPr>
          <w:rFonts w:ascii="仿宋_GB2312" w:eastAsia="仿宋_GB2312" w:hAnsi="仿宋" w:hint="eastAsia"/>
          <w:sz w:val="32"/>
          <w:szCs w:val="32"/>
        </w:rPr>
        <w:t>发表评审意见，出具评审报告；</w:t>
      </w:r>
    </w:p>
    <w:p w:rsidR="0004697B" w:rsidRPr="00C3560C" w:rsidRDefault="00315908"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（4）</w:t>
      </w:r>
      <w:r w:rsidR="0004697B" w:rsidRPr="00C3560C">
        <w:rPr>
          <w:rFonts w:ascii="仿宋_GB2312" w:eastAsia="仿宋_GB2312" w:hAnsi="仿宋" w:hint="eastAsia"/>
          <w:sz w:val="32"/>
          <w:szCs w:val="32"/>
        </w:rPr>
        <w:t>对课题研究中</w:t>
      </w:r>
      <w:r w:rsidR="009D2753" w:rsidRPr="00C3560C">
        <w:rPr>
          <w:rFonts w:ascii="仿宋_GB2312" w:eastAsia="仿宋_GB2312" w:hAnsi="仿宋" w:hint="eastAsia"/>
          <w:sz w:val="32"/>
          <w:szCs w:val="32"/>
        </w:rPr>
        <w:t>出现</w:t>
      </w:r>
      <w:r w:rsidR="00205BE2" w:rsidRPr="00C3560C">
        <w:rPr>
          <w:rFonts w:ascii="仿宋_GB2312" w:eastAsia="仿宋_GB2312" w:hAnsi="仿宋" w:hint="eastAsia"/>
          <w:sz w:val="32"/>
          <w:szCs w:val="32"/>
        </w:rPr>
        <w:t>的重难点问题，提供相应的处理意见和技术支持；</w:t>
      </w:r>
    </w:p>
    <w:p w:rsidR="00205BE2" w:rsidRPr="00C3560C" w:rsidRDefault="00205BE2"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w:t>
      </w:r>
      <w:r w:rsidR="00315908" w:rsidRPr="00C3560C">
        <w:rPr>
          <w:rFonts w:ascii="仿宋_GB2312" w:eastAsia="仿宋_GB2312" w:hAnsi="仿宋" w:hint="eastAsia"/>
          <w:sz w:val="32"/>
          <w:szCs w:val="32"/>
        </w:rPr>
        <w:t>5</w:t>
      </w:r>
      <w:r w:rsidRPr="00C3560C">
        <w:rPr>
          <w:rFonts w:ascii="仿宋_GB2312" w:eastAsia="仿宋_GB2312" w:hAnsi="仿宋" w:hint="eastAsia"/>
          <w:sz w:val="32"/>
          <w:szCs w:val="32"/>
        </w:rPr>
        <w:t>）关税司</w:t>
      </w:r>
      <w:r w:rsidR="00EF3444">
        <w:rPr>
          <w:rFonts w:ascii="仿宋_GB2312" w:eastAsia="仿宋_GB2312" w:hAnsi="仿宋" w:hint="eastAsia"/>
          <w:sz w:val="32"/>
          <w:szCs w:val="32"/>
        </w:rPr>
        <w:t>委托</w:t>
      </w:r>
      <w:r w:rsidRPr="00C3560C">
        <w:rPr>
          <w:rFonts w:ascii="仿宋_GB2312" w:eastAsia="仿宋_GB2312" w:hAnsi="仿宋" w:hint="eastAsia"/>
          <w:sz w:val="32"/>
          <w:szCs w:val="32"/>
        </w:rPr>
        <w:t>的其他与课题专家评审与质量监控相关的工作。</w:t>
      </w:r>
    </w:p>
    <w:p w:rsidR="006310FA" w:rsidRPr="00C3560C" w:rsidRDefault="006310FA"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3.工作方法</w:t>
      </w:r>
    </w:p>
    <w:p w:rsidR="009D2753" w:rsidRPr="00C3560C" w:rsidRDefault="009D2753"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（1）文献阅读。咨询机构应</w:t>
      </w:r>
      <w:r w:rsidR="00BB387F" w:rsidRPr="00C3560C">
        <w:rPr>
          <w:rFonts w:ascii="仿宋_GB2312" w:eastAsia="仿宋_GB2312" w:hAnsi="仿宋" w:hint="eastAsia"/>
          <w:sz w:val="32"/>
          <w:szCs w:val="32"/>
        </w:rPr>
        <w:t>查询必要的学术文献，</w:t>
      </w:r>
      <w:r w:rsidRPr="00C3560C">
        <w:rPr>
          <w:rFonts w:ascii="仿宋_GB2312" w:eastAsia="仿宋_GB2312" w:hAnsi="仿宋" w:hint="eastAsia"/>
          <w:sz w:val="32"/>
          <w:szCs w:val="32"/>
        </w:rPr>
        <w:t>对</w:t>
      </w:r>
      <w:r w:rsidR="0066230A" w:rsidRPr="00C3560C">
        <w:rPr>
          <w:rFonts w:ascii="仿宋_GB2312" w:eastAsia="仿宋_GB2312" w:hAnsi="仿宋" w:hint="eastAsia"/>
          <w:sz w:val="32"/>
          <w:szCs w:val="32"/>
        </w:rPr>
        <w:t>前述两家</w:t>
      </w:r>
      <w:r w:rsidRPr="00C3560C">
        <w:rPr>
          <w:rFonts w:ascii="仿宋_GB2312" w:eastAsia="仿宋_GB2312" w:hAnsi="仿宋" w:hint="eastAsia"/>
          <w:sz w:val="32"/>
          <w:szCs w:val="32"/>
        </w:rPr>
        <w:t>研究</w:t>
      </w:r>
      <w:r w:rsidR="0066230A" w:rsidRPr="00C3560C">
        <w:rPr>
          <w:rFonts w:ascii="仿宋_GB2312" w:eastAsia="仿宋_GB2312" w:hAnsi="仿宋" w:hint="eastAsia"/>
          <w:sz w:val="32"/>
          <w:szCs w:val="32"/>
        </w:rPr>
        <w:t>机构</w:t>
      </w:r>
      <w:r w:rsidR="00BB387F" w:rsidRPr="00C3560C">
        <w:rPr>
          <w:rFonts w:ascii="仿宋_GB2312" w:eastAsia="仿宋_GB2312" w:hAnsi="仿宋" w:hint="eastAsia"/>
          <w:sz w:val="32"/>
          <w:szCs w:val="32"/>
        </w:rPr>
        <w:t>所</w:t>
      </w:r>
      <w:r w:rsidRPr="00C3560C">
        <w:rPr>
          <w:rFonts w:ascii="仿宋_GB2312" w:eastAsia="仿宋_GB2312" w:hAnsi="仿宋" w:hint="eastAsia"/>
          <w:sz w:val="32"/>
          <w:szCs w:val="32"/>
        </w:rPr>
        <w:t>提交的相关材料、课题报告</w:t>
      </w:r>
      <w:r w:rsidR="00BB387F" w:rsidRPr="00C3560C">
        <w:rPr>
          <w:rFonts w:ascii="仿宋_GB2312" w:eastAsia="仿宋_GB2312" w:hAnsi="仿宋" w:hint="eastAsia"/>
          <w:sz w:val="32"/>
          <w:szCs w:val="32"/>
        </w:rPr>
        <w:t>进行认真阅读、校对。</w:t>
      </w:r>
    </w:p>
    <w:p w:rsidR="00BB387F" w:rsidRPr="00C3560C" w:rsidRDefault="00BB387F"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（2）调查研究。咨询机构可采取实际走访、电话沟通等方式，及时掌握研究单位的课题进展情况，了解研究过</w:t>
      </w:r>
      <w:r w:rsidRPr="00C3560C">
        <w:rPr>
          <w:rFonts w:ascii="仿宋_GB2312" w:eastAsia="仿宋_GB2312" w:hAnsi="仿宋" w:hint="eastAsia"/>
          <w:sz w:val="32"/>
          <w:szCs w:val="32"/>
        </w:rPr>
        <w:lastRenderedPageBreak/>
        <w:t>程中出现的各类问题，及时向</w:t>
      </w:r>
      <w:r w:rsidR="00E268BD" w:rsidRPr="00C3560C">
        <w:rPr>
          <w:rFonts w:ascii="仿宋_GB2312" w:eastAsia="仿宋_GB2312" w:hAnsi="仿宋" w:hint="eastAsia"/>
          <w:sz w:val="32"/>
          <w:szCs w:val="32"/>
        </w:rPr>
        <w:t>关税司</w:t>
      </w:r>
      <w:r w:rsidRPr="00C3560C">
        <w:rPr>
          <w:rFonts w:ascii="仿宋_GB2312" w:eastAsia="仿宋_GB2312" w:hAnsi="仿宋" w:hint="eastAsia"/>
          <w:sz w:val="32"/>
          <w:szCs w:val="32"/>
        </w:rPr>
        <w:t>报告。</w:t>
      </w:r>
    </w:p>
    <w:p w:rsidR="009D2753" w:rsidRPr="00C3560C" w:rsidRDefault="00BB387F" w:rsidP="009D2753">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（3）组织召开座谈会和评审会。咨询机构应至少组织召开两次座谈会，邀请课题相关人员参加，推进项目进展</w:t>
      </w:r>
      <w:r w:rsidR="004B0F98" w:rsidRPr="00C3560C">
        <w:rPr>
          <w:rFonts w:ascii="仿宋_GB2312" w:eastAsia="仿宋_GB2312" w:hAnsi="仿宋" w:hint="eastAsia"/>
          <w:sz w:val="32"/>
          <w:szCs w:val="32"/>
        </w:rPr>
        <w:t>，对项目研究提出意见和建议。</w:t>
      </w:r>
    </w:p>
    <w:p w:rsidR="00AA6EB5" w:rsidRPr="00416BAC" w:rsidRDefault="00AA6EB5" w:rsidP="004B0F98">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三、专业资历</w:t>
      </w:r>
    </w:p>
    <w:p w:rsidR="0038642D" w:rsidRPr="00C3560C" w:rsidRDefault="00B53A39" w:rsidP="004B0F98">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1.</w:t>
      </w:r>
      <w:r w:rsidR="0038642D" w:rsidRPr="00C3560C">
        <w:rPr>
          <w:rFonts w:ascii="仿宋_GB2312" w:eastAsia="仿宋_GB2312" w:hAnsi="仿宋" w:hint="eastAsia"/>
          <w:sz w:val="32"/>
          <w:szCs w:val="32"/>
        </w:rPr>
        <w:t>咨询机构应成立5年以上，在法律或政策咨询领域拥有较高的知名度，对主要国家关税法律制度有较深的研究，有较强的咨询项目或课题管理经验。</w:t>
      </w:r>
    </w:p>
    <w:p w:rsidR="004B0F98" w:rsidRPr="00C3560C" w:rsidRDefault="0038642D" w:rsidP="00C3560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2.咨询机构的项目负责人，应有</w:t>
      </w:r>
      <w:r w:rsidR="00EF3444">
        <w:rPr>
          <w:rFonts w:ascii="仿宋_GB2312" w:eastAsia="仿宋_GB2312" w:hAnsi="仿宋" w:hint="eastAsia"/>
          <w:sz w:val="32"/>
          <w:szCs w:val="32"/>
        </w:rPr>
        <w:t>较</w:t>
      </w:r>
      <w:r w:rsidRPr="00C3560C">
        <w:rPr>
          <w:rFonts w:ascii="仿宋_GB2312" w:eastAsia="仿宋_GB2312" w:hAnsi="仿宋" w:hint="eastAsia"/>
          <w:sz w:val="32"/>
          <w:szCs w:val="32"/>
        </w:rPr>
        <w:t>强的战略眼光和专业能力，能够把握整个课题的研究方向和组织架构。</w:t>
      </w:r>
      <w:r w:rsidR="004B0F98" w:rsidRPr="00C3560C">
        <w:rPr>
          <w:rFonts w:ascii="仿宋_GB2312" w:eastAsia="仿宋_GB2312" w:hAnsi="仿宋" w:hint="eastAsia"/>
          <w:sz w:val="32"/>
          <w:szCs w:val="32"/>
        </w:rPr>
        <w:t>对关税法律和关税政策领域有较深研究，具有较强的沟通协调能力，具有类似</w:t>
      </w:r>
      <w:r w:rsidR="00003137" w:rsidRPr="00C3560C">
        <w:rPr>
          <w:rFonts w:ascii="仿宋_GB2312" w:eastAsia="仿宋_GB2312" w:hAnsi="仿宋" w:hint="eastAsia"/>
          <w:sz w:val="32"/>
          <w:szCs w:val="32"/>
        </w:rPr>
        <w:t>专家评审与</w:t>
      </w:r>
      <w:r w:rsidR="004B0F98" w:rsidRPr="00C3560C">
        <w:rPr>
          <w:rFonts w:ascii="仿宋_GB2312" w:eastAsia="仿宋_GB2312" w:hAnsi="仿宋" w:hint="eastAsia"/>
          <w:sz w:val="32"/>
          <w:szCs w:val="32"/>
        </w:rPr>
        <w:t>质量监控经验者优先。</w:t>
      </w:r>
    </w:p>
    <w:p w:rsidR="00B17FB9" w:rsidRPr="00C3560C" w:rsidRDefault="00B17FB9" w:rsidP="004B0F98">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3.</w:t>
      </w:r>
      <w:r w:rsidR="004B0F98" w:rsidRPr="00C3560C">
        <w:rPr>
          <w:rFonts w:ascii="仿宋_GB2312" w:eastAsia="仿宋_GB2312" w:hAnsi="仿宋" w:hint="eastAsia"/>
          <w:sz w:val="32"/>
          <w:szCs w:val="32"/>
        </w:rPr>
        <w:t>咨询机构应组建高效、稳定的</w:t>
      </w:r>
      <w:r w:rsidR="00205BE2" w:rsidRPr="00C3560C">
        <w:rPr>
          <w:rFonts w:ascii="仿宋_GB2312" w:eastAsia="仿宋_GB2312" w:hAnsi="仿宋" w:hint="eastAsia"/>
          <w:sz w:val="32"/>
          <w:szCs w:val="32"/>
        </w:rPr>
        <w:t>质量监控团队</w:t>
      </w:r>
      <w:r w:rsidR="004B0F98" w:rsidRPr="00C3560C">
        <w:rPr>
          <w:rFonts w:ascii="仿宋_GB2312" w:eastAsia="仿宋_GB2312" w:hAnsi="仿宋" w:hint="eastAsia"/>
          <w:sz w:val="32"/>
          <w:szCs w:val="32"/>
        </w:rPr>
        <w:t>，并保证</w:t>
      </w:r>
      <w:r w:rsidR="00205BE2" w:rsidRPr="00C3560C">
        <w:rPr>
          <w:rFonts w:ascii="仿宋_GB2312" w:eastAsia="仿宋_GB2312" w:hAnsi="仿宋" w:hint="eastAsia"/>
          <w:sz w:val="32"/>
          <w:szCs w:val="32"/>
        </w:rPr>
        <w:t>团队主要成员有充分的时间和精力投入质量监控工作</w:t>
      </w:r>
      <w:r w:rsidR="004B0F98" w:rsidRPr="00C3560C">
        <w:rPr>
          <w:rFonts w:ascii="仿宋_GB2312" w:eastAsia="仿宋_GB2312" w:hAnsi="仿宋" w:hint="eastAsia"/>
          <w:sz w:val="32"/>
          <w:szCs w:val="32"/>
        </w:rPr>
        <w:t>。</w:t>
      </w:r>
    </w:p>
    <w:p w:rsidR="00AA6EB5" w:rsidRPr="00416BAC" w:rsidRDefault="00AA6EB5" w:rsidP="004B0F98">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四、交付成果及时间计划</w:t>
      </w:r>
    </w:p>
    <w:p w:rsidR="00AA6EB5" w:rsidRPr="00C3560C" w:rsidRDefault="00AA6EB5"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1.</w:t>
      </w:r>
      <w:r w:rsidR="00416BAC" w:rsidRPr="00C3560C">
        <w:rPr>
          <w:rFonts w:ascii="仿宋_GB2312" w:eastAsia="仿宋_GB2312" w:hAnsi="仿宋" w:hint="eastAsia"/>
          <w:b/>
          <w:sz w:val="32"/>
          <w:szCs w:val="32"/>
        </w:rPr>
        <w:t>交付成果</w:t>
      </w:r>
    </w:p>
    <w:p w:rsidR="00AA6EB5" w:rsidRPr="00C3560C" w:rsidRDefault="00AA6EB5"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本任务</w:t>
      </w:r>
      <w:r w:rsidR="004B0F98" w:rsidRPr="00C3560C">
        <w:rPr>
          <w:rFonts w:ascii="仿宋_GB2312" w:eastAsia="仿宋_GB2312" w:hAnsi="仿宋" w:hint="eastAsia"/>
          <w:sz w:val="32"/>
          <w:szCs w:val="32"/>
        </w:rPr>
        <w:t>应</w:t>
      </w:r>
      <w:r w:rsidRPr="00C3560C">
        <w:rPr>
          <w:rFonts w:ascii="仿宋_GB2312" w:eastAsia="仿宋_GB2312" w:hAnsi="仿宋" w:hint="eastAsia"/>
          <w:sz w:val="32"/>
          <w:szCs w:val="32"/>
        </w:rPr>
        <w:t>提供以下成果：</w:t>
      </w:r>
    </w:p>
    <w:p w:rsidR="00AA6EB5" w:rsidRPr="00C3560C" w:rsidRDefault="00D73A01"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（1）</w:t>
      </w:r>
      <w:r w:rsidR="00EB2CD8" w:rsidRPr="00C3560C">
        <w:rPr>
          <w:rFonts w:ascii="仿宋_GB2312" w:eastAsia="仿宋_GB2312" w:hAnsi="仿宋" w:hint="eastAsia"/>
          <w:sz w:val="32"/>
          <w:szCs w:val="32"/>
        </w:rPr>
        <w:t>《主要国家和地区关税法律制度研究》、《主要关税制度研究》</w:t>
      </w:r>
      <w:r w:rsidRPr="00C3560C">
        <w:rPr>
          <w:rFonts w:ascii="仿宋_GB2312" w:eastAsia="仿宋_GB2312" w:hAnsi="仿宋" w:hint="eastAsia"/>
          <w:sz w:val="32"/>
          <w:szCs w:val="32"/>
        </w:rPr>
        <w:t>课题报告</w:t>
      </w:r>
      <w:r w:rsidR="00A677DE" w:rsidRPr="00C3560C">
        <w:rPr>
          <w:rFonts w:ascii="仿宋_GB2312" w:eastAsia="仿宋_GB2312" w:hAnsi="仿宋" w:hint="eastAsia"/>
          <w:sz w:val="32"/>
          <w:szCs w:val="32"/>
        </w:rPr>
        <w:t>初稿</w:t>
      </w:r>
      <w:r w:rsidR="00EB2CD8" w:rsidRPr="00C3560C">
        <w:rPr>
          <w:rFonts w:ascii="仿宋_GB2312" w:eastAsia="仿宋_GB2312" w:hAnsi="仿宋" w:hint="eastAsia"/>
          <w:sz w:val="32"/>
          <w:szCs w:val="32"/>
        </w:rPr>
        <w:t>的修改建议</w:t>
      </w:r>
      <w:r w:rsidR="001D3559" w:rsidRPr="00C3560C">
        <w:rPr>
          <w:rFonts w:ascii="仿宋_GB2312" w:eastAsia="仿宋_GB2312" w:hAnsi="仿宋" w:hint="eastAsia"/>
          <w:sz w:val="32"/>
          <w:szCs w:val="32"/>
        </w:rPr>
        <w:t>；</w:t>
      </w:r>
    </w:p>
    <w:p w:rsidR="00AA6EB5" w:rsidRPr="00C3560C" w:rsidRDefault="00D73A01" w:rsidP="00051E71">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（2）</w:t>
      </w:r>
      <w:r w:rsidR="00EB2CD8" w:rsidRPr="00C3560C">
        <w:rPr>
          <w:rFonts w:ascii="仿宋_GB2312" w:eastAsia="仿宋_GB2312" w:hAnsi="仿宋" w:hint="eastAsia"/>
          <w:sz w:val="32"/>
          <w:szCs w:val="32"/>
        </w:rPr>
        <w:t>课题中期评审、</w:t>
      </w:r>
      <w:r w:rsidR="0050744D" w:rsidRPr="00C3560C">
        <w:rPr>
          <w:rFonts w:ascii="仿宋_GB2312" w:eastAsia="仿宋_GB2312" w:hAnsi="仿宋" w:hint="eastAsia"/>
          <w:sz w:val="32"/>
          <w:szCs w:val="32"/>
        </w:rPr>
        <w:t>终期</w:t>
      </w:r>
      <w:r w:rsidR="00E4658D" w:rsidRPr="00C3560C">
        <w:rPr>
          <w:rFonts w:ascii="仿宋_GB2312" w:eastAsia="仿宋_GB2312" w:hAnsi="仿宋" w:hint="eastAsia"/>
          <w:sz w:val="32"/>
          <w:szCs w:val="32"/>
        </w:rPr>
        <w:t>结项</w:t>
      </w:r>
      <w:r w:rsidR="00EB2CD8" w:rsidRPr="00C3560C">
        <w:rPr>
          <w:rFonts w:ascii="仿宋_GB2312" w:eastAsia="仿宋_GB2312" w:hAnsi="仿宋" w:hint="eastAsia"/>
          <w:sz w:val="32"/>
          <w:szCs w:val="32"/>
        </w:rPr>
        <w:t>评审意见和评审报告</w:t>
      </w:r>
      <w:r w:rsidRPr="00C3560C">
        <w:rPr>
          <w:rFonts w:ascii="仿宋_GB2312" w:eastAsia="仿宋_GB2312" w:hAnsi="仿宋" w:hint="eastAsia"/>
          <w:sz w:val="32"/>
          <w:szCs w:val="32"/>
        </w:rPr>
        <w:t>；</w:t>
      </w:r>
    </w:p>
    <w:p w:rsidR="00205BE2" w:rsidRPr="00C3560C" w:rsidRDefault="00205BE2"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w:t>
      </w:r>
      <w:r w:rsidR="00051E71" w:rsidRPr="00C3560C">
        <w:rPr>
          <w:rFonts w:ascii="仿宋_GB2312" w:eastAsia="仿宋_GB2312" w:hAnsi="仿宋" w:hint="eastAsia"/>
          <w:sz w:val="32"/>
          <w:szCs w:val="32"/>
        </w:rPr>
        <w:t>3</w:t>
      </w:r>
      <w:r w:rsidRPr="00C3560C">
        <w:rPr>
          <w:rFonts w:ascii="仿宋_GB2312" w:eastAsia="仿宋_GB2312" w:hAnsi="仿宋" w:hint="eastAsia"/>
          <w:sz w:val="32"/>
          <w:szCs w:val="32"/>
        </w:rPr>
        <w:t>）</w:t>
      </w:r>
      <w:r w:rsidR="00EB2CD8" w:rsidRPr="00C3560C">
        <w:rPr>
          <w:rFonts w:ascii="仿宋_GB2312" w:eastAsia="仿宋_GB2312" w:hAnsi="仿宋" w:hint="eastAsia"/>
          <w:sz w:val="32"/>
          <w:szCs w:val="32"/>
        </w:rPr>
        <w:t>课题研究中重难点问题的处理意见</w:t>
      </w:r>
      <w:r w:rsidR="00416BAC" w:rsidRPr="00C3560C">
        <w:rPr>
          <w:rFonts w:ascii="仿宋_GB2312" w:eastAsia="仿宋_GB2312" w:hAnsi="仿宋" w:hint="eastAsia"/>
          <w:sz w:val="32"/>
          <w:szCs w:val="32"/>
        </w:rPr>
        <w:t>。</w:t>
      </w:r>
    </w:p>
    <w:p w:rsidR="00AA6EB5" w:rsidRPr="00C3560C" w:rsidRDefault="00AA6EB5" w:rsidP="00C3560C">
      <w:pPr>
        <w:pStyle w:val="a5"/>
        <w:spacing w:line="360" w:lineRule="auto"/>
        <w:ind w:firstLine="658"/>
        <w:rPr>
          <w:rFonts w:ascii="仿宋_GB2312" w:eastAsia="仿宋_GB2312" w:hAnsi="仿宋"/>
          <w:b/>
          <w:sz w:val="32"/>
          <w:szCs w:val="32"/>
        </w:rPr>
      </w:pPr>
      <w:r w:rsidRPr="00C3560C">
        <w:rPr>
          <w:rFonts w:ascii="仿宋_GB2312" w:eastAsia="仿宋_GB2312" w:hAnsi="仿宋" w:hint="eastAsia"/>
          <w:b/>
          <w:sz w:val="32"/>
          <w:szCs w:val="32"/>
        </w:rPr>
        <w:t>2.时间计划</w:t>
      </w:r>
    </w:p>
    <w:p w:rsidR="00AA6EB5" w:rsidRPr="00C3560C" w:rsidRDefault="00D73A01"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lastRenderedPageBreak/>
        <w:t>（1）</w:t>
      </w:r>
      <w:r w:rsidR="00AA6EB5" w:rsidRPr="00C3560C">
        <w:rPr>
          <w:rFonts w:ascii="仿宋_GB2312" w:eastAsia="仿宋_GB2312" w:hAnsi="仿宋" w:hint="eastAsia"/>
          <w:sz w:val="32"/>
          <w:szCs w:val="32"/>
        </w:rPr>
        <w:t>本任务开始时间不迟于</w:t>
      </w:r>
      <w:r w:rsidRPr="00C3560C">
        <w:rPr>
          <w:rFonts w:ascii="仿宋_GB2312" w:eastAsia="仿宋_GB2312" w:hAnsi="仿宋" w:hint="eastAsia"/>
          <w:sz w:val="32"/>
          <w:szCs w:val="32"/>
        </w:rPr>
        <w:t>合同签订后一周</w:t>
      </w:r>
      <w:r w:rsidR="00AA6EB5" w:rsidRPr="00C3560C">
        <w:rPr>
          <w:rFonts w:ascii="仿宋_GB2312" w:eastAsia="仿宋_GB2312" w:hAnsi="仿宋" w:hint="eastAsia"/>
          <w:sz w:val="32"/>
          <w:szCs w:val="32"/>
        </w:rPr>
        <w:t>；</w:t>
      </w:r>
    </w:p>
    <w:p w:rsidR="00D73A01" w:rsidRPr="00C3560C" w:rsidRDefault="00D73A01"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（2）</w:t>
      </w:r>
      <w:r w:rsidR="00E4658D" w:rsidRPr="00C3560C">
        <w:rPr>
          <w:rFonts w:ascii="仿宋_GB2312" w:eastAsia="仿宋_GB2312" w:hAnsi="仿宋" w:hint="eastAsia"/>
          <w:sz w:val="32"/>
          <w:szCs w:val="32"/>
        </w:rPr>
        <w:t>课题报告</w:t>
      </w:r>
      <w:r w:rsidR="0050744D" w:rsidRPr="00C3560C">
        <w:rPr>
          <w:rFonts w:ascii="仿宋_GB2312" w:eastAsia="仿宋_GB2312" w:hAnsi="仿宋" w:hint="eastAsia"/>
          <w:sz w:val="32"/>
          <w:szCs w:val="32"/>
        </w:rPr>
        <w:t>初稿的修改意见</w:t>
      </w:r>
      <w:r w:rsidR="00AA6EB5" w:rsidRPr="00C3560C">
        <w:rPr>
          <w:rFonts w:ascii="仿宋_GB2312" w:eastAsia="仿宋_GB2312" w:hAnsi="仿宋" w:hint="eastAsia"/>
          <w:sz w:val="32"/>
          <w:szCs w:val="32"/>
        </w:rPr>
        <w:t>交付不迟于</w:t>
      </w:r>
      <w:r w:rsidR="0050744D" w:rsidRPr="00C3560C">
        <w:rPr>
          <w:rFonts w:ascii="仿宋_GB2312" w:eastAsia="仿宋_GB2312" w:hAnsi="仿宋" w:hint="eastAsia"/>
          <w:sz w:val="32"/>
          <w:szCs w:val="32"/>
        </w:rPr>
        <w:t>研究机构提交初稿后的15个工作日</w:t>
      </w:r>
      <w:r w:rsidR="00AA6EB5" w:rsidRPr="00C3560C">
        <w:rPr>
          <w:rFonts w:ascii="仿宋_GB2312" w:eastAsia="仿宋_GB2312" w:hAnsi="仿宋" w:hint="eastAsia"/>
          <w:sz w:val="32"/>
          <w:szCs w:val="32"/>
        </w:rPr>
        <w:t>；</w:t>
      </w:r>
    </w:p>
    <w:p w:rsidR="00AA6EB5" w:rsidRPr="00C3560C" w:rsidRDefault="00D73A01"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（3）</w:t>
      </w:r>
      <w:r w:rsidR="0050744D" w:rsidRPr="00C3560C">
        <w:rPr>
          <w:rFonts w:ascii="仿宋_GB2312" w:eastAsia="仿宋_GB2312" w:hAnsi="仿宋" w:hint="eastAsia"/>
          <w:sz w:val="32"/>
          <w:szCs w:val="32"/>
        </w:rPr>
        <w:t>中期评审意见和评审报告</w:t>
      </w:r>
      <w:r w:rsidR="00E4658D" w:rsidRPr="00C3560C">
        <w:rPr>
          <w:rFonts w:ascii="仿宋_GB2312" w:eastAsia="仿宋_GB2312" w:hAnsi="仿宋" w:hint="eastAsia"/>
          <w:sz w:val="32"/>
          <w:szCs w:val="32"/>
        </w:rPr>
        <w:t>，以及</w:t>
      </w:r>
      <w:r w:rsidR="0050744D" w:rsidRPr="00C3560C">
        <w:rPr>
          <w:rFonts w:ascii="仿宋_GB2312" w:eastAsia="仿宋_GB2312" w:hAnsi="仿宋" w:hint="eastAsia"/>
          <w:sz w:val="32"/>
          <w:szCs w:val="32"/>
        </w:rPr>
        <w:t>终期</w:t>
      </w:r>
      <w:r w:rsidR="00E4658D" w:rsidRPr="00C3560C">
        <w:rPr>
          <w:rFonts w:ascii="仿宋_GB2312" w:eastAsia="仿宋_GB2312" w:hAnsi="仿宋" w:hint="eastAsia"/>
          <w:sz w:val="32"/>
          <w:szCs w:val="32"/>
        </w:rPr>
        <w:t>结项</w:t>
      </w:r>
      <w:r w:rsidR="0050744D" w:rsidRPr="00C3560C">
        <w:rPr>
          <w:rFonts w:ascii="仿宋_GB2312" w:eastAsia="仿宋_GB2312" w:hAnsi="仿宋" w:hint="eastAsia"/>
          <w:sz w:val="32"/>
          <w:szCs w:val="32"/>
        </w:rPr>
        <w:t>评审意见和评审报告的</w:t>
      </w:r>
      <w:r w:rsidR="00AA6EB5" w:rsidRPr="00C3560C">
        <w:rPr>
          <w:rFonts w:ascii="仿宋_GB2312" w:eastAsia="仿宋_GB2312" w:hAnsi="仿宋" w:hint="eastAsia"/>
          <w:sz w:val="32"/>
          <w:szCs w:val="32"/>
        </w:rPr>
        <w:t>交付不迟于</w:t>
      </w:r>
      <w:r w:rsidR="0050744D" w:rsidRPr="00C3560C">
        <w:rPr>
          <w:rFonts w:ascii="仿宋_GB2312" w:eastAsia="仿宋_GB2312" w:hAnsi="仿宋" w:hint="eastAsia"/>
          <w:sz w:val="32"/>
          <w:szCs w:val="32"/>
        </w:rPr>
        <w:t>评审会召开后的10个工作日</w:t>
      </w:r>
      <w:r w:rsidR="007A3C60" w:rsidRPr="00C3560C">
        <w:rPr>
          <w:rFonts w:ascii="仿宋_GB2312" w:eastAsia="仿宋_GB2312" w:hAnsi="仿宋" w:hint="eastAsia"/>
          <w:sz w:val="32"/>
          <w:szCs w:val="32"/>
        </w:rPr>
        <w:t>；</w:t>
      </w:r>
    </w:p>
    <w:p w:rsidR="000675FF" w:rsidRPr="00C3560C" w:rsidRDefault="000675FF"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（4）</w:t>
      </w:r>
      <w:r w:rsidR="0050744D" w:rsidRPr="00C3560C">
        <w:rPr>
          <w:rFonts w:ascii="仿宋_GB2312" w:eastAsia="仿宋_GB2312" w:hAnsi="仿宋" w:hint="eastAsia"/>
          <w:sz w:val="32"/>
          <w:szCs w:val="32"/>
        </w:rPr>
        <w:t>课题研究中重难点问题的处理意见不迟于问题提出后的15个工作日</w:t>
      </w:r>
      <w:r w:rsidRPr="00C3560C">
        <w:rPr>
          <w:rFonts w:ascii="仿宋_GB2312" w:eastAsia="仿宋_GB2312" w:hAnsi="仿宋" w:hint="eastAsia"/>
          <w:sz w:val="32"/>
          <w:szCs w:val="32"/>
        </w:rPr>
        <w:t>。</w:t>
      </w:r>
    </w:p>
    <w:p w:rsidR="00AA6EB5" w:rsidRPr="00416BAC" w:rsidRDefault="00AA6EB5" w:rsidP="000675FF">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五、合同及付款计划</w:t>
      </w:r>
    </w:p>
    <w:p w:rsidR="00AA6EB5" w:rsidRPr="00C3560C" w:rsidRDefault="00AA6EB5"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中标的咨询</w:t>
      </w:r>
      <w:r w:rsidR="00E4658D" w:rsidRPr="00C3560C">
        <w:rPr>
          <w:rFonts w:ascii="仿宋_GB2312" w:eastAsia="仿宋_GB2312" w:hAnsi="仿宋" w:hint="eastAsia"/>
          <w:sz w:val="32"/>
          <w:szCs w:val="32"/>
        </w:rPr>
        <w:t>机构</w:t>
      </w:r>
      <w:r w:rsidRPr="00C3560C">
        <w:rPr>
          <w:rFonts w:ascii="仿宋_GB2312" w:eastAsia="仿宋_GB2312" w:hAnsi="仿宋" w:hint="eastAsia"/>
          <w:sz w:val="32"/>
          <w:szCs w:val="32"/>
        </w:rPr>
        <w:t>将获得一份总价合同。合同金额将在咨询</w:t>
      </w:r>
      <w:r w:rsidR="00801EDF" w:rsidRPr="00C3560C">
        <w:rPr>
          <w:rFonts w:ascii="仿宋_GB2312" w:eastAsia="仿宋_GB2312" w:hAnsi="仿宋" w:hint="eastAsia"/>
          <w:sz w:val="32"/>
          <w:szCs w:val="32"/>
        </w:rPr>
        <w:t>机构</w:t>
      </w:r>
      <w:r w:rsidRPr="00C3560C">
        <w:rPr>
          <w:rFonts w:ascii="仿宋_GB2312" w:eastAsia="仿宋_GB2312" w:hAnsi="仿宋" w:hint="eastAsia"/>
          <w:sz w:val="32"/>
          <w:szCs w:val="32"/>
        </w:rPr>
        <w:t>交付质量满意的成果之后分期支付，具体付款安排如下：</w:t>
      </w:r>
    </w:p>
    <w:p w:rsidR="00AA6EB5" w:rsidRPr="00C3560C" w:rsidRDefault="00501F17"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（1）合同签订后支付</w:t>
      </w:r>
      <w:r w:rsidR="00C97C38" w:rsidRPr="00C3560C">
        <w:rPr>
          <w:rFonts w:ascii="仿宋_GB2312" w:eastAsia="仿宋_GB2312" w:hAnsi="仿宋" w:hint="eastAsia"/>
          <w:sz w:val="32"/>
          <w:szCs w:val="32"/>
        </w:rPr>
        <w:t>10</w:t>
      </w:r>
      <w:r w:rsidR="00AA6EB5" w:rsidRPr="00C3560C">
        <w:rPr>
          <w:rFonts w:ascii="仿宋_GB2312" w:eastAsia="仿宋_GB2312" w:hAnsi="仿宋"/>
          <w:sz w:val="32"/>
          <w:szCs w:val="32"/>
        </w:rPr>
        <w:t>%</w:t>
      </w:r>
      <w:r w:rsidR="00AA6EB5" w:rsidRPr="00C3560C">
        <w:rPr>
          <w:rFonts w:ascii="仿宋_GB2312" w:eastAsia="仿宋_GB2312" w:hAnsi="仿宋" w:hint="eastAsia"/>
          <w:sz w:val="32"/>
          <w:szCs w:val="32"/>
        </w:rPr>
        <w:t>；</w:t>
      </w:r>
    </w:p>
    <w:p w:rsidR="00501F17" w:rsidRPr="00C3560C" w:rsidRDefault="00501F17"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（2</w:t>
      </w:r>
      <w:r w:rsidR="0050744D" w:rsidRPr="00C3560C">
        <w:rPr>
          <w:rFonts w:ascii="仿宋_GB2312" w:eastAsia="仿宋_GB2312" w:hAnsi="仿宋" w:hint="eastAsia"/>
          <w:sz w:val="32"/>
          <w:szCs w:val="32"/>
        </w:rPr>
        <w:t>）</w:t>
      </w:r>
      <w:r w:rsidR="006237E0" w:rsidRPr="00C3560C">
        <w:rPr>
          <w:rFonts w:ascii="仿宋_GB2312" w:eastAsia="仿宋_GB2312" w:hAnsi="仿宋" w:hint="eastAsia"/>
          <w:sz w:val="32"/>
          <w:szCs w:val="32"/>
        </w:rPr>
        <w:t>提交</w:t>
      </w:r>
      <w:r w:rsidR="00C97C38" w:rsidRPr="00C3560C">
        <w:rPr>
          <w:rFonts w:ascii="仿宋_GB2312" w:eastAsia="仿宋_GB2312" w:hAnsi="仿宋" w:hint="eastAsia"/>
          <w:sz w:val="32"/>
          <w:szCs w:val="32"/>
        </w:rPr>
        <w:t>课题研究中重难点问题的处理意见、</w:t>
      </w:r>
      <w:r w:rsidR="006237E0" w:rsidRPr="00C3560C">
        <w:rPr>
          <w:rFonts w:ascii="仿宋_GB2312" w:eastAsia="仿宋_GB2312" w:hAnsi="仿宋" w:hint="eastAsia"/>
          <w:sz w:val="32"/>
          <w:szCs w:val="32"/>
        </w:rPr>
        <w:t>课题报告</w:t>
      </w:r>
      <w:r w:rsidR="0050744D" w:rsidRPr="00C3560C">
        <w:rPr>
          <w:rFonts w:ascii="仿宋_GB2312" w:eastAsia="仿宋_GB2312" w:hAnsi="仿宋" w:hint="eastAsia"/>
          <w:sz w:val="32"/>
          <w:szCs w:val="32"/>
        </w:rPr>
        <w:t>初稿的修改意见</w:t>
      </w:r>
      <w:r w:rsidR="006237E0" w:rsidRPr="00C3560C">
        <w:rPr>
          <w:rFonts w:ascii="仿宋_GB2312" w:eastAsia="仿宋_GB2312" w:hAnsi="仿宋" w:hint="eastAsia"/>
          <w:sz w:val="32"/>
          <w:szCs w:val="32"/>
        </w:rPr>
        <w:t>，以</w:t>
      </w:r>
      <w:r w:rsidR="0050744D" w:rsidRPr="00C3560C">
        <w:rPr>
          <w:rFonts w:ascii="仿宋_GB2312" w:eastAsia="仿宋_GB2312" w:hAnsi="仿宋" w:hint="eastAsia"/>
          <w:sz w:val="32"/>
          <w:szCs w:val="32"/>
        </w:rPr>
        <w:t>及中期评审意见和评审报告</w:t>
      </w:r>
      <w:r w:rsidRPr="00C3560C">
        <w:rPr>
          <w:rFonts w:ascii="仿宋_GB2312" w:eastAsia="仿宋_GB2312" w:hAnsi="仿宋" w:hint="eastAsia"/>
          <w:sz w:val="32"/>
          <w:szCs w:val="32"/>
        </w:rPr>
        <w:t>后支付</w:t>
      </w:r>
      <w:r w:rsidR="00C97C38" w:rsidRPr="00C3560C">
        <w:rPr>
          <w:rFonts w:ascii="仿宋_GB2312" w:eastAsia="仿宋_GB2312" w:hAnsi="仿宋" w:hint="eastAsia"/>
          <w:sz w:val="32"/>
          <w:szCs w:val="32"/>
        </w:rPr>
        <w:t>50</w:t>
      </w:r>
      <w:r w:rsidRPr="00C3560C">
        <w:rPr>
          <w:rFonts w:ascii="仿宋_GB2312" w:eastAsia="仿宋_GB2312" w:hAnsi="仿宋" w:hint="eastAsia"/>
          <w:sz w:val="32"/>
          <w:szCs w:val="32"/>
        </w:rPr>
        <w:t>%</w:t>
      </w:r>
      <w:r w:rsidR="000A1F2C" w:rsidRPr="00C3560C">
        <w:rPr>
          <w:rFonts w:ascii="仿宋_GB2312" w:eastAsia="仿宋_GB2312" w:hAnsi="仿宋" w:hint="eastAsia"/>
          <w:sz w:val="32"/>
          <w:szCs w:val="32"/>
        </w:rPr>
        <w:t>；</w:t>
      </w:r>
    </w:p>
    <w:p w:rsidR="00675F41" w:rsidRPr="00C3560C" w:rsidRDefault="00501F17"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（3）</w:t>
      </w:r>
      <w:r w:rsidR="000A1F2C" w:rsidRPr="00C3560C">
        <w:rPr>
          <w:rFonts w:ascii="仿宋_GB2312" w:eastAsia="仿宋_GB2312" w:hAnsi="仿宋" w:hint="eastAsia"/>
          <w:sz w:val="32"/>
          <w:szCs w:val="32"/>
        </w:rPr>
        <w:t>提交终期结项评审意见和评审报告后，支付其余40%</w:t>
      </w:r>
      <w:r w:rsidR="00675F41" w:rsidRPr="00C3560C">
        <w:rPr>
          <w:rFonts w:ascii="仿宋_GB2312" w:eastAsia="仿宋_GB2312" w:hAnsi="仿宋" w:hint="eastAsia"/>
          <w:sz w:val="32"/>
          <w:szCs w:val="32"/>
        </w:rPr>
        <w:t>。</w:t>
      </w:r>
    </w:p>
    <w:p w:rsidR="00AA6EB5" w:rsidRPr="00416BAC" w:rsidRDefault="00AA6EB5" w:rsidP="00416BAC">
      <w:pPr>
        <w:pStyle w:val="a5"/>
        <w:spacing w:line="360" w:lineRule="auto"/>
        <w:ind w:firstLine="656"/>
        <w:rPr>
          <w:rFonts w:ascii="黑体" w:eastAsia="黑体" w:hAnsi="黑体"/>
          <w:sz w:val="32"/>
          <w:szCs w:val="32"/>
        </w:rPr>
      </w:pPr>
      <w:r w:rsidRPr="00416BAC">
        <w:rPr>
          <w:rFonts w:ascii="黑体" w:eastAsia="黑体" w:hAnsi="黑体" w:hint="eastAsia"/>
          <w:sz w:val="32"/>
          <w:szCs w:val="32"/>
        </w:rPr>
        <w:t>六、监督管理</w:t>
      </w:r>
    </w:p>
    <w:p w:rsidR="00651C0C" w:rsidRPr="00C3560C" w:rsidRDefault="00F11BC5" w:rsidP="00416BAC">
      <w:pPr>
        <w:pStyle w:val="a5"/>
        <w:spacing w:line="360" w:lineRule="auto"/>
        <w:ind w:firstLine="656"/>
        <w:rPr>
          <w:rFonts w:ascii="仿宋_GB2312" w:eastAsia="仿宋_GB2312" w:hAnsi="仿宋"/>
          <w:sz w:val="32"/>
          <w:szCs w:val="32"/>
        </w:rPr>
      </w:pPr>
      <w:r w:rsidRPr="00C3560C">
        <w:rPr>
          <w:rFonts w:ascii="仿宋_GB2312" w:eastAsia="仿宋_GB2312" w:hAnsi="仿宋" w:hint="eastAsia"/>
          <w:sz w:val="32"/>
          <w:szCs w:val="32"/>
        </w:rPr>
        <w:t>咨询顾问向财政部关税司</w:t>
      </w:r>
      <w:r w:rsidR="0059464A" w:rsidRPr="00C3560C">
        <w:rPr>
          <w:rFonts w:ascii="仿宋_GB2312" w:eastAsia="仿宋_GB2312" w:hAnsi="仿宋" w:hint="eastAsia"/>
          <w:sz w:val="32"/>
          <w:szCs w:val="32"/>
        </w:rPr>
        <w:t>“构建开放型经济新体制下关税立法与进出口政策比较”</w:t>
      </w:r>
      <w:r w:rsidRPr="00C3560C">
        <w:rPr>
          <w:rFonts w:ascii="仿宋_GB2312" w:eastAsia="仿宋_GB2312" w:hAnsi="仿宋" w:hint="eastAsia"/>
          <w:sz w:val="32"/>
          <w:szCs w:val="32"/>
        </w:rPr>
        <w:t>项目负责人</w:t>
      </w:r>
      <w:r w:rsidR="00AA6EB5" w:rsidRPr="00C3560C">
        <w:rPr>
          <w:rFonts w:ascii="仿宋_GB2312" w:eastAsia="仿宋_GB2312" w:hAnsi="仿宋" w:hint="eastAsia"/>
          <w:sz w:val="32"/>
          <w:szCs w:val="32"/>
        </w:rPr>
        <w:t>报告，并接受财政部项目管理办公室和世界银行项目管理</w:t>
      </w:r>
      <w:r w:rsidR="00CF61E8" w:rsidRPr="00C3560C">
        <w:rPr>
          <w:rFonts w:ascii="仿宋_GB2312" w:eastAsia="仿宋_GB2312" w:hAnsi="仿宋" w:hint="eastAsia"/>
          <w:sz w:val="32"/>
          <w:szCs w:val="32"/>
        </w:rPr>
        <w:t>团队</w:t>
      </w:r>
      <w:r w:rsidRPr="00C3560C">
        <w:rPr>
          <w:rFonts w:ascii="仿宋_GB2312" w:eastAsia="仿宋_GB2312" w:hAnsi="仿宋" w:hint="eastAsia"/>
          <w:sz w:val="32"/>
          <w:szCs w:val="32"/>
        </w:rPr>
        <w:t>的监督。财政部关税司</w:t>
      </w:r>
      <w:r w:rsidR="00AA6EB5" w:rsidRPr="00C3560C">
        <w:rPr>
          <w:rFonts w:ascii="仿宋_GB2312" w:eastAsia="仿宋_GB2312" w:hAnsi="仿宋" w:hint="eastAsia"/>
          <w:sz w:val="32"/>
          <w:szCs w:val="32"/>
        </w:rPr>
        <w:t>将为开展本任务提供必要的条件。</w:t>
      </w:r>
    </w:p>
    <w:sectPr w:rsidR="00651C0C" w:rsidRPr="00C3560C" w:rsidSect="00575344">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A93" w:rsidRDefault="00D70A93" w:rsidP="00AA6EB5">
      <w:r>
        <w:separator/>
      </w:r>
    </w:p>
  </w:endnote>
  <w:endnote w:type="continuationSeparator" w:id="0">
    <w:p w:rsidR="00D70A93" w:rsidRDefault="00D70A93" w:rsidP="00AA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37474"/>
      <w:docPartObj>
        <w:docPartGallery w:val="Page Numbers (Bottom of Page)"/>
        <w:docPartUnique/>
      </w:docPartObj>
    </w:sdtPr>
    <w:sdtEndPr/>
    <w:sdtContent>
      <w:p w:rsidR="00827187" w:rsidRDefault="00F71105">
        <w:pPr>
          <w:pStyle w:val="a4"/>
          <w:jc w:val="center"/>
        </w:pPr>
        <w:r>
          <w:fldChar w:fldCharType="begin"/>
        </w:r>
        <w:r w:rsidR="00827187">
          <w:instrText xml:space="preserve"> PAGE   \* MERGEFORMAT </w:instrText>
        </w:r>
        <w:r>
          <w:fldChar w:fldCharType="separate"/>
        </w:r>
        <w:r w:rsidR="00856D0A" w:rsidRPr="00856D0A">
          <w:rPr>
            <w:noProof/>
            <w:lang w:val="zh-CN"/>
          </w:rPr>
          <w:t>2</w:t>
        </w:r>
        <w:r>
          <w:fldChar w:fldCharType="end"/>
        </w:r>
      </w:p>
    </w:sdtContent>
  </w:sdt>
  <w:p w:rsidR="00827187" w:rsidRDefault="0082718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A93" w:rsidRDefault="00D70A93" w:rsidP="00AA6EB5">
      <w:r>
        <w:separator/>
      </w:r>
    </w:p>
  </w:footnote>
  <w:footnote w:type="continuationSeparator" w:id="0">
    <w:p w:rsidR="00D70A93" w:rsidRDefault="00D70A93" w:rsidP="00AA6E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8B8"/>
    <w:multiLevelType w:val="hybridMultilevel"/>
    <w:tmpl w:val="6B1EED0E"/>
    <w:lvl w:ilvl="0" w:tplc="B240AD4A">
      <w:start w:val="1"/>
      <w:numFmt w:val="decimal"/>
      <w:lvlText w:val="（%1）"/>
      <w:lvlJc w:val="left"/>
      <w:pPr>
        <w:ind w:left="2026" w:hanging="1410"/>
      </w:pPr>
      <w:rPr>
        <w:rFonts w:hint="default"/>
      </w:rPr>
    </w:lvl>
    <w:lvl w:ilvl="1" w:tplc="04090019" w:tentative="1">
      <w:start w:val="1"/>
      <w:numFmt w:val="lowerLetter"/>
      <w:lvlText w:val="%2)"/>
      <w:lvlJc w:val="left"/>
      <w:pPr>
        <w:ind w:left="1456" w:hanging="420"/>
      </w:pPr>
    </w:lvl>
    <w:lvl w:ilvl="2" w:tplc="0409001B" w:tentative="1">
      <w:start w:val="1"/>
      <w:numFmt w:val="lowerRoman"/>
      <w:lvlText w:val="%3."/>
      <w:lvlJc w:val="right"/>
      <w:pPr>
        <w:ind w:left="1876" w:hanging="420"/>
      </w:pPr>
    </w:lvl>
    <w:lvl w:ilvl="3" w:tplc="0409000F" w:tentative="1">
      <w:start w:val="1"/>
      <w:numFmt w:val="decimal"/>
      <w:lvlText w:val="%4."/>
      <w:lvlJc w:val="left"/>
      <w:pPr>
        <w:ind w:left="2296" w:hanging="420"/>
      </w:pPr>
    </w:lvl>
    <w:lvl w:ilvl="4" w:tplc="04090019" w:tentative="1">
      <w:start w:val="1"/>
      <w:numFmt w:val="lowerLetter"/>
      <w:lvlText w:val="%5)"/>
      <w:lvlJc w:val="left"/>
      <w:pPr>
        <w:ind w:left="2716" w:hanging="420"/>
      </w:pPr>
    </w:lvl>
    <w:lvl w:ilvl="5" w:tplc="0409001B" w:tentative="1">
      <w:start w:val="1"/>
      <w:numFmt w:val="lowerRoman"/>
      <w:lvlText w:val="%6."/>
      <w:lvlJc w:val="right"/>
      <w:pPr>
        <w:ind w:left="3136" w:hanging="420"/>
      </w:pPr>
    </w:lvl>
    <w:lvl w:ilvl="6" w:tplc="0409000F" w:tentative="1">
      <w:start w:val="1"/>
      <w:numFmt w:val="decimal"/>
      <w:lvlText w:val="%7."/>
      <w:lvlJc w:val="left"/>
      <w:pPr>
        <w:ind w:left="3556" w:hanging="420"/>
      </w:pPr>
    </w:lvl>
    <w:lvl w:ilvl="7" w:tplc="04090019" w:tentative="1">
      <w:start w:val="1"/>
      <w:numFmt w:val="lowerLetter"/>
      <w:lvlText w:val="%8)"/>
      <w:lvlJc w:val="left"/>
      <w:pPr>
        <w:ind w:left="3976" w:hanging="420"/>
      </w:pPr>
    </w:lvl>
    <w:lvl w:ilvl="8" w:tplc="0409001B" w:tentative="1">
      <w:start w:val="1"/>
      <w:numFmt w:val="lowerRoman"/>
      <w:lvlText w:val="%9."/>
      <w:lvlJc w:val="right"/>
      <w:pPr>
        <w:ind w:left="4396" w:hanging="420"/>
      </w:pPr>
    </w:lvl>
  </w:abstractNum>
  <w:abstractNum w:abstractNumId="1">
    <w:nsid w:val="58B14F11"/>
    <w:multiLevelType w:val="hybridMultilevel"/>
    <w:tmpl w:val="CEE6FAE2"/>
    <w:lvl w:ilvl="0" w:tplc="58D8ECEC">
      <w:start w:val="1"/>
      <w:numFmt w:val="decimal"/>
      <w:lvlText w:val="（%1）"/>
      <w:lvlJc w:val="left"/>
      <w:pPr>
        <w:ind w:left="2126" w:hanging="1470"/>
      </w:pPr>
      <w:rPr>
        <w:rFonts w:hint="default"/>
      </w:rPr>
    </w:lvl>
    <w:lvl w:ilvl="1" w:tplc="04090019" w:tentative="1">
      <w:start w:val="1"/>
      <w:numFmt w:val="lowerLetter"/>
      <w:lvlText w:val="%2)"/>
      <w:lvlJc w:val="left"/>
      <w:pPr>
        <w:ind w:left="1496" w:hanging="420"/>
      </w:pPr>
    </w:lvl>
    <w:lvl w:ilvl="2" w:tplc="0409001B" w:tentative="1">
      <w:start w:val="1"/>
      <w:numFmt w:val="lowerRoman"/>
      <w:lvlText w:val="%3."/>
      <w:lvlJc w:val="right"/>
      <w:pPr>
        <w:ind w:left="1916" w:hanging="420"/>
      </w:pPr>
    </w:lvl>
    <w:lvl w:ilvl="3" w:tplc="0409000F" w:tentative="1">
      <w:start w:val="1"/>
      <w:numFmt w:val="decimal"/>
      <w:lvlText w:val="%4."/>
      <w:lvlJc w:val="left"/>
      <w:pPr>
        <w:ind w:left="2336" w:hanging="420"/>
      </w:pPr>
    </w:lvl>
    <w:lvl w:ilvl="4" w:tplc="04090019" w:tentative="1">
      <w:start w:val="1"/>
      <w:numFmt w:val="lowerLetter"/>
      <w:lvlText w:val="%5)"/>
      <w:lvlJc w:val="left"/>
      <w:pPr>
        <w:ind w:left="2756" w:hanging="420"/>
      </w:pPr>
    </w:lvl>
    <w:lvl w:ilvl="5" w:tplc="0409001B" w:tentative="1">
      <w:start w:val="1"/>
      <w:numFmt w:val="lowerRoman"/>
      <w:lvlText w:val="%6."/>
      <w:lvlJc w:val="right"/>
      <w:pPr>
        <w:ind w:left="3176" w:hanging="420"/>
      </w:pPr>
    </w:lvl>
    <w:lvl w:ilvl="6" w:tplc="0409000F" w:tentative="1">
      <w:start w:val="1"/>
      <w:numFmt w:val="decimal"/>
      <w:lvlText w:val="%7."/>
      <w:lvlJc w:val="left"/>
      <w:pPr>
        <w:ind w:left="3596" w:hanging="420"/>
      </w:pPr>
    </w:lvl>
    <w:lvl w:ilvl="7" w:tplc="04090019" w:tentative="1">
      <w:start w:val="1"/>
      <w:numFmt w:val="lowerLetter"/>
      <w:lvlText w:val="%8)"/>
      <w:lvlJc w:val="left"/>
      <w:pPr>
        <w:ind w:left="4016" w:hanging="420"/>
      </w:pPr>
    </w:lvl>
    <w:lvl w:ilvl="8" w:tplc="0409001B" w:tentative="1">
      <w:start w:val="1"/>
      <w:numFmt w:val="lowerRoman"/>
      <w:lvlText w:val="%9."/>
      <w:lvlJc w:val="right"/>
      <w:pPr>
        <w:ind w:left="4436" w:hanging="420"/>
      </w:pPr>
    </w:lvl>
  </w:abstractNum>
  <w:abstractNum w:abstractNumId="2">
    <w:nsid w:val="5E854DC8"/>
    <w:multiLevelType w:val="hybridMultilevel"/>
    <w:tmpl w:val="0636C4CE"/>
    <w:lvl w:ilvl="0" w:tplc="9A70472E">
      <w:start w:val="1"/>
      <w:numFmt w:val="decimal"/>
      <w:lvlText w:val="%1."/>
      <w:lvlJc w:val="left"/>
      <w:pPr>
        <w:ind w:left="1646" w:hanging="990"/>
      </w:pPr>
      <w:rPr>
        <w:rFonts w:hint="default"/>
      </w:rPr>
    </w:lvl>
    <w:lvl w:ilvl="1" w:tplc="04090019" w:tentative="1">
      <w:start w:val="1"/>
      <w:numFmt w:val="lowerLetter"/>
      <w:lvlText w:val="%2)"/>
      <w:lvlJc w:val="left"/>
      <w:pPr>
        <w:ind w:left="1496" w:hanging="420"/>
      </w:pPr>
    </w:lvl>
    <w:lvl w:ilvl="2" w:tplc="0409001B" w:tentative="1">
      <w:start w:val="1"/>
      <w:numFmt w:val="lowerRoman"/>
      <w:lvlText w:val="%3."/>
      <w:lvlJc w:val="right"/>
      <w:pPr>
        <w:ind w:left="1916" w:hanging="420"/>
      </w:pPr>
    </w:lvl>
    <w:lvl w:ilvl="3" w:tplc="0409000F" w:tentative="1">
      <w:start w:val="1"/>
      <w:numFmt w:val="decimal"/>
      <w:lvlText w:val="%4."/>
      <w:lvlJc w:val="left"/>
      <w:pPr>
        <w:ind w:left="2336" w:hanging="420"/>
      </w:pPr>
    </w:lvl>
    <w:lvl w:ilvl="4" w:tplc="04090019" w:tentative="1">
      <w:start w:val="1"/>
      <w:numFmt w:val="lowerLetter"/>
      <w:lvlText w:val="%5)"/>
      <w:lvlJc w:val="left"/>
      <w:pPr>
        <w:ind w:left="2756" w:hanging="420"/>
      </w:pPr>
    </w:lvl>
    <w:lvl w:ilvl="5" w:tplc="0409001B" w:tentative="1">
      <w:start w:val="1"/>
      <w:numFmt w:val="lowerRoman"/>
      <w:lvlText w:val="%6."/>
      <w:lvlJc w:val="right"/>
      <w:pPr>
        <w:ind w:left="3176" w:hanging="420"/>
      </w:pPr>
    </w:lvl>
    <w:lvl w:ilvl="6" w:tplc="0409000F" w:tentative="1">
      <w:start w:val="1"/>
      <w:numFmt w:val="decimal"/>
      <w:lvlText w:val="%7."/>
      <w:lvlJc w:val="left"/>
      <w:pPr>
        <w:ind w:left="3596" w:hanging="420"/>
      </w:pPr>
    </w:lvl>
    <w:lvl w:ilvl="7" w:tplc="04090019" w:tentative="1">
      <w:start w:val="1"/>
      <w:numFmt w:val="lowerLetter"/>
      <w:lvlText w:val="%8)"/>
      <w:lvlJc w:val="left"/>
      <w:pPr>
        <w:ind w:left="4016" w:hanging="420"/>
      </w:pPr>
    </w:lvl>
    <w:lvl w:ilvl="8" w:tplc="0409001B" w:tentative="1">
      <w:start w:val="1"/>
      <w:numFmt w:val="lowerRoman"/>
      <w:lvlText w:val="%9."/>
      <w:lvlJc w:val="right"/>
      <w:pPr>
        <w:ind w:left="4436" w:hanging="420"/>
      </w:pPr>
    </w:lvl>
  </w:abstractNum>
  <w:abstractNum w:abstractNumId="3">
    <w:nsid w:val="6D162F91"/>
    <w:multiLevelType w:val="hybridMultilevel"/>
    <w:tmpl w:val="EF2E3F80"/>
    <w:lvl w:ilvl="0" w:tplc="63AE85C2">
      <w:start w:val="1"/>
      <w:numFmt w:val="decimal"/>
      <w:lvlText w:val="（%1）"/>
      <w:lvlJc w:val="left"/>
      <w:pPr>
        <w:ind w:left="1696" w:hanging="1080"/>
      </w:pPr>
      <w:rPr>
        <w:rFonts w:hint="default"/>
      </w:rPr>
    </w:lvl>
    <w:lvl w:ilvl="1" w:tplc="04090019" w:tentative="1">
      <w:start w:val="1"/>
      <w:numFmt w:val="lowerLetter"/>
      <w:lvlText w:val="%2)"/>
      <w:lvlJc w:val="left"/>
      <w:pPr>
        <w:ind w:left="1456" w:hanging="420"/>
      </w:pPr>
    </w:lvl>
    <w:lvl w:ilvl="2" w:tplc="0409001B" w:tentative="1">
      <w:start w:val="1"/>
      <w:numFmt w:val="lowerRoman"/>
      <w:lvlText w:val="%3."/>
      <w:lvlJc w:val="right"/>
      <w:pPr>
        <w:ind w:left="1876" w:hanging="420"/>
      </w:pPr>
    </w:lvl>
    <w:lvl w:ilvl="3" w:tplc="0409000F" w:tentative="1">
      <w:start w:val="1"/>
      <w:numFmt w:val="decimal"/>
      <w:lvlText w:val="%4."/>
      <w:lvlJc w:val="left"/>
      <w:pPr>
        <w:ind w:left="2296" w:hanging="420"/>
      </w:pPr>
    </w:lvl>
    <w:lvl w:ilvl="4" w:tplc="04090019" w:tentative="1">
      <w:start w:val="1"/>
      <w:numFmt w:val="lowerLetter"/>
      <w:lvlText w:val="%5)"/>
      <w:lvlJc w:val="left"/>
      <w:pPr>
        <w:ind w:left="2716" w:hanging="420"/>
      </w:pPr>
    </w:lvl>
    <w:lvl w:ilvl="5" w:tplc="0409001B" w:tentative="1">
      <w:start w:val="1"/>
      <w:numFmt w:val="lowerRoman"/>
      <w:lvlText w:val="%6."/>
      <w:lvlJc w:val="right"/>
      <w:pPr>
        <w:ind w:left="3136" w:hanging="420"/>
      </w:pPr>
    </w:lvl>
    <w:lvl w:ilvl="6" w:tplc="0409000F" w:tentative="1">
      <w:start w:val="1"/>
      <w:numFmt w:val="decimal"/>
      <w:lvlText w:val="%7."/>
      <w:lvlJc w:val="left"/>
      <w:pPr>
        <w:ind w:left="3556" w:hanging="420"/>
      </w:pPr>
    </w:lvl>
    <w:lvl w:ilvl="7" w:tplc="04090019" w:tentative="1">
      <w:start w:val="1"/>
      <w:numFmt w:val="lowerLetter"/>
      <w:lvlText w:val="%8)"/>
      <w:lvlJc w:val="left"/>
      <w:pPr>
        <w:ind w:left="3976" w:hanging="420"/>
      </w:pPr>
    </w:lvl>
    <w:lvl w:ilvl="8" w:tplc="0409001B" w:tentative="1">
      <w:start w:val="1"/>
      <w:numFmt w:val="lowerRoman"/>
      <w:lvlText w:val="%9."/>
      <w:lvlJc w:val="right"/>
      <w:pPr>
        <w:ind w:left="4396"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EB5"/>
    <w:rsid w:val="00003137"/>
    <w:rsid w:val="00011D89"/>
    <w:rsid w:val="000134A7"/>
    <w:rsid w:val="00014BF6"/>
    <w:rsid w:val="0002319F"/>
    <w:rsid w:val="00034F69"/>
    <w:rsid w:val="0004697B"/>
    <w:rsid w:val="0004769D"/>
    <w:rsid w:val="00051E71"/>
    <w:rsid w:val="0006441D"/>
    <w:rsid w:val="000675FF"/>
    <w:rsid w:val="00084AC4"/>
    <w:rsid w:val="00086762"/>
    <w:rsid w:val="00094208"/>
    <w:rsid w:val="000955D0"/>
    <w:rsid w:val="000A1B93"/>
    <w:rsid w:val="000A1F2C"/>
    <w:rsid w:val="000F7178"/>
    <w:rsid w:val="00100363"/>
    <w:rsid w:val="00107798"/>
    <w:rsid w:val="00123DDB"/>
    <w:rsid w:val="00135D71"/>
    <w:rsid w:val="0014037C"/>
    <w:rsid w:val="00140745"/>
    <w:rsid w:val="00180333"/>
    <w:rsid w:val="001C3800"/>
    <w:rsid w:val="001D3559"/>
    <w:rsid w:val="001D4BD4"/>
    <w:rsid w:val="001E33A0"/>
    <w:rsid w:val="001F7AB2"/>
    <w:rsid w:val="00205BE2"/>
    <w:rsid w:val="00235DEC"/>
    <w:rsid w:val="00270040"/>
    <w:rsid w:val="002810D5"/>
    <w:rsid w:val="002848F8"/>
    <w:rsid w:val="002C4FDA"/>
    <w:rsid w:val="002D2DAB"/>
    <w:rsid w:val="002F6200"/>
    <w:rsid w:val="00301C5B"/>
    <w:rsid w:val="00305ABF"/>
    <w:rsid w:val="00315908"/>
    <w:rsid w:val="00332EE0"/>
    <w:rsid w:val="0038642D"/>
    <w:rsid w:val="00390CB5"/>
    <w:rsid w:val="003B6F21"/>
    <w:rsid w:val="003D18FF"/>
    <w:rsid w:val="003F4898"/>
    <w:rsid w:val="004162A6"/>
    <w:rsid w:val="0041653D"/>
    <w:rsid w:val="00416BAC"/>
    <w:rsid w:val="004447CD"/>
    <w:rsid w:val="00461FD3"/>
    <w:rsid w:val="0049457D"/>
    <w:rsid w:val="004A2A77"/>
    <w:rsid w:val="004A415D"/>
    <w:rsid w:val="004B0F98"/>
    <w:rsid w:val="004B4779"/>
    <w:rsid w:val="004B62BF"/>
    <w:rsid w:val="004D1C87"/>
    <w:rsid w:val="004D5230"/>
    <w:rsid w:val="004D69A7"/>
    <w:rsid w:val="00501F17"/>
    <w:rsid w:val="0050744D"/>
    <w:rsid w:val="00515217"/>
    <w:rsid w:val="005275F8"/>
    <w:rsid w:val="00551061"/>
    <w:rsid w:val="005620A0"/>
    <w:rsid w:val="00575344"/>
    <w:rsid w:val="00584C1F"/>
    <w:rsid w:val="0059464A"/>
    <w:rsid w:val="005B38E8"/>
    <w:rsid w:val="006237E0"/>
    <w:rsid w:val="006310FA"/>
    <w:rsid w:val="00651C0C"/>
    <w:rsid w:val="006600D0"/>
    <w:rsid w:val="0066230A"/>
    <w:rsid w:val="006629BF"/>
    <w:rsid w:val="00675F41"/>
    <w:rsid w:val="006779C6"/>
    <w:rsid w:val="006B7DFC"/>
    <w:rsid w:val="006C7F87"/>
    <w:rsid w:val="00701400"/>
    <w:rsid w:val="00731B63"/>
    <w:rsid w:val="007616FE"/>
    <w:rsid w:val="007621E4"/>
    <w:rsid w:val="007768A1"/>
    <w:rsid w:val="007A3C60"/>
    <w:rsid w:val="007B3658"/>
    <w:rsid w:val="007C5803"/>
    <w:rsid w:val="007D11CC"/>
    <w:rsid w:val="007F6511"/>
    <w:rsid w:val="00801EDF"/>
    <w:rsid w:val="0082228B"/>
    <w:rsid w:val="00827187"/>
    <w:rsid w:val="00856D0A"/>
    <w:rsid w:val="00890DD8"/>
    <w:rsid w:val="008D2FF2"/>
    <w:rsid w:val="008D6DB3"/>
    <w:rsid w:val="008F03EF"/>
    <w:rsid w:val="00901D24"/>
    <w:rsid w:val="00905A1B"/>
    <w:rsid w:val="00927A05"/>
    <w:rsid w:val="009371EB"/>
    <w:rsid w:val="009823D3"/>
    <w:rsid w:val="009A0E8B"/>
    <w:rsid w:val="009D2753"/>
    <w:rsid w:val="009E62D8"/>
    <w:rsid w:val="009F0494"/>
    <w:rsid w:val="00A430F6"/>
    <w:rsid w:val="00A6458B"/>
    <w:rsid w:val="00A6641F"/>
    <w:rsid w:val="00A677DE"/>
    <w:rsid w:val="00A76E53"/>
    <w:rsid w:val="00A80854"/>
    <w:rsid w:val="00AA6EB5"/>
    <w:rsid w:val="00AB548C"/>
    <w:rsid w:val="00AB7CE1"/>
    <w:rsid w:val="00AC7579"/>
    <w:rsid w:val="00AD180F"/>
    <w:rsid w:val="00AE6966"/>
    <w:rsid w:val="00B0711E"/>
    <w:rsid w:val="00B07A51"/>
    <w:rsid w:val="00B12A95"/>
    <w:rsid w:val="00B17FB9"/>
    <w:rsid w:val="00B204E2"/>
    <w:rsid w:val="00B341C8"/>
    <w:rsid w:val="00B53A39"/>
    <w:rsid w:val="00B54B72"/>
    <w:rsid w:val="00BB387F"/>
    <w:rsid w:val="00BB5562"/>
    <w:rsid w:val="00BF217B"/>
    <w:rsid w:val="00BF26D9"/>
    <w:rsid w:val="00BF3E08"/>
    <w:rsid w:val="00BF7020"/>
    <w:rsid w:val="00C0687B"/>
    <w:rsid w:val="00C3560C"/>
    <w:rsid w:val="00C4550A"/>
    <w:rsid w:val="00C53906"/>
    <w:rsid w:val="00C7396C"/>
    <w:rsid w:val="00C97C38"/>
    <w:rsid w:val="00CA3BC3"/>
    <w:rsid w:val="00CD2F1E"/>
    <w:rsid w:val="00CD4A0E"/>
    <w:rsid w:val="00CE48E1"/>
    <w:rsid w:val="00CF34B4"/>
    <w:rsid w:val="00CF61E8"/>
    <w:rsid w:val="00D063C6"/>
    <w:rsid w:val="00D1127E"/>
    <w:rsid w:val="00D11A32"/>
    <w:rsid w:val="00D1681A"/>
    <w:rsid w:val="00D21DC8"/>
    <w:rsid w:val="00D33D00"/>
    <w:rsid w:val="00D70A93"/>
    <w:rsid w:val="00D73A01"/>
    <w:rsid w:val="00D83115"/>
    <w:rsid w:val="00DE020F"/>
    <w:rsid w:val="00DE5D27"/>
    <w:rsid w:val="00DF400C"/>
    <w:rsid w:val="00E268BD"/>
    <w:rsid w:val="00E26C8C"/>
    <w:rsid w:val="00E32E61"/>
    <w:rsid w:val="00E42391"/>
    <w:rsid w:val="00E4658D"/>
    <w:rsid w:val="00E468E3"/>
    <w:rsid w:val="00E65D15"/>
    <w:rsid w:val="00E77990"/>
    <w:rsid w:val="00EB2CD8"/>
    <w:rsid w:val="00EC16A0"/>
    <w:rsid w:val="00ED3BBF"/>
    <w:rsid w:val="00ED7ABC"/>
    <w:rsid w:val="00EE4F59"/>
    <w:rsid w:val="00EF3444"/>
    <w:rsid w:val="00F00C42"/>
    <w:rsid w:val="00F11BC5"/>
    <w:rsid w:val="00F23BF8"/>
    <w:rsid w:val="00F35FCA"/>
    <w:rsid w:val="00F5159A"/>
    <w:rsid w:val="00F71105"/>
    <w:rsid w:val="00F847DC"/>
    <w:rsid w:val="00F871FB"/>
    <w:rsid w:val="00F93448"/>
    <w:rsid w:val="00FC5B98"/>
    <w:rsid w:val="00FD34C9"/>
    <w:rsid w:val="00FD7C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页脚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正文文本缩进 Char"/>
    <w:basedOn w:val="a0"/>
    <w:link w:val="a5"/>
    <w:uiPriority w:val="99"/>
    <w:qFormat/>
    <w:rsid w:val="00AA6EB5"/>
    <w:rPr>
      <w:rFonts w:ascii="宋体" w:eastAsia="宋体" w:hAnsi="宋体" w:cs="Times New Roman"/>
      <w:spacing w:val="4"/>
      <w:kern w:val="0"/>
      <w:sz w:val="24"/>
      <w:szCs w:val="20"/>
    </w:rPr>
  </w:style>
  <w:style w:type="paragraph" w:styleId="a6">
    <w:name w:val="No Spacing"/>
    <w:uiPriority w:val="1"/>
    <w:qFormat/>
    <w:rsid w:val="0004697B"/>
    <w:pPr>
      <w:widowControl w:val="0"/>
      <w:jc w:val="both"/>
    </w:pPr>
  </w:style>
  <w:style w:type="character" w:styleId="a7">
    <w:name w:val="annotation reference"/>
    <w:basedOn w:val="a0"/>
    <w:uiPriority w:val="99"/>
    <w:semiHidden/>
    <w:unhideWhenUsed/>
    <w:rsid w:val="00ED7ABC"/>
    <w:rPr>
      <w:sz w:val="21"/>
      <w:szCs w:val="21"/>
    </w:rPr>
  </w:style>
  <w:style w:type="paragraph" w:styleId="a8">
    <w:name w:val="annotation text"/>
    <w:basedOn w:val="a"/>
    <w:link w:val="Char2"/>
    <w:uiPriority w:val="99"/>
    <w:unhideWhenUsed/>
    <w:rsid w:val="00ED7ABC"/>
    <w:pPr>
      <w:jc w:val="left"/>
    </w:pPr>
  </w:style>
  <w:style w:type="character" w:customStyle="1" w:styleId="Char2">
    <w:name w:val="批注文字 Char"/>
    <w:basedOn w:val="a0"/>
    <w:link w:val="a8"/>
    <w:uiPriority w:val="99"/>
    <w:rsid w:val="00ED7ABC"/>
  </w:style>
  <w:style w:type="paragraph" w:styleId="a9">
    <w:name w:val="annotation subject"/>
    <w:basedOn w:val="a8"/>
    <w:next w:val="a8"/>
    <w:link w:val="Char3"/>
    <w:uiPriority w:val="99"/>
    <w:semiHidden/>
    <w:unhideWhenUsed/>
    <w:rsid w:val="00ED7ABC"/>
    <w:rPr>
      <w:b/>
      <w:bCs/>
    </w:rPr>
  </w:style>
  <w:style w:type="character" w:customStyle="1" w:styleId="Char3">
    <w:name w:val="批注主题 Char"/>
    <w:basedOn w:val="Char2"/>
    <w:link w:val="a9"/>
    <w:uiPriority w:val="99"/>
    <w:semiHidden/>
    <w:rsid w:val="00ED7ABC"/>
    <w:rPr>
      <w:b/>
      <w:bCs/>
    </w:rPr>
  </w:style>
  <w:style w:type="paragraph" w:styleId="aa">
    <w:name w:val="Balloon Text"/>
    <w:basedOn w:val="a"/>
    <w:link w:val="Char4"/>
    <w:uiPriority w:val="99"/>
    <w:semiHidden/>
    <w:unhideWhenUsed/>
    <w:rsid w:val="00ED7ABC"/>
    <w:rPr>
      <w:sz w:val="18"/>
      <w:szCs w:val="18"/>
    </w:rPr>
  </w:style>
  <w:style w:type="character" w:customStyle="1" w:styleId="Char4">
    <w:name w:val="批注框文本 Char"/>
    <w:basedOn w:val="a0"/>
    <w:link w:val="aa"/>
    <w:uiPriority w:val="99"/>
    <w:semiHidden/>
    <w:rsid w:val="00ED7AB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页脚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正文文本缩进 Char"/>
    <w:basedOn w:val="a0"/>
    <w:link w:val="a5"/>
    <w:uiPriority w:val="99"/>
    <w:qFormat/>
    <w:rsid w:val="00AA6EB5"/>
    <w:rPr>
      <w:rFonts w:ascii="宋体" w:eastAsia="宋体" w:hAnsi="宋体" w:cs="Times New Roman"/>
      <w:spacing w:val="4"/>
      <w:kern w:val="0"/>
      <w:sz w:val="24"/>
      <w:szCs w:val="20"/>
    </w:rPr>
  </w:style>
  <w:style w:type="paragraph" w:styleId="a6">
    <w:name w:val="No Spacing"/>
    <w:uiPriority w:val="1"/>
    <w:qFormat/>
    <w:rsid w:val="0004697B"/>
    <w:pPr>
      <w:widowControl w:val="0"/>
      <w:jc w:val="both"/>
    </w:pPr>
  </w:style>
  <w:style w:type="character" w:styleId="a7">
    <w:name w:val="annotation reference"/>
    <w:basedOn w:val="a0"/>
    <w:uiPriority w:val="99"/>
    <w:semiHidden/>
    <w:unhideWhenUsed/>
    <w:rsid w:val="00ED7ABC"/>
    <w:rPr>
      <w:sz w:val="21"/>
      <w:szCs w:val="21"/>
    </w:rPr>
  </w:style>
  <w:style w:type="paragraph" w:styleId="a8">
    <w:name w:val="annotation text"/>
    <w:basedOn w:val="a"/>
    <w:link w:val="Char2"/>
    <w:uiPriority w:val="99"/>
    <w:unhideWhenUsed/>
    <w:rsid w:val="00ED7ABC"/>
    <w:pPr>
      <w:jc w:val="left"/>
    </w:pPr>
  </w:style>
  <w:style w:type="character" w:customStyle="1" w:styleId="Char2">
    <w:name w:val="批注文字 Char"/>
    <w:basedOn w:val="a0"/>
    <w:link w:val="a8"/>
    <w:uiPriority w:val="99"/>
    <w:rsid w:val="00ED7ABC"/>
  </w:style>
  <w:style w:type="paragraph" w:styleId="a9">
    <w:name w:val="annotation subject"/>
    <w:basedOn w:val="a8"/>
    <w:next w:val="a8"/>
    <w:link w:val="Char3"/>
    <w:uiPriority w:val="99"/>
    <w:semiHidden/>
    <w:unhideWhenUsed/>
    <w:rsid w:val="00ED7ABC"/>
    <w:rPr>
      <w:b/>
      <w:bCs/>
    </w:rPr>
  </w:style>
  <w:style w:type="character" w:customStyle="1" w:styleId="Char3">
    <w:name w:val="批注主题 Char"/>
    <w:basedOn w:val="Char2"/>
    <w:link w:val="a9"/>
    <w:uiPriority w:val="99"/>
    <w:semiHidden/>
    <w:rsid w:val="00ED7ABC"/>
    <w:rPr>
      <w:b/>
      <w:bCs/>
    </w:rPr>
  </w:style>
  <w:style w:type="paragraph" w:styleId="aa">
    <w:name w:val="Balloon Text"/>
    <w:basedOn w:val="a"/>
    <w:link w:val="Char4"/>
    <w:uiPriority w:val="99"/>
    <w:semiHidden/>
    <w:unhideWhenUsed/>
    <w:rsid w:val="00ED7ABC"/>
    <w:rPr>
      <w:sz w:val="18"/>
      <w:szCs w:val="18"/>
    </w:rPr>
  </w:style>
  <w:style w:type="character" w:customStyle="1" w:styleId="Char4">
    <w:name w:val="批注框文本 Char"/>
    <w:basedOn w:val="a0"/>
    <w:link w:val="aa"/>
    <w:uiPriority w:val="99"/>
    <w:semiHidden/>
    <w:rsid w:val="00ED7A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274D-9A8A-487F-8311-B0FCF554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325</Words>
  <Characters>1856</Characters>
  <Application>Microsoft Office Word</Application>
  <DocSecurity>0</DocSecurity>
  <Lines>15</Lines>
  <Paragraphs>4</Paragraphs>
  <ScaleCrop>false</ScaleCrop>
  <Company>Hewlett-Packard Company</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周正</dc:creator>
  <cp:lastModifiedBy>ljz</cp:lastModifiedBy>
  <cp:revision>3</cp:revision>
  <dcterms:created xsi:type="dcterms:W3CDTF">2018-01-30T01:21:00Z</dcterms:created>
  <dcterms:modified xsi:type="dcterms:W3CDTF">2018-01-30T01:22:00Z</dcterms:modified>
</cp:coreProperties>
</file>